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ED8E" w14:textId="77777777" w:rsidR="000C30B8" w:rsidRPr="000C30B8" w:rsidRDefault="000C30B8" w:rsidP="000C30B8">
      <w:pPr>
        <w:spacing w:after="0" w:line="240" w:lineRule="auto"/>
        <w:jc w:val="center"/>
        <w:rPr>
          <w:rFonts w:ascii="Times New Roman" w:eastAsia="Times New Roman" w:hAnsi="Times New Roman" w:cs="Times New Roman"/>
          <w:sz w:val="24"/>
          <w:szCs w:val="24"/>
        </w:rPr>
      </w:pPr>
      <w:r w:rsidRPr="000C30B8">
        <w:rPr>
          <w:rFonts w:ascii="Calibri" w:eastAsia="Times New Roman" w:hAnsi="Calibri" w:cs="Calibri"/>
          <w:b/>
          <w:bCs/>
          <w:color w:val="000000"/>
          <w:sz w:val="28"/>
          <w:szCs w:val="28"/>
        </w:rPr>
        <w:t>West Virginia State University</w:t>
      </w:r>
    </w:p>
    <w:p w14:paraId="43CA5FE4" w14:textId="77777777" w:rsidR="000C30B8" w:rsidRPr="000C30B8" w:rsidRDefault="000C30B8" w:rsidP="000C30B8">
      <w:pPr>
        <w:spacing w:after="0" w:line="240" w:lineRule="auto"/>
        <w:jc w:val="center"/>
        <w:rPr>
          <w:rFonts w:ascii="Times New Roman" w:eastAsia="Times New Roman" w:hAnsi="Times New Roman" w:cs="Times New Roman"/>
          <w:sz w:val="24"/>
          <w:szCs w:val="24"/>
        </w:rPr>
      </w:pPr>
      <w:r w:rsidRPr="000C30B8">
        <w:rPr>
          <w:rFonts w:ascii="Calibri" w:eastAsia="Times New Roman" w:hAnsi="Calibri" w:cs="Calibri"/>
          <w:b/>
          <w:bCs/>
          <w:color w:val="000000"/>
          <w:sz w:val="28"/>
          <w:szCs w:val="28"/>
        </w:rPr>
        <w:t>Faculty Senate Meeting Minutes</w:t>
      </w:r>
    </w:p>
    <w:p w14:paraId="45CD78AE" w14:textId="77777777" w:rsidR="000C30B8" w:rsidRPr="000C30B8" w:rsidRDefault="000C30B8" w:rsidP="000C30B8">
      <w:pPr>
        <w:spacing w:after="0" w:line="240" w:lineRule="auto"/>
        <w:jc w:val="center"/>
        <w:rPr>
          <w:rFonts w:ascii="Times New Roman" w:eastAsia="Times New Roman" w:hAnsi="Times New Roman" w:cs="Times New Roman"/>
          <w:sz w:val="24"/>
          <w:szCs w:val="24"/>
        </w:rPr>
      </w:pPr>
      <w:r w:rsidRPr="000C30B8">
        <w:rPr>
          <w:rFonts w:ascii="Calibri" w:eastAsia="Times New Roman" w:hAnsi="Calibri" w:cs="Calibri"/>
          <w:b/>
          <w:bCs/>
          <w:color w:val="000000"/>
          <w:sz w:val="28"/>
          <w:szCs w:val="28"/>
        </w:rPr>
        <w:t xml:space="preserve">Friday, </w:t>
      </w:r>
      <w:r>
        <w:rPr>
          <w:rFonts w:ascii="Calibri" w:eastAsia="Times New Roman" w:hAnsi="Calibri" w:cs="Calibri"/>
          <w:b/>
          <w:bCs/>
          <w:color w:val="000000"/>
          <w:sz w:val="28"/>
          <w:szCs w:val="28"/>
        </w:rPr>
        <w:t>September 5</w:t>
      </w:r>
      <w:r w:rsidRPr="000C30B8">
        <w:rPr>
          <w:rFonts w:ascii="Calibri" w:eastAsia="Times New Roman" w:hAnsi="Calibri" w:cs="Calibri"/>
          <w:b/>
          <w:bCs/>
          <w:color w:val="000000"/>
          <w:sz w:val="28"/>
          <w:szCs w:val="28"/>
        </w:rPr>
        <w:t>, 2025</w:t>
      </w:r>
    </w:p>
    <w:p w14:paraId="769B96A8" w14:textId="77777777" w:rsidR="000C30B8" w:rsidRPr="000C30B8" w:rsidRDefault="000C30B8" w:rsidP="000C30B8">
      <w:pPr>
        <w:spacing w:after="0" w:line="240" w:lineRule="auto"/>
        <w:rPr>
          <w:rFonts w:ascii="Times New Roman" w:eastAsia="Times New Roman" w:hAnsi="Times New Roman" w:cs="Times New Roman"/>
          <w:sz w:val="24"/>
          <w:szCs w:val="24"/>
        </w:rPr>
      </w:pPr>
    </w:p>
    <w:p w14:paraId="49EF9701" w14:textId="77777777" w:rsidR="000C30B8" w:rsidRPr="000C30B8" w:rsidRDefault="000C30B8" w:rsidP="000C30B8">
      <w:pPr>
        <w:spacing w:before="60" w:after="0" w:line="240" w:lineRule="auto"/>
        <w:rPr>
          <w:rFonts w:ascii="Times New Roman" w:eastAsia="Times New Roman" w:hAnsi="Times New Roman" w:cs="Times New Roman"/>
          <w:sz w:val="24"/>
          <w:szCs w:val="24"/>
        </w:rPr>
      </w:pPr>
      <w:r w:rsidRPr="000C30B8">
        <w:rPr>
          <w:rFonts w:ascii="Calibri" w:eastAsia="Times New Roman" w:hAnsi="Calibri" w:cs="Calibri"/>
          <w:color w:val="000000"/>
          <w:sz w:val="24"/>
          <w:szCs w:val="24"/>
        </w:rPr>
        <w:t>Called to order at 1:3</w:t>
      </w:r>
      <w:r w:rsidR="00AA07C0">
        <w:rPr>
          <w:rFonts w:ascii="Calibri" w:eastAsia="Times New Roman" w:hAnsi="Calibri" w:cs="Calibri"/>
          <w:color w:val="000000"/>
          <w:sz w:val="24"/>
          <w:szCs w:val="24"/>
        </w:rPr>
        <w:t>0</w:t>
      </w:r>
      <w:r w:rsidRPr="000C30B8">
        <w:rPr>
          <w:rFonts w:ascii="Calibri" w:eastAsia="Times New Roman" w:hAnsi="Calibri" w:cs="Calibri"/>
          <w:color w:val="000000"/>
          <w:sz w:val="24"/>
          <w:szCs w:val="24"/>
        </w:rPr>
        <w:t xml:space="preserve"> PM</w:t>
      </w:r>
    </w:p>
    <w:p w14:paraId="0780D177" w14:textId="77777777" w:rsidR="000C30B8" w:rsidRPr="000C30B8" w:rsidRDefault="000C30B8" w:rsidP="000C30B8">
      <w:pPr>
        <w:spacing w:after="0" w:line="240" w:lineRule="auto"/>
        <w:rPr>
          <w:rFonts w:ascii="Times New Roman" w:eastAsia="Times New Roman" w:hAnsi="Times New Roman" w:cs="Times New Roman"/>
          <w:sz w:val="24"/>
          <w:szCs w:val="24"/>
        </w:rPr>
      </w:pPr>
    </w:p>
    <w:p w14:paraId="73F07C5F" w14:textId="77777777" w:rsidR="000C30B8" w:rsidRDefault="000C30B8" w:rsidP="000C30B8">
      <w:pPr>
        <w:spacing w:before="60" w:after="0" w:line="240" w:lineRule="auto"/>
        <w:rPr>
          <w:rFonts w:ascii="Calibri" w:eastAsia="Times New Roman" w:hAnsi="Calibri" w:cs="Calibri"/>
          <w:color w:val="000000"/>
          <w:sz w:val="24"/>
          <w:szCs w:val="24"/>
        </w:rPr>
      </w:pPr>
      <w:r w:rsidRPr="000C30B8">
        <w:rPr>
          <w:rFonts w:ascii="Calibri" w:eastAsia="Times New Roman" w:hAnsi="Calibri" w:cs="Calibri"/>
          <w:b/>
          <w:bCs/>
          <w:color w:val="000000"/>
          <w:sz w:val="24"/>
          <w:szCs w:val="24"/>
        </w:rPr>
        <w:t>Present:</w:t>
      </w:r>
      <w:r w:rsidRPr="000C30B8">
        <w:rPr>
          <w:rFonts w:ascii="Calibri" w:eastAsia="Times New Roman" w:hAnsi="Calibri" w:cs="Calibri"/>
          <w:color w:val="000000"/>
          <w:sz w:val="24"/>
          <w:szCs w:val="24"/>
        </w:rPr>
        <w:t xml:space="preserve"> Lena Lambert (LL), LeighAnn</w:t>
      </w:r>
      <w:r>
        <w:rPr>
          <w:rFonts w:ascii="Calibri" w:eastAsia="Times New Roman" w:hAnsi="Calibri" w:cs="Calibri"/>
          <w:color w:val="000000"/>
          <w:sz w:val="24"/>
          <w:szCs w:val="24"/>
        </w:rPr>
        <w:t xml:space="preserve"> Davidson (LAD), </w:t>
      </w:r>
      <w:r w:rsidRPr="000C30B8">
        <w:rPr>
          <w:rFonts w:ascii="Calibri" w:eastAsia="Times New Roman" w:hAnsi="Calibri" w:cs="Calibri"/>
          <w:color w:val="000000"/>
          <w:sz w:val="24"/>
          <w:szCs w:val="24"/>
        </w:rPr>
        <w:t xml:space="preserve">Kellie Toledo (KT), Tom Kiddie (TK), </w:t>
      </w:r>
      <w:r>
        <w:rPr>
          <w:rFonts w:ascii="Calibri" w:eastAsia="Times New Roman" w:hAnsi="Calibri" w:cs="Calibri"/>
          <w:color w:val="000000"/>
          <w:sz w:val="24"/>
          <w:szCs w:val="24"/>
        </w:rPr>
        <w:t>Barbara Ladner (</w:t>
      </w:r>
      <w:proofErr w:type="spellStart"/>
      <w:r>
        <w:rPr>
          <w:rFonts w:ascii="Calibri" w:eastAsia="Times New Roman" w:hAnsi="Calibri" w:cs="Calibri"/>
          <w:color w:val="000000"/>
          <w:sz w:val="24"/>
          <w:szCs w:val="24"/>
        </w:rPr>
        <w:t>BLa</w:t>
      </w:r>
      <w:proofErr w:type="spellEnd"/>
      <w:r>
        <w:rPr>
          <w:rFonts w:ascii="Calibri" w:eastAsia="Times New Roman" w:hAnsi="Calibri" w:cs="Calibri"/>
          <w:color w:val="000000"/>
          <w:sz w:val="24"/>
          <w:szCs w:val="24"/>
        </w:rPr>
        <w:t xml:space="preserve">), Kerri Steele (KS), Mike Pennington (MP), Debbie Williams (DW), Sridhar </w:t>
      </w:r>
      <w:proofErr w:type="spellStart"/>
      <w:r>
        <w:rPr>
          <w:rFonts w:ascii="Calibri" w:eastAsia="Times New Roman" w:hAnsi="Calibri" w:cs="Calibri"/>
          <w:color w:val="000000"/>
          <w:sz w:val="24"/>
          <w:szCs w:val="24"/>
        </w:rPr>
        <w:t>Malkaram</w:t>
      </w:r>
      <w:proofErr w:type="spellEnd"/>
      <w:r>
        <w:rPr>
          <w:rFonts w:ascii="Calibri" w:eastAsia="Times New Roman" w:hAnsi="Calibri" w:cs="Calibri"/>
          <w:color w:val="000000"/>
          <w:sz w:val="24"/>
          <w:szCs w:val="24"/>
        </w:rPr>
        <w:t xml:space="preserve"> (SM), Michael Harris (MH), Michael Anderson (MA), Eyas Mahmoud (EM), Roy Simmons (RS), Azam </w:t>
      </w:r>
      <w:proofErr w:type="spellStart"/>
      <w:r>
        <w:rPr>
          <w:rFonts w:ascii="Calibri" w:eastAsia="Times New Roman" w:hAnsi="Calibri" w:cs="Calibri"/>
          <w:color w:val="000000"/>
          <w:sz w:val="24"/>
          <w:szCs w:val="24"/>
        </w:rPr>
        <w:t>Bejou</w:t>
      </w:r>
      <w:proofErr w:type="spellEnd"/>
      <w:r>
        <w:rPr>
          <w:rFonts w:ascii="Calibri" w:eastAsia="Times New Roman" w:hAnsi="Calibri" w:cs="Calibri"/>
          <w:color w:val="000000"/>
          <w:sz w:val="24"/>
          <w:szCs w:val="24"/>
        </w:rPr>
        <w:t xml:space="preserve"> (AB), Jamie Brunetti (JB), Stephanie Burdette (SB), Michael Casey (MC), Thomas Conner (TC), Gary Ginther (GG), Saman Herath Bandara (SHB), </w:t>
      </w:r>
      <w:proofErr w:type="spellStart"/>
      <w:r>
        <w:rPr>
          <w:rFonts w:ascii="Calibri" w:eastAsia="Times New Roman" w:hAnsi="Calibri" w:cs="Calibri"/>
          <w:color w:val="000000"/>
          <w:sz w:val="24"/>
          <w:szCs w:val="24"/>
        </w:rPr>
        <w:t>Gwonjin</w:t>
      </w:r>
      <w:proofErr w:type="spellEnd"/>
      <w:r>
        <w:rPr>
          <w:rFonts w:ascii="Calibri" w:eastAsia="Times New Roman" w:hAnsi="Calibri" w:cs="Calibri"/>
          <w:color w:val="000000"/>
          <w:sz w:val="24"/>
          <w:szCs w:val="24"/>
        </w:rPr>
        <w:t xml:space="preserve"> Lee (GL), Renee Lester (RL), Barbara Liedl (</w:t>
      </w:r>
      <w:proofErr w:type="spellStart"/>
      <w:r>
        <w:rPr>
          <w:rFonts w:ascii="Calibri" w:eastAsia="Times New Roman" w:hAnsi="Calibri" w:cs="Calibri"/>
          <w:color w:val="000000"/>
          <w:sz w:val="24"/>
          <w:szCs w:val="24"/>
        </w:rPr>
        <w:t>BLi</w:t>
      </w:r>
      <w:proofErr w:type="spellEnd"/>
      <w:r>
        <w:rPr>
          <w:rFonts w:ascii="Calibri" w:eastAsia="Times New Roman" w:hAnsi="Calibri" w:cs="Calibri"/>
          <w:color w:val="000000"/>
          <w:sz w:val="24"/>
          <w:szCs w:val="24"/>
        </w:rPr>
        <w:t>), Edward Lomax (EL), Tera McCown (TM), Reginald Patterson (RP), Mary Sizemore (MS), Derek Taylor (DT), Christy Walker (</w:t>
      </w:r>
      <w:proofErr w:type="spellStart"/>
      <w:r>
        <w:rPr>
          <w:rFonts w:ascii="Calibri" w:eastAsia="Times New Roman" w:hAnsi="Calibri" w:cs="Calibri"/>
          <w:color w:val="000000"/>
          <w:sz w:val="24"/>
          <w:szCs w:val="24"/>
        </w:rPr>
        <w:t>C</w:t>
      </w:r>
      <w:r w:rsidR="00AA07C0">
        <w:rPr>
          <w:rFonts w:ascii="Calibri" w:eastAsia="Times New Roman" w:hAnsi="Calibri" w:cs="Calibri"/>
          <w:color w:val="000000"/>
          <w:sz w:val="24"/>
          <w:szCs w:val="24"/>
        </w:rPr>
        <w:t>h</w:t>
      </w:r>
      <w:r>
        <w:rPr>
          <w:rFonts w:ascii="Calibri" w:eastAsia="Times New Roman" w:hAnsi="Calibri" w:cs="Calibri"/>
          <w:color w:val="000000"/>
          <w:sz w:val="24"/>
          <w:szCs w:val="24"/>
        </w:rPr>
        <w:t>W</w:t>
      </w:r>
      <w:proofErr w:type="spellEnd"/>
      <w:r>
        <w:rPr>
          <w:rFonts w:ascii="Calibri" w:eastAsia="Times New Roman" w:hAnsi="Calibri" w:cs="Calibri"/>
          <w:color w:val="000000"/>
          <w:sz w:val="24"/>
          <w:szCs w:val="24"/>
        </w:rPr>
        <w:t xml:space="preserve">), </w:t>
      </w:r>
      <w:r w:rsidR="00AA07C0">
        <w:rPr>
          <w:rFonts w:ascii="Calibri" w:eastAsia="Times New Roman" w:hAnsi="Calibri" w:cs="Calibri"/>
          <w:color w:val="000000"/>
          <w:sz w:val="24"/>
          <w:szCs w:val="24"/>
        </w:rPr>
        <w:t>Emily Waugh (EW), Cassandra Whyte (</w:t>
      </w:r>
      <w:proofErr w:type="spellStart"/>
      <w:r w:rsidR="00AA07C0">
        <w:rPr>
          <w:rFonts w:ascii="Calibri" w:eastAsia="Times New Roman" w:hAnsi="Calibri" w:cs="Calibri"/>
          <w:color w:val="000000"/>
          <w:sz w:val="24"/>
          <w:szCs w:val="24"/>
        </w:rPr>
        <w:t>CaW</w:t>
      </w:r>
      <w:proofErr w:type="spellEnd"/>
      <w:r w:rsidR="00AA07C0">
        <w:rPr>
          <w:rFonts w:ascii="Calibri" w:eastAsia="Times New Roman" w:hAnsi="Calibri" w:cs="Calibri"/>
          <w:color w:val="000000"/>
          <w:sz w:val="24"/>
          <w:szCs w:val="24"/>
        </w:rPr>
        <w:t>), William Whyte (WW), Alonda Wylie (AW)</w:t>
      </w:r>
      <w:r w:rsidR="00C23038">
        <w:rPr>
          <w:rFonts w:ascii="Calibri" w:eastAsia="Times New Roman" w:hAnsi="Calibri" w:cs="Calibri"/>
          <w:color w:val="000000"/>
          <w:sz w:val="24"/>
          <w:szCs w:val="24"/>
        </w:rPr>
        <w:t xml:space="preserve">, President Cage  </w:t>
      </w:r>
    </w:p>
    <w:p w14:paraId="6BE046EA" w14:textId="77777777" w:rsidR="000C30B8" w:rsidRDefault="000C30B8" w:rsidP="000C30B8">
      <w:pPr>
        <w:spacing w:before="60" w:after="0" w:line="240" w:lineRule="auto"/>
        <w:rPr>
          <w:rFonts w:ascii="Calibri" w:eastAsia="Times New Roman" w:hAnsi="Calibri" w:cs="Calibri"/>
          <w:color w:val="000000"/>
          <w:sz w:val="24"/>
          <w:szCs w:val="24"/>
        </w:rPr>
      </w:pPr>
    </w:p>
    <w:p w14:paraId="160D6955" w14:textId="77777777" w:rsidR="000C30B8" w:rsidRPr="000C30B8" w:rsidRDefault="00AA07C0" w:rsidP="000C30B8">
      <w:pPr>
        <w:spacing w:before="60"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 </w:t>
      </w:r>
      <w:r w:rsidR="000C30B8" w:rsidRPr="000C30B8">
        <w:rPr>
          <w:rFonts w:ascii="Calibri" w:eastAsia="Times New Roman" w:hAnsi="Calibri" w:cs="Calibri"/>
          <w:b/>
          <w:bCs/>
          <w:color w:val="000000"/>
          <w:sz w:val="24"/>
          <w:szCs w:val="24"/>
        </w:rPr>
        <w:t>Agenda</w:t>
      </w:r>
    </w:p>
    <w:p w14:paraId="1B8EB221" w14:textId="77777777" w:rsidR="000C30B8" w:rsidRPr="000C30B8" w:rsidRDefault="000C30B8" w:rsidP="000C30B8">
      <w:pPr>
        <w:numPr>
          <w:ilvl w:val="0"/>
          <w:numId w:val="1"/>
        </w:numPr>
        <w:spacing w:before="60" w:after="0" w:line="240" w:lineRule="auto"/>
        <w:textAlignment w:val="baseline"/>
        <w:rPr>
          <w:rFonts w:ascii="Calibri" w:eastAsia="Times New Roman" w:hAnsi="Calibri" w:cs="Calibri"/>
          <w:color w:val="000000"/>
          <w:sz w:val="24"/>
          <w:szCs w:val="24"/>
        </w:rPr>
      </w:pPr>
      <w:r w:rsidRPr="000C30B8">
        <w:rPr>
          <w:rFonts w:ascii="Calibri" w:eastAsia="Times New Roman" w:hAnsi="Calibri" w:cs="Calibri"/>
          <w:color w:val="000000"/>
          <w:sz w:val="24"/>
          <w:szCs w:val="24"/>
        </w:rPr>
        <w:t xml:space="preserve">Approve Agenda moved – </w:t>
      </w:r>
      <w:r w:rsidR="00AA07C0">
        <w:rPr>
          <w:rFonts w:ascii="Calibri" w:eastAsia="Times New Roman" w:hAnsi="Calibri" w:cs="Calibri"/>
          <w:color w:val="000000"/>
          <w:sz w:val="24"/>
          <w:szCs w:val="24"/>
        </w:rPr>
        <w:t>LL</w:t>
      </w:r>
      <w:r w:rsidRPr="000C30B8">
        <w:rPr>
          <w:rFonts w:ascii="Calibri" w:eastAsia="Times New Roman" w:hAnsi="Calibri" w:cs="Calibri"/>
          <w:color w:val="000000"/>
          <w:sz w:val="24"/>
          <w:szCs w:val="24"/>
        </w:rPr>
        <w:t xml:space="preserve">; seconded - </w:t>
      </w:r>
      <w:r w:rsidR="00AA07C0">
        <w:rPr>
          <w:rFonts w:ascii="Calibri" w:eastAsia="Times New Roman" w:hAnsi="Calibri" w:cs="Calibri"/>
          <w:color w:val="000000"/>
          <w:sz w:val="24"/>
          <w:szCs w:val="24"/>
        </w:rPr>
        <w:t>LAD</w:t>
      </w:r>
      <w:r w:rsidRPr="000C30B8">
        <w:rPr>
          <w:rFonts w:ascii="Calibri" w:eastAsia="Times New Roman" w:hAnsi="Calibri" w:cs="Calibri"/>
          <w:color w:val="000000"/>
          <w:sz w:val="24"/>
          <w:szCs w:val="24"/>
        </w:rPr>
        <w:t>; passed.</w:t>
      </w:r>
    </w:p>
    <w:p w14:paraId="4C546412" w14:textId="77777777" w:rsidR="000C30B8" w:rsidRPr="000C30B8" w:rsidRDefault="000C30B8" w:rsidP="000C30B8">
      <w:pPr>
        <w:numPr>
          <w:ilvl w:val="0"/>
          <w:numId w:val="1"/>
        </w:numPr>
        <w:spacing w:after="0" w:line="240" w:lineRule="auto"/>
        <w:textAlignment w:val="baseline"/>
        <w:rPr>
          <w:rFonts w:ascii="Calibri" w:eastAsia="Times New Roman" w:hAnsi="Calibri" w:cs="Calibri"/>
          <w:color w:val="000000"/>
          <w:sz w:val="24"/>
          <w:szCs w:val="24"/>
        </w:rPr>
      </w:pPr>
      <w:r w:rsidRPr="000C30B8">
        <w:rPr>
          <w:rFonts w:ascii="Calibri" w:eastAsia="Times New Roman" w:hAnsi="Calibri" w:cs="Calibri"/>
          <w:color w:val="000000"/>
          <w:sz w:val="24"/>
          <w:szCs w:val="24"/>
        </w:rPr>
        <w:t>Approve Minutes of March 7, 2025 Meeting – moved</w:t>
      </w:r>
      <w:r w:rsidR="00AA07C0">
        <w:rPr>
          <w:rFonts w:ascii="Calibri" w:eastAsia="Times New Roman" w:hAnsi="Calibri" w:cs="Calibri"/>
          <w:color w:val="000000"/>
          <w:sz w:val="24"/>
          <w:szCs w:val="24"/>
        </w:rPr>
        <w:t xml:space="preserve"> with correction to add Dr. Mahmoud to the list of attendees</w:t>
      </w:r>
      <w:r w:rsidRPr="000C30B8">
        <w:rPr>
          <w:rFonts w:ascii="Calibri" w:eastAsia="Times New Roman" w:hAnsi="Calibri" w:cs="Calibri"/>
          <w:color w:val="000000"/>
          <w:sz w:val="24"/>
          <w:szCs w:val="24"/>
        </w:rPr>
        <w:t xml:space="preserve"> – </w:t>
      </w:r>
      <w:proofErr w:type="spellStart"/>
      <w:r w:rsidR="00AA07C0">
        <w:rPr>
          <w:rFonts w:ascii="Calibri" w:eastAsia="Times New Roman" w:hAnsi="Calibri" w:cs="Calibri"/>
          <w:color w:val="000000"/>
          <w:sz w:val="24"/>
          <w:szCs w:val="24"/>
        </w:rPr>
        <w:t>BLa</w:t>
      </w:r>
      <w:proofErr w:type="spellEnd"/>
      <w:r w:rsidRPr="000C30B8">
        <w:rPr>
          <w:rFonts w:ascii="Calibri" w:eastAsia="Times New Roman" w:hAnsi="Calibri" w:cs="Calibri"/>
          <w:color w:val="000000"/>
          <w:sz w:val="24"/>
          <w:szCs w:val="24"/>
        </w:rPr>
        <w:t xml:space="preserve">; seconded - </w:t>
      </w:r>
      <w:r w:rsidR="00AA07C0">
        <w:rPr>
          <w:rFonts w:ascii="Calibri" w:eastAsia="Times New Roman" w:hAnsi="Calibri" w:cs="Calibri"/>
          <w:color w:val="000000"/>
          <w:sz w:val="24"/>
          <w:szCs w:val="24"/>
        </w:rPr>
        <w:t>LAD</w:t>
      </w:r>
      <w:r w:rsidRPr="000C30B8">
        <w:rPr>
          <w:rFonts w:ascii="Calibri" w:eastAsia="Times New Roman" w:hAnsi="Calibri" w:cs="Calibri"/>
          <w:color w:val="000000"/>
          <w:sz w:val="24"/>
          <w:szCs w:val="24"/>
        </w:rPr>
        <w:t>; passed.</w:t>
      </w:r>
    </w:p>
    <w:p w14:paraId="5C8FD656" w14:textId="77777777" w:rsidR="000C30B8" w:rsidRPr="000C30B8" w:rsidRDefault="000C30B8" w:rsidP="000C30B8">
      <w:pPr>
        <w:spacing w:before="60" w:after="0" w:line="240" w:lineRule="auto"/>
        <w:rPr>
          <w:rFonts w:ascii="Times New Roman" w:eastAsia="Times New Roman" w:hAnsi="Times New Roman" w:cs="Times New Roman"/>
          <w:sz w:val="24"/>
          <w:szCs w:val="24"/>
        </w:rPr>
      </w:pPr>
      <w:r w:rsidRPr="000C30B8">
        <w:rPr>
          <w:rFonts w:ascii="Calibri" w:eastAsia="Times New Roman" w:hAnsi="Calibri" w:cs="Calibri"/>
          <w:b/>
          <w:bCs/>
          <w:color w:val="000000"/>
          <w:sz w:val="24"/>
          <w:szCs w:val="24"/>
        </w:rPr>
        <w:t>Reports and Announcements</w:t>
      </w:r>
    </w:p>
    <w:p w14:paraId="151E8C3E" w14:textId="77777777" w:rsidR="00AA07C0" w:rsidRDefault="00C23038" w:rsidP="00D7025E">
      <w:pPr>
        <w:pStyle w:val="ListParagraph"/>
        <w:spacing w:before="60" w:after="0" w:line="240" w:lineRule="auto"/>
        <w:ind w:left="270"/>
        <w:rPr>
          <w:rFonts w:ascii="Calibri" w:eastAsia="Times New Roman" w:hAnsi="Calibri" w:cs="Calibri"/>
          <w:color w:val="000000"/>
          <w:sz w:val="24"/>
          <w:szCs w:val="24"/>
        </w:rPr>
      </w:pPr>
      <w:r>
        <w:rPr>
          <w:rFonts w:ascii="Calibri" w:eastAsia="Times New Roman" w:hAnsi="Calibri" w:cs="Calibri"/>
          <w:color w:val="000000"/>
          <w:sz w:val="24"/>
          <w:szCs w:val="24"/>
        </w:rPr>
        <w:t xml:space="preserve">Due to time/schedule, </w:t>
      </w:r>
      <w:r w:rsidR="00AA07C0">
        <w:rPr>
          <w:rFonts w:ascii="Calibri" w:eastAsia="Times New Roman" w:hAnsi="Calibri" w:cs="Calibri"/>
          <w:color w:val="000000"/>
          <w:sz w:val="24"/>
          <w:szCs w:val="24"/>
        </w:rPr>
        <w:t>Athletic Director Hicks</w:t>
      </w:r>
      <w:r>
        <w:rPr>
          <w:rFonts w:ascii="Calibri" w:eastAsia="Times New Roman" w:hAnsi="Calibri" w:cs="Calibri"/>
          <w:color w:val="000000"/>
          <w:sz w:val="24"/>
          <w:szCs w:val="24"/>
        </w:rPr>
        <w:t xml:space="preserve"> was moved up the agenda from New Business.  He</w:t>
      </w:r>
      <w:r w:rsidR="00AA07C0">
        <w:rPr>
          <w:rFonts w:ascii="Calibri" w:eastAsia="Times New Roman" w:hAnsi="Calibri" w:cs="Calibri"/>
          <w:color w:val="000000"/>
          <w:sz w:val="24"/>
          <w:szCs w:val="24"/>
        </w:rPr>
        <w:t xml:space="preserve"> spoke about collaboration to a strong relationship</w:t>
      </w:r>
      <w:r>
        <w:rPr>
          <w:rFonts w:ascii="Calibri" w:eastAsia="Times New Roman" w:hAnsi="Calibri" w:cs="Calibri"/>
          <w:color w:val="000000"/>
          <w:sz w:val="24"/>
          <w:szCs w:val="24"/>
        </w:rPr>
        <w:t xml:space="preserve"> between athletics and academics.  He believes that student athletes are student first, and their pursuit of excellence includes their academics.  He shared about implementing a Faculty Associates Program, which builds relationships between coaches and faculty.  Building relationships with student athletes outside of the classroom can go a long way in their success.  If interested in volunteering as a Faculty Associate, email Athletic Director Hicks.</w:t>
      </w:r>
    </w:p>
    <w:p w14:paraId="4FF6E8AF" w14:textId="77777777" w:rsidR="00D7025E" w:rsidRDefault="00D7025E" w:rsidP="00D7025E">
      <w:pPr>
        <w:pStyle w:val="ListParagraph"/>
        <w:spacing w:before="60" w:after="0" w:line="240" w:lineRule="auto"/>
        <w:ind w:left="270"/>
        <w:rPr>
          <w:rFonts w:ascii="Calibri" w:eastAsia="Times New Roman" w:hAnsi="Calibri" w:cs="Calibri"/>
          <w:color w:val="000000"/>
          <w:sz w:val="24"/>
          <w:szCs w:val="24"/>
        </w:rPr>
      </w:pPr>
    </w:p>
    <w:p w14:paraId="4E496A53" w14:textId="77777777" w:rsidR="00C23038" w:rsidRDefault="00C23038" w:rsidP="00AA07C0">
      <w:pPr>
        <w:pStyle w:val="ListParagraph"/>
        <w:numPr>
          <w:ilvl w:val="0"/>
          <w:numId w:val="4"/>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Administration/Academic </w:t>
      </w:r>
      <w:r w:rsidR="00AD635E">
        <w:rPr>
          <w:rFonts w:ascii="Calibri" w:eastAsia="Times New Roman" w:hAnsi="Calibri" w:cs="Calibri"/>
          <w:color w:val="000000"/>
          <w:sz w:val="24"/>
          <w:szCs w:val="24"/>
        </w:rPr>
        <w:t>Affairs</w:t>
      </w:r>
    </w:p>
    <w:p w14:paraId="7180C971" w14:textId="77777777" w:rsidR="009112FB" w:rsidRDefault="00AD635E" w:rsidP="00AD635E">
      <w:pPr>
        <w:pStyle w:val="ListParagraph"/>
        <w:numPr>
          <w:ilvl w:val="1"/>
          <w:numId w:val="4"/>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President </w:t>
      </w:r>
      <w:proofErr w:type="spellStart"/>
      <w:r>
        <w:rPr>
          <w:rFonts w:ascii="Calibri" w:eastAsia="Times New Roman" w:hAnsi="Calibri" w:cs="Calibri"/>
          <w:color w:val="000000"/>
          <w:sz w:val="24"/>
          <w:szCs w:val="24"/>
        </w:rPr>
        <w:t>Ericke</w:t>
      </w:r>
      <w:proofErr w:type="spellEnd"/>
      <w:r>
        <w:rPr>
          <w:rFonts w:ascii="Calibri" w:eastAsia="Times New Roman" w:hAnsi="Calibri" w:cs="Calibri"/>
          <w:color w:val="000000"/>
          <w:sz w:val="24"/>
          <w:szCs w:val="24"/>
        </w:rPr>
        <w:t xml:space="preserve"> Cage spoke about the major priority of reaffirmation of accreditation.  The Academic team continues to work hard for a successful outcome.  The second priority is the 5-year capital campaign.  President Cage shared that he is really proud of the work that the fundraising team has done, noting that we are ahead of schedule.  Of the $25 million goal, over $21 million has been raised.  It is their intent to close a 5-year capitol campaign at the end of this year after just two years.   </w:t>
      </w:r>
    </w:p>
    <w:p w14:paraId="74BCE557" w14:textId="77777777" w:rsidR="009112FB" w:rsidRDefault="009112FB" w:rsidP="009112FB">
      <w:pPr>
        <w:pStyle w:val="ListParagraph"/>
        <w:spacing w:before="60" w:after="0" w:line="240" w:lineRule="auto"/>
        <w:ind w:left="990"/>
        <w:rPr>
          <w:rFonts w:ascii="Calibri" w:eastAsia="Times New Roman" w:hAnsi="Calibri" w:cs="Calibri"/>
          <w:color w:val="000000"/>
          <w:sz w:val="24"/>
          <w:szCs w:val="24"/>
        </w:rPr>
      </w:pPr>
    </w:p>
    <w:p w14:paraId="0DB72D06" w14:textId="77777777" w:rsidR="00AD635E" w:rsidRDefault="009112FB" w:rsidP="009112FB">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t>President Cage said th</w:t>
      </w:r>
      <w:r w:rsidR="00AD635E">
        <w:rPr>
          <w:rFonts w:ascii="Calibri" w:eastAsia="Times New Roman" w:hAnsi="Calibri" w:cs="Calibri"/>
          <w:color w:val="000000"/>
          <w:sz w:val="24"/>
          <w:szCs w:val="24"/>
        </w:rPr>
        <w:t>e next priority is</w:t>
      </w:r>
      <w:r w:rsidR="006019D4">
        <w:rPr>
          <w:rFonts w:ascii="Calibri" w:eastAsia="Times New Roman" w:hAnsi="Calibri" w:cs="Calibri"/>
          <w:color w:val="000000"/>
          <w:sz w:val="24"/>
          <w:szCs w:val="24"/>
        </w:rPr>
        <w:t xml:space="preserve"> institutional transformation.  There are five discovery teams, and those teams are aligned with the five pillars of the capital campaign.  The teams have a clear mission to look at identify opportunities for reductions and expenditures.  The work will continue through October and </w:t>
      </w:r>
      <w:r>
        <w:rPr>
          <w:rFonts w:ascii="Calibri" w:eastAsia="Times New Roman" w:hAnsi="Calibri" w:cs="Calibri"/>
          <w:color w:val="000000"/>
          <w:sz w:val="24"/>
          <w:szCs w:val="24"/>
        </w:rPr>
        <w:t xml:space="preserve">team </w:t>
      </w:r>
      <w:r w:rsidR="006019D4">
        <w:rPr>
          <w:rFonts w:ascii="Calibri" w:eastAsia="Times New Roman" w:hAnsi="Calibri" w:cs="Calibri"/>
          <w:color w:val="000000"/>
          <w:sz w:val="24"/>
          <w:szCs w:val="24"/>
        </w:rPr>
        <w:t xml:space="preserve">recommendations shared with the Cabinet.  The Cabinet will look at those </w:t>
      </w:r>
      <w:r w:rsidR="006019D4">
        <w:rPr>
          <w:rFonts w:ascii="Calibri" w:eastAsia="Times New Roman" w:hAnsi="Calibri" w:cs="Calibri"/>
          <w:color w:val="000000"/>
          <w:sz w:val="24"/>
          <w:szCs w:val="24"/>
        </w:rPr>
        <w:lastRenderedPageBreak/>
        <w:t xml:space="preserve">recommendations to complete a final transformation package.  President Cage is committing that the university will have the opportunity to see what the package will include to provide feedback.  The package will be </w:t>
      </w:r>
      <w:r>
        <w:rPr>
          <w:rFonts w:ascii="Calibri" w:eastAsia="Times New Roman" w:hAnsi="Calibri" w:cs="Calibri"/>
          <w:color w:val="000000"/>
          <w:sz w:val="24"/>
          <w:szCs w:val="24"/>
        </w:rPr>
        <w:t>presented</w:t>
      </w:r>
      <w:r w:rsidR="006019D4">
        <w:rPr>
          <w:rFonts w:ascii="Calibri" w:eastAsia="Times New Roman" w:hAnsi="Calibri" w:cs="Calibri"/>
          <w:color w:val="000000"/>
          <w:sz w:val="24"/>
          <w:szCs w:val="24"/>
        </w:rPr>
        <w:t xml:space="preserve"> to the Board of Governors </w:t>
      </w:r>
      <w:r>
        <w:rPr>
          <w:rFonts w:ascii="Calibri" w:eastAsia="Times New Roman" w:hAnsi="Calibri" w:cs="Calibri"/>
          <w:color w:val="000000"/>
          <w:sz w:val="24"/>
          <w:szCs w:val="24"/>
        </w:rPr>
        <w:t>in hopefully a special meeting in November.  The</w:t>
      </w:r>
      <w:r w:rsidR="006019D4">
        <w:rPr>
          <w:rFonts w:ascii="Calibri" w:eastAsia="Times New Roman" w:hAnsi="Calibri" w:cs="Calibri"/>
          <w:color w:val="000000"/>
          <w:sz w:val="24"/>
          <w:szCs w:val="24"/>
        </w:rPr>
        <w:t xml:space="preserve"> hope </w:t>
      </w:r>
      <w:r>
        <w:rPr>
          <w:rFonts w:ascii="Calibri" w:eastAsia="Times New Roman" w:hAnsi="Calibri" w:cs="Calibri"/>
          <w:color w:val="000000"/>
          <w:sz w:val="24"/>
          <w:szCs w:val="24"/>
        </w:rPr>
        <w:t xml:space="preserve">is </w:t>
      </w:r>
      <w:r w:rsidR="006019D4">
        <w:rPr>
          <w:rFonts w:ascii="Calibri" w:eastAsia="Times New Roman" w:hAnsi="Calibri" w:cs="Calibri"/>
          <w:color w:val="000000"/>
          <w:sz w:val="24"/>
          <w:szCs w:val="24"/>
        </w:rPr>
        <w:t>that they will accept</w:t>
      </w:r>
      <w:r>
        <w:rPr>
          <w:rFonts w:ascii="Calibri" w:eastAsia="Times New Roman" w:hAnsi="Calibri" w:cs="Calibri"/>
          <w:color w:val="000000"/>
          <w:sz w:val="24"/>
          <w:szCs w:val="24"/>
        </w:rPr>
        <w:t xml:space="preserve"> </w:t>
      </w:r>
      <w:r w:rsidR="006019D4">
        <w:rPr>
          <w:rFonts w:ascii="Calibri" w:eastAsia="Times New Roman" w:hAnsi="Calibri" w:cs="Calibri"/>
          <w:color w:val="000000"/>
          <w:sz w:val="24"/>
          <w:szCs w:val="24"/>
        </w:rPr>
        <w:t xml:space="preserve">with the idea that </w:t>
      </w:r>
      <w:r>
        <w:rPr>
          <w:rFonts w:ascii="Calibri" w:eastAsia="Times New Roman" w:hAnsi="Calibri" w:cs="Calibri"/>
          <w:color w:val="000000"/>
          <w:sz w:val="24"/>
          <w:szCs w:val="24"/>
        </w:rPr>
        <w:t xml:space="preserve">the process for the </w:t>
      </w:r>
      <w:r w:rsidR="006019D4">
        <w:rPr>
          <w:rFonts w:ascii="Calibri" w:eastAsia="Times New Roman" w:hAnsi="Calibri" w:cs="Calibri"/>
          <w:color w:val="000000"/>
          <w:sz w:val="24"/>
          <w:szCs w:val="24"/>
        </w:rPr>
        <w:t xml:space="preserve">proposed reductions will begin in December.  </w:t>
      </w:r>
    </w:p>
    <w:p w14:paraId="474700BE" w14:textId="77777777" w:rsidR="009112FB" w:rsidRDefault="009112FB" w:rsidP="009112FB">
      <w:pPr>
        <w:pStyle w:val="ListParagraph"/>
        <w:spacing w:before="60" w:after="0" w:line="240" w:lineRule="auto"/>
        <w:ind w:left="990"/>
        <w:rPr>
          <w:rFonts w:ascii="Calibri" w:eastAsia="Times New Roman" w:hAnsi="Calibri" w:cs="Calibri"/>
          <w:color w:val="000000"/>
          <w:sz w:val="24"/>
          <w:szCs w:val="24"/>
        </w:rPr>
      </w:pPr>
    </w:p>
    <w:p w14:paraId="09F45065" w14:textId="77777777" w:rsidR="009112FB" w:rsidRDefault="009112FB" w:rsidP="009112FB">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t xml:space="preserve">President Cage discussed how to ensure transparency, asking that the Faculty Senate provide input into what transparency should look like.  He said he is committed to do everything he can to try and meet the faculty halfway, realizing he will not be able to give all the details the faculty may want because of legal and personnel issues that may be wrapped up in the decisions.  President Cage also spoke of making sure the discovery teams are made up of </w:t>
      </w:r>
      <w:r w:rsidR="00291C31">
        <w:rPr>
          <w:rFonts w:ascii="Calibri" w:eastAsia="Times New Roman" w:hAnsi="Calibri" w:cs="Calibri"/>
          <w:color w:val="000000"/>
          <w:sz w:val="24"/>
          <w:szCs w:val="24"/>
        </w:rPr>
        <w:t xml:space="preserve">representatives of faculty, staff, and administrators so that we have a sense of shared governance.  He reiterated the request of faculty providing insight into what he and the leadership team can do to make sure the faculty voice is heard, and also stated he will share the same sentiment with Staff Council.  </w:t>
      </w:r>
    </w:p>
    <w:p w14:paraId="7CBCDE39" w14:textId="77777777" w:rsidR="00291C31" w:rsidRDefault="00291C31" w:rsidP="009112FB">
      <w:pPr>
        <w:pStyle w:val="ListParagraph"/>
        <w:spacing w:before="60" w:after="0" w:line="240" w:lineRule="auto"/>
        <w:ind w:left="990"/>
        <w:rPr>
          <w:rFonts w:ascii="Calibri" w:eastAsia="Times New Roman" w:hAnsi="Calibri" w:cs="Calibri"/>
          <w:color w:val="000000"/>
          <w:sz w:val="24"/>
          <w:szCs w:val="24"/>
        </w:rPr>
      </w:pPr>
    </w:p>
    <w:p w14:paraId="74A61F00" w14:textId="77777777" w:rsidR="00291C31" w:rsidRDefault="00291C31" w:rsidP="009112FB">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t xml:space="preserve">President Cage also said that one additional mission critical undertaking that is inherent in all three priorities he mentioned is enrollment.  Enrollment did not meet expectations this cycle, and because of this he made the decision to make a major shakeup in the enrollment team.  Our challenge is no secret.  Roy Simmons is committed to work on getting our institution back on track.  Roy has pulled together a phenomenal team and President Cage is optimistic.  </w:t>
      </w:r>
    </w:p>
    <w:p w14:paraId="24002B3A" w14:textId="77777777" w:rsidR="00291C31" w:rsidRDefault="00291C31" w:rsidP="009112FB">
      <w:pPr>
        <w:pStyle w:val="ListParagraph"/>
        <w:spacing w:before="60" w:after="0" w:line="240" w:lineRule="auto"/>
        <w:ind w:left="990"/>
        <w:rPr>
          <w:rFonts w:ascii="Calibri" w:eastAsia="Times New Roman" w:hAnsi="Calibri" w:cs="Calibri"/>
          <w:color w:val="000000"/>
          <w:sz w:val="24"/>
          <w:szCs w:val="24"/>
        </w:rPr>
      </w:pPr>
    </w:p>
    <w:p w14:paraId="35871D06" w14:textId="77777777" w:rsidR="00291C31" w:rsidRDefault="00291C31" w:rsidP="009112FB">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t>Roy Simmons then spoke of his vision and shared his connection to West Virginia and West Virginia State University (WVSU).  He is committed to WVSU and he is all in with this univ</w:t>
      </w:r>
      <w:r w:rsidR="00D167CC">
        <w:rPr>
          <w:rFonts w:ascii="Calibri" w:eastAsia="Times New Roman" w:hAnsi="Calibri" w:cs="Calibri"/>
          <w:color w:val="000000"/>
          <w:sz w:val="24"/>
          <w:szCs w:val="24"/>
        </w:rPr>
        <w:t>ersity.  He needs all of us.  We are going to win our back yard again.  He appreciates all the support.  We are going to have a tough year but he is confident we will get there.</w:t>
      </w:r>
    </w:p>
    <w:p w14:paraId="1B713790" w14:textId="77777777" w:rsidR="00D167CC" w:rsidRDefault="00D167CC" w:rsidP="009112FB">
      <w:pPr>
        <w:pStyle w:val="ListParagraph"/>
        <w:spacing w:before="60" w:after="0" w:line="240" w:lineRule="auto"/>
        <w:ind w:left="990"/>
        <w:rPr>
          <w:rFonts w:ascii="Calibri" w:eastAsia="Times New Roman" w:hAnsi="Calibri" w:cs="Calibri"/>
          <w:color w:val="000000"/>
          <w:sz w:val="24"/>
          <w:szCs w:val="24"/>
        </w:rPr>
      </w:pPr>
    </w:p>
    <w:p w14:paraId="616D549F" w14:textId="77777777" w:rsidR="00D167CC" w:rsidRDefault="00D167CC" w:rsidP="00D167CC">
      <w:pPr>
        <w:pStyle w:val="ListParagraph"/>
        <w:numPr>
          <w:ilvl w:val="1"/>
          <w:numId w:val="4"/>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Provost Williams shared information on the Road Runner Tour (statewide college tour) with all 55 counties.  She mentioned the reaffirmation of accreditation.  She discussed that they will confirm that the new course times are working for everyone before they start working on the spring schedule.  She does think we might be a little light on the evening classes but they are working on confirming that.  Academic Affairs is ensuring that we are using our time efficiently in terms of combining sections and ensuring savings in terms of adjunct costs and faculty overloads.  </w:t>
      </w:r>
    </w:p>
    <w:p w14:paraId="3A543247" w14:textId="77777777" w:rsidR="00D167CC" w:rsidRDefault="00D167CC" w:rsidP="00D167CC">
      <w:pPr>
        <w:pStyle w:val="ListParagraph"/>
        <w:spacing w:before="60" w:after="0" w:line="240" w:lineRule="auto"/>
        <w:ind w:left="990"/>
        <w:rPr>
          <w:rFonts w:ascii="Calibri" w:eastAsia="Times New Roman" w:hAnsi="Calibri" w:cs="Calibri"/>
          <w:color w:val="000000"/>
          <w:sz w:val="24"/>
          <w:szCs w:val="24"/>
        </w:rPr>
      </w:pPr>
    </w:p>
    <w:p w14:paraId="4B199174" w14:textId="77777777" w:rsidR="00A01C6A" w:rsidRDefault="002A24BF" w:rsidP="00D167CC">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t>Four academic undergraduate programs are up for review this year:  Engineering and Nursing with a February 5</w:t>
      </w:r>
      <w:r w:rsidRPr="002A24BF">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review date and Education and Psychology have an April 16</w:t>
      </w:r>
      <w:r w:rsidRPr="002A24BF">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review date.  Department Chairs should have more information on this in the next week.  They are working o</w:t>
      </w:r>
      <w:r w:rsidR="00A01C6A">
        <w:rPr>
          <w:rFonts w:ascii="Calibri" w:eastAsia="Times New Roman" w:hAnsi="Calibri" w:cs="Calibri"/>
          <w:color w:val="000000"/>
          <w:sz w:val="24"/>
          <w:szCs w:val="24"/>
        </w:rPr>
        <w:t xml:space="preserve">n the timing of materials due before they must present it to the Board of Governors.  </w:t>
      </w:r>
    </w:p>
    <w:p w14:paraId="2EEDE9CE" w14:textId="77777777" w:rsidR="008D03F8" w:rsidRPr="008D03F8" w:rsidRDefault="002A24BF" w:rsidP="008D03F8">
      <w:pPr>
        <w:pStyle w:val="ListParagraph"/>
        <w:spacing w:before="60" w:after="0" w:line="240" w:lineRule="auto"/>
        <w:ind w:left="990"/>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Provost Williams </w:t>
      </w:r>
      <w:r w:rsidR="00A01C6A">
        <w:rPr>
          <w:rFonts w:ascii="Calibri" w:eastAsia="Times New Roman" w:hAnsi="Calibri" w:cs="Calibri"/>
          <w:color w:val="000000"/>
          <w:sz w:val="24"/>
          <w:szCs w:val="24"/>
        </w:rPr>
        <w:t xml:space="preserve">said that she </w:t>
      </w:r>
      <w:r>
        <w:rPr>
          <w:rFonts w:ascii="Calibri" w:eastAsia="Times New Roman" w:hAnsi="Calibri" w:cs="Calibri"/>
          <w:color w:val="000000"/>
          <w:sz w:val="24"/>
          <w:szCs w:val="24"/>
        </w:rPr>
        <w:t xml:space="preserve">will </w:t>
      </w:r>
      <w:r w:rsidR="00A01C6A">
        <w:rPr>
          <w:rFonts w:ascii="Calibri" w:eastAsia="Times New Roman" w:hAnsi="Calibri" w:cs="Calibri"/>
          <w:color w:val="000000"/>
          <w:sz w:val="24"/>
          <w:szCs w:val="24"/>
        </w:rPr>
        <w:t xml:space="preserve">also look at the timing for materials due for promotion, tenure, and retention.  She noted that Academic Affairs is well represented on the discovery teams and she feels fortunate that people in Academic Affairs are chairing two </w:t>
      </w:r>
      <w:r w:rsidR="008D03F8">
        <w:rPr>
          <w:rFonts w:ascii="Calibri" w:eastAsia="Times New Roman" w:hAnsi="Calibri" w:cs="Calibri"/>
          <w:color w:val="000000"/>
          <w:sz w:val="24"/>
          <w:szCs w:val="24"/>
        </w:rPr>
        <w:t>of the five teams.</w:t>
      </w:r>
    </w:p>
    <w:p w14:paraId="782F556E" w14:textId="77777777" w:rsidR="00A01C6A" w:rsidRDefault="000C30B8" w:rsidP="000C30B8">
      <w:pPr>
        <w:spacing w:before="60" w:after="0" w:line="240" w:lineRule="auto"/>
        <w:ind w:left="360" w:hanging="450"/>
        <w:rPr>
          <w:rFonts w:ascii="Calibri" w:eastAsia="Times New Roman" w:hAnsi="Calibri" w:cs="Calibri"/>
          <w:color w:val="000000"/>
          <w:sz w:val="24"/>
          <w:szCs w:val="24"/>
        </w:rPr>
      </w:pPr>
      <w:r w:rsidRPr="000C30B8">
        <w:rPr>
          <w:rFonts w:ascii="Calibri" w:eastAsia="Times New Roman" w:hAnsi="Calibri" w:cs="Calibri"/>
          <w:color w:val="000000"/>
          <w:sz w:val="24"/>
          <w:szCs w:val="24"/>
        </w:rPr>
        <w:t>2.</w:t>
      </w:r>
      <w:r w:rsidRPr="000C30B8">
        <w:rPr>
          <w:rFonts w:ascii="Calibri" w:eastAsia="Times New Roman" w:hAnsi="Calibri" w:cs="Calibri"/>
          <w:color w:val="000000"/>
          <w:sz w:val="24"/>
          <w:szCs w:val="24"/>
        </w:rPr>
        <w:tab/>
      </w:r>
      <w:r w:rsidR="008D03F8">
        <w:rPr>
          <w:rFonts w:ascii="Calibri" w:eastAsia="Times New Roman" w:hAnsi="Calibri" w:cs="Calibri"/>
          <w:color w:val="000000"/>
          <w:sz w:val="24"/>
          <w:szCs w:val="24"/>
        </w:rPr>
        <w:t>BOG</w:t>
      </w:r>
    </w:p>
    <w:p w14:paraId="4AED55BF" w14:textId="77777777" w:rsidR="008D03F8" w:rsidRDefault="00D7025E" w:rsidP="008D03F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ab/>
        <w:t xml:space="preserve">MP provided comments on his first BOG meeting and noted that faculty, staff, and student representatives are now not voting members.  He said his job is to represent faculty interests.  </w:t>
      </w:r>
      <w:r w:rsidR="00706389">
        <w:rPr>
          <w:rFonts w:ascii="Calibri" w:eastAsia="Times New Roman" w:hAnsi="Calibri" w:cs="Calibri"/>
          <w:color w:val="000000"/>
          <w:sz w:val="24"/>
          <w:szCs w:val="24"/>
        </w:rPr>
        <w:t xml:space="preserve">He encourages all faculty to take the President up on the invitation to provide feedback and ask questions.  </w:t>
      </w:r>
      <w:r w:rsidR="008D03F8">
        <w:rPr>
          <w:rFonts w:ascii="Calibri" w:eastAsia="Times New Roman" w:hAnsi="Calibri" w:cs="Calibri"/>
          <w:color w:val="000000"/>
          <w:sz w:val="24"/>
          <w:szCs w:val="24"/>
        </w:rPr>
        <w:t>The next BOG meeting is at the end of October so there is time to raise concerns.  He stressed that we should think about what we’ve</w:t>
      </w:r>
      <w:r w:rsidR="001A38EC">
        <w:rPr>
          <w:rFonts w:ascii="Calibri" w:eastAsia="Times New Roman" w:hAnsi="Calibri" w:cs="Calibri"/>
          <w:color w:val="000000"/>
          <w:sz w:val="24"/>
          <w:szCs w:val="24"/>
        </w:rPr>
        <w:t xml:space="preserve"> been told.  </w:t>
      </w:r>
      <w:proofErr w:type="spellStart"/>
      <w:r w:rsidR="001A38EC">
        <w:rPr>
          <w:rFonts w:ascii="Calibri" w:eastAsia="Times New Roman" w:hAnsi="Calibri" w:cs="Calibri"/>
          <w:color w:val="000000"/>
          <w:sz w:val="24"/>
          <w:szCs w:val="24"/>
        </w:rPr>
        <w:t>BL</w:t>
      </w:r>
      <w:r w:rsidR="00E47926">
        <w:rPr>
          <w:rFonts w:ascii="Calibri" w:eastAsia="Times New Roman" w:hAnsi="Calibri" w:cs="Calibri"/>
          <w:color w:val="000000"/>
          <w:sz w:val="24"/>
          <w:szCs w:val="24"/>
        </w:rPr>
        <w:t>a</w:t>
      </w:r>
      <w:proofErr w:type="spellEnd"/>
      <w:r w:rsidR="001A38EC">
        <w:rPr>
          <w:rFonts w:ascii="Calibri" w:eastAsia="Times New Roman" w:hAnsi="Calibri" w:cs="Calibri"/>
          <w:color w:val="000000"/>
          <w:sz w:val="24"/>
          <w:szCs w:val="24"/>
        </w:rPr>
        <w:t xml:space="preserve"> moved to accept the BOG report and LAD seconded; motion passed.  </w:t>
      </w:r>
    </w:p>
    <w:p w14:paraId="0DFF52BC" w14:textId="77777777" w:rsidR="008D03F8" w:rsidRDefault="008D03F8" w:rsidP="008D03F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 xml:space="preserve">3. </w:t>
      </w:r>
      <w:r>
        <w:rPr>
          <w:rFonts w:ascii="Calibri" w:eastAsia="Times New Roman" w:hAnsi="Calibri" w:cs="Calibri"/>
          <w:color w:val="000000"/>
          <w:sz w:val="24"/>
          <w:szCs w:val="24"/>
        </w:rPr>
        <w:tab/>
        <w:t>ACF</w:t>
      </w:r>
    </w:p>
    <w:p w14:paraId="1715C1AD" w14:textId="77777777" w:rsidR="008D03F8" w:rsidRDefault="008D03F8" w:rsidP="008D03F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ab/>
        <w:t xml:space="preserve">JP couldn’t be here today but he did not have a report to provide because they have not met yet.  </w:t>
      </w:r>
    </w:p>
    <w:p w14:paraId="38B3D959" w14:textId="77777777" w:rsidR="00136B0C" w:rsidRDefault="008D03F8" w:rsidP="000C30B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4.</w:t>
      </w:r>
      <w:r>
        <w:rPr>
          <w:rFonts w:ascii="Calibri" w:eastAsia="Times New Roman" w:hAnsi="Calibri" w:cs="Calibri"/>
          <w:color w:val="000000"/>
          <w:sz w:val="24"/>
          <w:szCs w:val="24"/>
        </w:rPr>
        <w:tab/>
      </w:r>
      <w:r w:rsidR="00136B0C">
        <w:rPr>
          <w:rFonts w:ascii="Calibri" w:eastAsia="Times New Roman" w:hAnsi="Calibri" w:cs="Calibri"/>
          <w:color w:val="000000"/>
          <w:sz w:val="24"/>
          <w:szCs w:val="24"/>
        </w:rPr>
        <w:t>General Education</w:t>
      </w:r>
    </w:p>
    <w:p w14:paraId="66A5FA74" w14:textId="77777777" w:rsidR="00A01C6A" w:rsidRDefault="008D03F8" w:rsidP="00136B0C">
      <w:pPr>
        <w:spacing w:before="60" w:after="0" w:line="240" w:lineRule="auto"/>
        <w:ind w:left="360"/>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BL</w:t>
      </w:r>
      <w:r w:rsidR="00E47926">
        <w:rPr>
          <w:rFonts w:ascii="Calibri" w:eastAsia="Times New Roman" w:hAnsi="Calibri" w:cs="Calibri"/>
          <w:color w:val="000000"/>
          <w:sz w:val="24"/>
          <w:szCs w:val="24"/>
        </w:rPr>
        <w:t>a</w:t>
      </w:r>
      <w:proofErr w:type="spellEnd"/>
      <w:r>
        <w:rPr>
          <w:rFonts w:ascii="Calibri" w:eastAsia="Times New Roman" w:hAnsi="Calibri" w:cs="Calibri"/>
          <w:color w:val="000000"/>
          <w:sz w:val="24"/>
          <w:szCs w:val="24"/>
        </w:rPr>
        <w:t xml:space="preserve"> provided</w:t>
      </w:r>
      <w:r w:rsidR="001A38EC">
        <w:rPr>
          <w:rFonts w:ascii="Calibri" w:eastAsia="Times New Roman" w:hAnsi="Calibri" w:cs="Calibri"/>
          <w:color w:val="000000"/>
          <w:sz w:val="24"/>
          <w:szCs w:val="24"/>
        </w:rPr>
        <w:t xml:space="preserve"> the General Education report.  They met in the fall and approved AFNR 101 (Introduction to Agriculture Food and Natural Resources).  In the spring they approved CJ 110 Scientific Reasoning for the Social Sciences.  The CJ course was a little controversial because there was the question if field research in CJ meets criteria for scientific reasoning.  Chairs in Natural Sciences did not think so but the committee as a whole believed it did.  There was a discussion in the fall meeting that HLC might have a problem with the two different tiers thought should have varying criteria but both scientific reasoning and natural sciences has the same list of courses and criteria – or they did until now.  She hopes to have a meeting this semester to propose changes so that the criteria are not the same, as it is not best practices for general education.  LAD moved to accept the report and SM seconded; motion passed.  </w:t>
      </w:r>
    </w:p>
    <w:p w14:paraId="08862D27" w14:textId="77777777" w:rsidR="00136B0C" w:rsidRDefault="00136B0C" w:rsidP="000C30B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 xml:space="preserve">5.  </w:t>
      </w:r>
      <w:r>
        <w:rPr>
          <w:rFonts w:ascii="Calibri" w:eastAsia="Times New Roman" w:hAnsi="Calibri" w:cs="Calibri"/>
          <w:color w:val="000000"/>
          <w:sz w:val="24"/>
          <w:szCs w:val="24"/>
        </w:rPr>
        <w:tab/>
        <w:t>Faculty Scholarship</w:t>
      </w:r>
    </w:p>
    <w:p w14:paraId="1E7EF20F" w14:textId="77777777" w:rsidR="00136B0C" w:rsidRDefault="00136B0C" w:rsidP="000C30B8">
      <w:pPr>
        <w:spacing w:before="60" w:after="0" w:line="240" w:lineRule="auto"/>
        <w:ind w:left="360" w:hanging="450"/>
        <w:rPr>
          <w:rFonts w:ascii="Calibri" w:eastAsia="Times New Roman" w:hAnsi="Calibri" w:cs="Calibri"/>
          <w:color w:val="000000"/>
          <w:sz w:val="24"/>
          <w:szCs w:val="24"/>
        </w:rPr>
      </w:pPr>
      <w:r>
        <w:rPr>
          <w:rFonts w:ascii="Calibri" w:eastAsia="Times New Roman" w:hAnsi="Calibri" w:cs="Calibri"/>
          <w:color w:val="000000"/>
          <w:sz w:val="24"/>
          <w:szCs w:val="24"/>
        </w:rPr>
        <w:tab/>
        <w:t>MH asked that faculty identify any students who may be eligible for a scholarship and provide the committee with those names.  They will send out an email with more information.  LAD moved to accept the report and KT seconded; motion passed.</w:t>
      </w:r>
    </w:p>
    <w:p w14:paraId="0718E878" w14:textId="77777777" w:rsidR="00136B0C" w:rsidRDefault="00136B0C" w:rsidP="000C30B8">
      <w:pPr>
        <w:spacing w:before="60" w:after="0" w:line="240" w:lineRule="auto"/>
        <w:ind w:left="360" w:hanging="450"/>
        <w:rPr>
          <w:rFonts w:ascii="Calibri" w:eastAsia="Times New Roman" w:hAnsi="Calibri" w:cs="Calibri"/>
          <w:color w:val="000000"/>
          <w:sz w:val="24"/>
          <w:szCs w:val="24"/>
        </w:rPr>
      </w:pPr>
    </w:p>
    <w:p w14:paraId="619AEDDA" w14:textId="77777777" w:rsidR="000C30B8" w:rsidRPr="000C30B8" w:rsidRDefault="000C30B8" w:rsidP="000C30B8">
      <w:pPr>
        <w:spacing w:before="60" w:after="0" w:line="240" w:lineRule="auto"/>
        <w:ind w:left="360" w:hanging="450"/>
        <w:rPr>
          <w:rFonts w:ascii="Times New Roman" w:eastAsia="Times New Roman" w:hAnsi="Times New Roman" w:cs="Times New Roman"/>
          <w:sz w:val="24"/>
          <w:szCs w:val="24"/>
        </w:rPr>
      </w:pPr>
      <w:r w:rsidRPr="000C30B8">
        <w:rPr>
          <w:rFonts w:ascii="Calibri" w:eastAsia="Times New Roman" w:hAnsi="Calibri" w:cs="Calibri"/>
          <w:b/>
          <w:bCs/>
          <w:color w:val="000000"/>
          <w:sz w:val="24"/>
          <w:szCs w:val="24"/>
        </w:rPr>
        <w:t>Old Business/Updates</w:t>
      </w:r>
    </w:p>
    <w:p w14:paraId="0FA3AF1F" w14:textId="77777777" w:rsidR="008B1019" w:rsidRDefault="008B1019" w:rsidP="008B1019">
      <w:pPr>
        <w:pStyle w:val="ListParagraph"/>
        <w:numPr>
          <w:ilvl w:val="0"/>
          <w:numId w:val="5"/>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Discussion on the Constitution and By-laws Committee making changes to the Academic Appeals and Faculty Grievance Committees.  TK asked if anyone knows the status of the Constitution and By-laws Committee’s work.  LAD said the only report from last year was that the committee did not have anything to update.   An issue with the grievance committee is that members must be trained and there is only one person on campus currently trained to do state-level </w:t>
      </w:r>
      <w:r w:rsidR="002626B2">
        <w:rPr>
          <w:rFonts w:ascii="Calibri" w:eastAsia="Times New Roman" w:hAnsi="Calibri" w:cs="Calibri"/>
          <w:color w:val="000000"/>
          <w:sz w:val="24"/>
          <w:szCs w:val="24"/>
        </w:rPr>
        <w:t>grievance.  The committee should be restructured and the committee may take it up and work on it this year.  TK suggested that we refer this back to the committee and ask them to work on it this year so that it can be implemented next fall.</w:t>
      </w:r>
    </w:p>
    <w:p w14:paraId="1581F375" w14:textId="77777777" w:rsidR="002626B2" w:rsidRDefault="002626B2" w:rsidP="002626B2">
      <w:pPr>
        <w:pStyle w:val="ListParagraph"/>
        <w:numPr>
          <w:ilvl w:val="0"/>
          <w:numId w:val="5"/>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Discussion of ad-hoc committees:  AI Committee can be closed.  Something was drafted for the Faculty Compensation from about five years ago.  The policy needs to go through legal but it is not in policy format but could be with a little work.  MP can format into a policy format and present to Faculty Senate.  The Faculty Evaluation Instrument Committee completed the new evaluation instrument and faculty are being identified to complete both forms so that comparison can be made.  </w:t>
      </w:r>
    </w:p>
    <w:p w14:paraId="35659603" w14:textId="77777777" w:rsidR="002626B2" w:rsidRDefault="002626B2" w:rsidP="002626B2">
      <w:pPr>
        <w:pStyle w:val="ListParagraph"/>
        <w:numPr>
          <w:ilvl w:val="0"/>
          <w:numId w:val="5"/>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Faculty Lecture Series:  If people received a PEER award they do have a submit a proposal for faculty lecture.  </w:t>
      </w:r>
    </w:p>
    <w:p w14:paraId="1538C802" w14:textId="77777777" w:rsidR="002626B2" w:rsidRPr="002626B2" w:rsidRDefault="002626B2" w:rsidP="002626B2">
      <w:pPr>
        <w:pStyle w:val="ListParagraph"/>
        <w:numPr>
          <w:ilvl w:val="0"/>
          <w:numId w:val="5"/>
        </w:numPr>
        <w:spacing w:before="60"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Facility Services </w:t>
      </w:r>
      <w:r w:rsidR="00FF339A">
        <w:rPr>
          <w:rFonts w:ascii="Calibri" w:eastAsia="Times New Roman" w:hAnsi="Calibri" w:cs="Calibri"/>
          <w:color w:val="000000"/>
          <w:sz w:val="24"/>
          <w:szCs w:val="24"/>
        </w:rPr>
        <w:t xml:space="preserve">– maintenance website is being updated but one section has a broken link.  Eric Jackson and team are working on it.  </w:t>
      </w:r>
    </w:p>
    <w:p w14:paraId="3E5DC32D" w14:textId="77777777" w:rsidR="00136B0C" w:rsidRPr="000C30B8" w:rsidRDefault="00136B0C" w:rsidP="00136B0C">
      <w:pPr>
        <w:spacing w:before="60" w:after="0" w:line="240" w:lineRule="auto"/>
        <w:ind w:firstLine="360"/>
        <w:rPr>
          <w:rFonts w:ascii="Calibri" w:eastAsia="Times New Roman" w:hAnsi="Calibri" w:cs="Calibri"/>
          <w:color w:val="000000"/>
          <w:sz w:val="24"/>
          <w:szCs w:val="24"/>
        </w:rPr>
      </w:pPr>
    </w:p>
    <w:p w14:paraId="2E157602" w14:textId="77777777" w:rsidR="000C30B8" w:rsidRPr="000C30B8" w:rsidRDefault="000C30B8" w:rsidP="000C30B8">
      <w:pPr>
        <w:spacing w:before="60" w:after="0" w:line="240" w:lineRule="auto"/>
        <w:ind w:firstLine="360"/>
        <w:rPr>
          <w:rFonts w:ascii="Times New Roman" w:eastAsia="Times New Roman" w:hAnsi="Times New Roman" w:cs="Times New Roman"/>
          <w:sz w:val="24"/>
          <w:szCs w:val="24"/>
        </w:rPr>
      </w:pPr>
      <w:r w:rsidRPr="000C30B8">
        <w:rPr>
          <w:rFonts w:ascii="Calibri" w:eastAsia="Times New Roman" w:hAnsi="Calibri" w:cs="Calibri"/>
          <w:b/>
          <w:bCs/>
          <w:color w:val="000000"/>
          <w:sz w:val="24"/>
          <w:szCs w:val="24"/>
        </w:rPr>
        <w:t>New Business/Announcements </w:t>
      </w:r>
    </w:p>
    <w:p w14:paraId="085CEA58" w14:textId="77777777" w:rsidR="000C30B8" w:rsidRDefault="00350297" w:rsidP="000C30B8">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The introduction of Athletic Director David Hicks occurred at the beginning of the meeting.</w:t>
      </w:r>
    </w:p>
    <w:p w14:paraId="6F96ED9C" w14:textId="77777777" w:rsidR="00350297" w:rsidRDefault="00350297" w:rsidP="000C30B8">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Future State – </w:t>
      </w:r>
      <w:r w:rsidR="004A77BB">
        <w:rPr>
          <w:rFonts w:ascii="Calibri" w:eastAsia="Times New Roman" w:hAnsi="Calibri" w:cs="Calibri"/>
          <w:color w:val="000000"/>
          <w:sz w:val="24"/>
          <w:szCs w:val="24"/>
        </w:rPr>
        <w:t xml:space="preserve">Is what the President presented to us sufficient or are there further questions?  There’s the question of who is on the committees and if all areas are being represented.  </w:t>
      </w:r>
    </w:p>
    <w:p w14:paraId="0C2669FE" w14:textId="77777777" w:rsidR="00350297" w:rsidRDefault="00350297" w:rsidP="000C30B8">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ADA Compliance – </w:t>
      </w:r>
      <w:r w:rsidR="00AE307D">
        <w:rPr>
          <w:rFonts w:ascii="Calibri" w:eastAsia="Times New Roman" w:hAnsi="Calibri" w:cs="Calibri"/>
          <w:color w:val="000000"/>
          <w:sz w:val="24"/>
          <w:szCs w:val="24"/>
        </w:rPr>
        <w:t xml:space="preserve">The Department of Education has mandated that everything be compliant by the end of June.  Every page on all websites and all online courses must meet compliance.  Michael Casey is working on this information.  There was a list of 80-some items on the list, and this will be a huge endeavor.  There is a committee of TK, Michael Casey, and Jack Bailey working on this.  </w:t>
      </w:r>
      <w:r w:rsidR="00822AAC">
        <w:rPr>
          <w:rFonts w:ascii="Calibri" w:eastAsia="Times New Roman" w:hAnsi="Calibri" w:cs="Calibri"/>
          <w:color w:val="000000"/>
          <w:sz w:val="24"/>
          <w:szCs w:val="24"/>
        </w:rPr>
        <w:t xml:space="preserve">Students could sue the university and faculty members if we are not in compliance.  TK suggested we invite Michael Casey to the October meeting for an update.  </w:t>
      </w:r>
      <w:proofErr w:type="spellStart"/>
      <w:r w:rsidR="00822AAC">
        <w:rPr>
          <w:rFonts w:ascii="Calibri" w:eastAsia="Times New Roman" w:hAnsi="Calibri" w:cs="Calibri"/>
          <w:color w:val="000000"/>
          <w:sz w:val="24"/>
          <w:szCs w:val="24"/>
        </w:rPr>
        <w:t>BL</w:t>
      </w:r>
      <w:r w:rsidR="00E47926">
        <w:rPr>
          <w:rFonts w:ascii="Calibri" w:eastAsia="Times New Roman" w:hAnsi="Calibri" w:cs="Calibri"/>
          <w:color w:val="000000"/>
          <w:sz w:val="24"/>
          <w:szCs w:val="24"/>
        </w:rPr>
        <w:t>a</w:t>
      </w:r>
      <w:proofErr w:type="spellEnd"/>
      <w:r w:rsidR="00822AAC">
        <w:rPr>
          <w:rFonts w:ascii="Calibri" w:eastAsia="Times New Roman" w:hAnsi="Calibri" w:cs="Calibri"/>
          <w:color w:val="000000"/>
          <w:sz w:val="24"/>
          <w:szCs w:val="24"/>
        </w:rPr>
        <w:t xml:space="preserve"> asked for suggestions that we can begin to do.  TK said any image in course needs alternate text.  Any video must have closed captioning or transcript.  </w:t>
      </w:r>
      <w:r w:rsidR="00BC3722">
        <w:rPr>
          <w:rFonts w:ascii="Calibri" w:eastAsia="Times New Roman" w:hAnsi="Calibri" w:cs="Calibri"/>
          <w:color w:val="000000"/>
          <w:sz w:val="24"/>
          <w:szCs w:val="24"/>
        </w:rPr>
        <w:t xml:space="preserve">There was the question of relaxing the standards for supplemental materials.  Even websites for those materials would need to be compliant.  </w:t>
      </w:r>
      <w:proofErr w:type="spellStart"/>
      <w:r w:rsidR="00E47926">
        <w:rPr>
          <w:rFonts w:ascii="Calibri" w:eastAsia="Times New Roman" w:hAnsi="Calibri" w:cs="Calibri"/>
          <w:color w:val="000000"/>
          <w:sz w:val="24"/>
          <w:szCs w:val="24"/>
        </w:rPr>
        <w:t>BLi</w:t>
      </w:r>
      <w:proofErr w:type="spellEnd"/>
      <w:r w:rsidR="00E47926">
        <w:rPr>
          <w:rFonts w:ascii="Calibri" w:eastAsia="Times New Roman" w:hAnsi="Calibri" w:cs="Calibri"/>
          <w:color w:val="000000"/>
          <w:sz w:val="24"/>
          <w:szCs w:val="24"/>
        </w:rPr>
        <w:t xml:space="preserve"> mentioned our website will also need to be in compliance, and that we also need to remember that the R&amp;D Corp also has a lot of stuff through Extension.  </w:t>
      </w:r>
    </w:p>
    <w:p w14:paraId="38BCF38A" w14:textId="77777777" w:rsidR="00350297" w:rsidRPr="000C30B8" w:rsidRDefault="00350297" w:rsidP="000C30B8">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Additional Faculty Senate Elections</w:t>
      </w:r>
      <w:r w:rsidR="00524CEC">
        <w:rPr>
          <w:rFonts w:ascii="Calibri" w:eastAsia="Times New Roman" w:hAnsi="Calibri" w:cs="Calibri"/>
          <w:color w:val="000000"/>
          <w:sz w:val="24"/>
          <w:szCs w:val="24"/>
        </w:rPr>
        <w:t xml:space="preserve"> – LL opened the floor for nominations for Faculty Senate secretary.  There were no nominations and no one volunteered.  LL will send an email to the senat</w:t>
      </w:r>
      <w:r w:rsidR="00502CF3">
        <w:rPr>
          <w:rFonts w:ascii="Calibri" w:eastAsia="Times New Roman" w:hAnsi="Calibri" w:cs="Calibri"/>
          <w:color w:val="000000"/>
          <w:sz w:val="24"/>
          <w:szCs w:val="24"/>
        </w:rPr>
        <w:t xml:space="preserve">ors to ask for nominations or a volunteer since not all senators are present for today’s meeting.  </w:t>
      </w:r>
    </w:p>
    <w:p w14:paraId="43D7CCCD" w14:textId="77777777" w:rsidR="000C30B8" w:rsidRPr="000C30B8" w:rsidRDefault="000C30B8" w:rsidP="000C30B8">
      <w:pPr>
        <w:numPr>
          <w:ilvl w:val="0"/>
          <w:numId w:val="3"/>
        </w:numPr>
        <w:spacing w:after="0" w:line="240" w:lineRule="auto"/>
        <w:textAlignment w:val="baseline"/>
        <w:rPr>
          <w:rFonts w:ascii="Calibri" w:eastAsia="Times New Roman" w:hAnsi="Calibri" w:cs="Calibri"/>
          <w:color w:val="000000"/>
          <w:sz w:val="24"/>
          <w:szCs w:val="24"/>
        </w:rPr>
      </w:pPr>
      <w:r w:rsidRPr="000C30B8">
        <w:rPr>
          <w:rFonts w:ascii="Calibri" w:eastAsia="Times New Roman" w:hAnsi="Calibri" w:cs="Calibri"/>
          <w:color w:val="000000"/>
          <w:sz w:val="24"/>
          <w:szCs w:val="24"/>
        </w:rPr>
        <w:t xml:space="preserve">Adjournment moved by </w:t>
      </w:r>
      <w:proofErr w:type="spellStart"/>
      <w:r w:rsidR="004A77BB">
        <w:rPr>
          <w:rFonts w:ascii="Calibri" w:eastAsia="Times New Roman" w:hAnsi="Calibri" w:cs="Calibri"/>
          <w:color w:val="000000"/>
          <w:sz w:val="24"/>
          <w:szCs w:val="24"/>
        </w:rPr>
        <w:t>B</w:t>
      </w:r>
      <w:r w:rsidRPr="000C30B8">
        <w:rPr>
          <w:rFonts w:ascii="Calibri" w:eastAsia="Times New Roman" w:hAnsi="Calibri" w:cs="Calibri"/>
          <w:color w:val="000000"/>
          <w:sz w:val="24"/>
          <w:szCs w:val="24"/>
        </w:rPr>
        <w:t>L</w:t>
      </w:r>
      <w:r w:rsidR="00E47926">
        <w:rPr>
          <w:rFonts w:ascii="Calibri" w:eastAsia="Times New Roman" w:hAnsi="Calibri" w:cs="Calibri"/>
          <w:color w:val="000000"/>
          <w:sz w:val="24"/>
          <w:szCs w:val="24"/>
        </w:rPr>
        <w:t>a</w:t>
      </w:r>
      <w:proofErr w:type="spellEnd"/>
      <w:r w:rsidRPr="000C30B8">
        <w:rPr>
          <w:rFonts w:ascii="Calibri" w:eastAsia="Times New Roman" w:hAnsi="Calibri" w:cs="Calibri"/>
          <w:color w:val="000000"/>
          <w:sz w:val="24"/>
          <w:szCs w:val="24"/>
        </w:rPr>
        <w:t xml:space="preserve">; seconded by </w:t>
      </w:r>
      <w:r w:rsidR="004A77BB">
        <w:rPr>
          <w:rFonts w:ascii="Calibri" w:eastAsia="Times New Roman" w:hAnsi="Calibri" w:cs="Calibri"/>
          <w:color w:val="000000"/>
          <w:sz w:val="24"/>
          <w:szCs w:val="24"/>
        </w:rPr>
        <w:t>KT</w:t>
      </w:r>
      <w:r w:rsidRPr="000C30B8">
        <w:rPr>
          <w:rFonts w:ascii="Calibri" w:eastAsia="Times New Roman" w:hAnsi="Calibri" w:cs="Calibri"/>
          <w:color w:val="000000"/>
          <w:sz w:val="24"/>
          <w:szCs w:val="24"/>
        </w:rPr>
        <w:t xml:space="preserve"> – Adjournment at </w:t>
      </w:r>
      <w:r w:rsidR="006427CB">
        <w:rPr>
          <w:rFonts w:ascii="Calibri" w:eastAsia="Times New Roman" w:hAnsi="Calibri" w:cs="Calibri"/>
          <w:color w:val="000000"/>
          <w:sz w:val="24"/>
          <w:szCs w:val="24"/>
        </w:rPr>
        <w:t>2:58</w:t>
      </w:r>
      <w:r w:rsidRPr="000C30B8">
        <w:rPr>
          <w:rFonts w:ascii="Calibri" w:eastAsia="Times New Roman" w:hAnsi="Calibri" w:cs="Calibri"/>
          <w:color w:val="000000"/>
          <w:sz w:val="24"/>
          <w:szCs w:val="24"/>
        </w:rPr>
        <w:t xml:space="preserve"> pm</w:t>
      </w:r>
    </w:p>
    <w:p w14:paraId="48D89BE1" w14:textId="77777777" w:rsidR="00730FCE" w:rsidRDefault="00730FCE"/>
    <w:sectPr w:rsidR="0073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A82"/>
    <w:multiLevelType w:val="multilevel"/>
    <w:tmpl w:val="600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83CE9"/>
    <w:multiLevelType w:val="multilevel"/>
    <w:tmpl w:val="079A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B2C98"/>
    <w:multiLevelType w:val="hybridMultilevel"/>
    <w:tmpl w:val="C6EC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3263A"/>
    <w:multiLevelType w:val="hybridMultilevel"/>
    <w:tmpl w:val="0F4AD6CE"/>
    <w:lvl w:ilvl="0" w:tplc="6C428F1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34200F5"/>
    <w:multiLevelType w:val="multilevel"/>
    <w:tmpl w:val="CE8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5035287">
    <w:abstractNumId w:val="4"/>
  </w:num>
  <w:num w:numId="2" w16cid:durableId="454523217">
    <w:abstractNumId w:val="0"/>
  </w:num>
  <w:num w:numId="3" w16cid:durableId="1282767211">
    <w:abstractNumId w:val="1"/>
  </w:num>
  <w:num w:numId="4" w16cid:durableId="35783826">
    <w:abstractNumId w:val="3"/>
  </w:num>
  <w:num w:numId="5" w16cid:durableId="173920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B8"/>
    <w:rsid w:val="0003504C"/>
    <w:rsid w:val="000C30B8"/>
    <w:rsid w:val="00121F3B"/>
    <w:rsid w:val="00136B0C"/>
    <w:rsid w:val="001A38EC"/>
    <w:rsid w:val="001C0927"/>
    <w:rsid w:val="002626B2"/>
    <w:rsid w:val="00291C31"/>
    <w:rsid w:val="002A24BF"/>
    <w:rsid w:val="00350297"/>
    <w:rsid w:val="004A77BB"/>
    <w:rsid w:val="00502CF3"/>
    <w:rsid w:val="00524CEC"/>
    <w:rsid w:val="00527F6E"/>
    <w:rsid w:val="006019D4"/>
    <w:rsid w:val="006427CB"/>
    <w:rsid w:val="00706389"/>
    <w:rsid w:val="00730FCE"/>
    <w:rsid w:val="00822AAC"/>
    <w:rsid w:val="008B1019"/>
    <w:rsid w:val="008C0E8C"/>
    <w:rsid w:val="008D03F8"/>
    <w:rsid w:val="009112FB"/>
    <w:rsid w:val="00A01C6A"/>
    <w:rsid w:val="00AA07C0"/>
    <w:rsid w:val="00AD635E"/>
    <w:rsid w:val="00AE307D"/>
    <w:rsid w:val="00BC3722"/>
    <w:rsid w:val="00C23038"/>
    <w:rsid w:val="00D167CC"/>
    <w:rsid w:val="00D7025E"/>
    <w:rsid w:val="00E47926"/>
    <w:rsid w:val="00F55EB2"/>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D93C"/>
  <w15:chartTrackingRefBased/>
  <w15:docId w15:val="{424A99DC-6C14-4A48-BA14-814D7C20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0927"/>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121F3B"/>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NormalWeb">
    <w:name w:val="Normal (Web)"/>
    <w:basedOn w:val="Normal"/>
    <w:uiPriority w:val="99"/>
    <w:semiHidden/>
    <w:unhideWhenUsed/>
    <w:rsid w:val="000C3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C30B8"/>
  </w:style>
  <w:style w:type="character" w:styleId="Hyperlink">
    <w:name w:val="Hyperlink"/>
    <w:basedOn w:val="DefaultParagraphFont"/>
    <w:uiPriority w:val="99"/>
    <w:semiHidden/>
    <w:unhideWhenUsed/>
    <w:rsid w:val="000C30B8"/>
    <w:rPr>
      <w:color w:val="0000FF"/>
      <w:u w:val="single"/>
    </w:rPr>
  </w:style>
  <w:style w:type="paragraph" w:styleId="ListParagraph">
    <w:name w:val="List Paragraph"/>
    <w:basedOn w:val="Normal"/>
    <w:uiPriority w:val="34"/>
    <w:qFormat/>
    <w:rsid w:val="00AA0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8914</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Lambert</dc:creator>
  <cp:keywords/>
  <dc:description/>
  <cp:lastModifiedBy>Tom Kiddie</cp:lastModifiedBy>
  <cp:revision>2</cp:revision>
  <dcterms:created xsi:type="dcterms:W3CDTF">2025-11-06T20:37:00Z</dcterms:created>
  <dcterms:modified xsi:type="dcterms:W3CDTF">2025-11-06T20:37:00Z</dcterms:modified>
</cp:coreProperties>
</file>