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8169AD" w14:textId="77777777" w:rsidR="007279B4" w:rsidRPr="000C579D" w:rsidRDefault="007279B4" w:rsidP="009C343C">
      <w:pPr>
        <w:spacing w:line="245" w:lineRule="auto"/>
        <w:jc w:val="center"/>
        <w:rPr>
          <w:rFonts w:cstheme="minorHAnsi"/>
          <w:b/>
        </w:rPr>
      </w:pPr>
      <w:bookmarkStart w:id="0" w:name="_Hlk186979719"/>
      <w:bookmarkEnd w:id="0"/>
      <w:r w:rsidRPr="000C579D">
        <w:rPr>
          <w:rFonts w:cstheme="minorHAnsi"/>
          <w:b/>
        </w:rPr>
        <w:t xml:space="preserve">West Virginia State University </w:t>
      </w:r>
    </w:p>
    <w:p w14:paraId="4ABFE205" w14:textId="77777777" w:rsidR="007279B4" w:rsidRPr="000C579D" w:rsidRDefault="007279B4" w:rsidP="009C343C">
      <w:pPr>
        <w:spacing w:line="245" w:lineRule="auto"/>
        <w:jc w:val="center"/>
        <w:rPr>
          <w:rFonts w:cstheme="minorHAnsi"/>
          <w:b/>
        </w:rPr>
      </w:pPr>
      <w:r w:rsidRPr="000C579D">
        <w:rPr>
          <w:rFonts w:cstheme="minorHAnsi"/>
          <w:b/>
        </w:rPr>
        <w:t xml:space="preserve">General Faculty Meeting </w:t>
      </w:r>
    </w:p>
    <w:p w14:paraId="3E4EC14B" w14:textId="29DA2A5F" w:rsidR="007279B4" w:rsidRPr="000C579D" w:rsidRDefault="0082024A" w:rsidP="009C343C">
      <w:pPr>
        <w:spacing w:line="245" w:lineRule="auto"/>
        <w:jc w:val="center"/>
        <w:rPr>
          <w:rFonts w:cstheme="minorHAnsi"/>
          <w:b/>
        </w:rPr>
      </w:pPr>
      <w:r w:rsidRPr="000C579D">
        <w:rPr>
          <w:rFonts w:cstheme="minorHAnsi"/>
          <w:b/>
        </w:rPr>
        <w:t xml:space="preserve">Wednesday </w:t>
      </w:r>
      <w:r w:rsidR="008D10AD" w:rsidRPr="000C579D">
        <w:rPr>
          <w:rFonts w:cstheme="minorHAnsi"/>
          <w:b/>
        </w:rPr>
        <w:t xml:space="preserve">December </w:t>
      </w:r>
      <w:r w:rsidR="00247703" w:rsidRPr="000C579D">
        <w:rPr>
          <w:rFonts w:cstheme="minorHAnsi"/>
          <w:b/>
        </w:rPr>
        <w:t>11, 2024</w:t>
      </w:r>
    </w:p>
    <w:p w14:paraId="52265441" w14:textId="77777777" w:rsidR="009C343C" w:rsidRDefault="009C343C" w:rsidP="00226C4E">
      <w:pPr>
        <w:spacing w:line="245" w:lineRule="auto"/>
        <w:rPr>
          <w:rFonts w:cstheme="minorHAnsi"/>
          <w:b/>
          <w:sz w:val="22"/>
          <w:szCs w:val="22"/>
        </w:rPr>
      </w:pPr>
    </w:p>
    <w:p w14:paraId="28BB7674" w14:textId="77777777" w:rsidR="003B787F" w:rsidRDefault="009C343C" w:rsidP="00226C4E">
      <w:pPr>
        <w:spacing w:line="245" w:lineRule="auto"/>
        <w:rPr>
          <w:rFonts w:cstheme="minorHAnsi"/>
          <w:b/>
          <w:sz w:val="22"/>
          <w:szCs w:val="22"/>
        </w:rPr>
      </w:pPr>
      <w:r>
        <w:rPr>
          <w:rFonts w:cstheme="minorHAnsi"/>
          <w:b/>
          <w:sz w:val="22"/>
          <w:szCs w:val="22"/>
        </w:rPr>
        <w:t xml:space="preserve">In the room: </w:t>
      </w:r>
      <w:r w:rsidR="00D66A9E" w:rsidRPr="009C343C">
        <w:rPr>
          <w:rFonts w:cstheme="minorHAnsi"/>
          <w:bCs/>
          <w:sz w:val="22"/>
          <w:szCs w:val="22"/>
        </w:rPr>
        <w:t>Rob</w:t>
      </w:r>
      <w:r w:rsidRPr="009C343C">
        <w:rPr>
          <w:rFonts w:cstheme="minorHAnsi"/>
          <w:bCs/>
          <w:sz w:val="22"/>
          <w:szCs w:val="22"/>
        </w:rPr>
        <w:t xml:space="preserve"> Wallace</w:t>
      </w:r>
      <w:r w:rsidR="00D66A9E" w:rsidRPr="009C343C">
        <w:rPr>
          <w:rFonts w:cstheme="minorHAnsi"/>
          <w:bCs/>
          <w:sz w:val="22"/>
          <w:szCs w:val="22"/>
        </w:rPr>
        <w:t>, Mickey</w:t>
      </w:r>
      <w:r w:rsidRPr="009C343C">
        <w:rPr>
          <w:rFonts w:cstheme="minorHAnsi"/>
          <w:bCs/>
          <w:sz w:val="22"/>
          <w:szCs w:val="22"/>
        </w:rPr>
        <w:t xml:space="preserve"> Blackwell</w:t>
      </w:r>
      <w:r w:rsidR="00D66A9E" w:rsidRPr="009C343C">
        <w:rPr>
          <w:rFonts w:cstheme="minorHAnsi"/>
          <w:bCs/>
          <w:sz w:val="22"/>
          <w:szCs w:val="22"/>
        </w:rPr>
        <w:t>, Mike A</w:t>
      </w:r>
      <w:r w:rsidRPr="009C343C">
        <w:rPr>
          <w:rFonts w:cstheme="minorHAnsi"/>
          <w:bCs/>
          <w:sz w:val="22"/>
          <w:szCs w:val="22"/>
        </w:rPr>
        <w:t>nderson</w:t>
      </w:r>
      <w:r w:rsidR="00D66A9E" w:rsidRPr="009C343C">
        <w:rPr>
          <w:rFonts w:cstheme="minorHAnsi"/>
          <w:bCs/>
          <w:sz w:val="22"/>
          <w:szCs w:val="22"/>
        </w:rPr>
        <w:t xml:space="preserve">, </w:t>
      </w:r>
      <w:proofErr w:type="spellStart"/>
      <w:r w:rsidR="00D66A9E" w:rsidRPr="009C343C">
        <w:rPr>
          <w:rFonts w:cstheme="minorHAnsi"/>
          <w:bCs/>
          <w:sz w:val="22"/>
          <w:szCs w:val="22"/>
        </w:rPr>
        <w:t>Ginta</w:t>
      </w:r>
      <w:proofErr w:type="spellEnd"/>
      <w:r w:rsidRPr="009C343C">
        <w:rPr>
          <w:rFonts w:cstheme="minorHAnsi"/>
          <w:bCs/>
          <w:sz w:val="22"/>
          <w:szCs w:val="22"/>
        </w:rPr>
        <w:t xml:space="preserve"> </w:t>
      </w:r>
      <w:proofErr w:type="spellStart"/>
      <w:r w:rsidRPr="009C343C">
        <w:rPr>
          <w:rFonts w:cstheme="minorHAnsi"/>
          <w:bCs/>
          <w:sz w:val="22"/>
          <w:szCs w:val="22"/>
        </w:rPr>
        <w:t>Palubinskas</w:t>
      </w:r>
      <w:proofErr w:type="spellEnd"/>
      <w:r w:rsidR="00D66A9E" w:rsidRPr="009C343C">
        <w:rPr>
          <w:rFonts w:cstheme="minorHAnsi"/>
          <w:bCs/>
          <w:sz w:val="22"/>
          <w:szCs w:val="22"/>
        </w:rPr>
        <w:t>, Lena</w:t>
      </w:r>
      <w:r w:rsidRPr="009C343C">
        <w:rPr>
          <w:rFonts w:cstheme="minorHAnsi"/>
          <w:bCs/>
          <w:sz w:val="22"/>
          <w:szCs w:val="22"/>
        </w:rPr>
        <w:t xml:space="preserve"> Lambert</w:t>
      </w:r>
      <w:r w:rsidR="00D66A9E" w:rsidRPr="009C343C">
        <w:rPr>
          <w:rFonts w:cstheme="minorHAnsi"/>
          <w:bCs/>
          <w:sz w:val="22"/>
          <w:szCs w:val="22"/>
        </w:rPr>
        <w:t>, Mark W</w:t>
      </w:r>
      <w:r w:rsidRPr="009C343C">
        <w:rPr>
          <w:rFonts w:cstheme="minorHAnsi"/>
          <w:bCs/>
          <w:sz w:val="22"/>
          <w:szCs w:val="22"/>
        </w:rPr>
        <w:t>ilson</w:t>
      </w:r>
      <w:r w:rsidR="00D66A9E" w:rsidRPr="009C343C">
        <w:rPr>
          <w:rFonts w:cstheme="minorHAnsi"/>
          <w:bCs/>
          <w:sz w:val="22"/>
          <w:szCs w:val="22"/>
        </w:rPr>
        <w:t>, Michael</w:t>
      </w:r>
      <w:r w:rsidRPr="009C343C">
        <w:rPr>
          <w:rFonts w:cstheme="minorHAnsi"/>
          <w:bCs/>
          <w:sz w:val="22"/>
          <w:szCs w:val="22"/>
        </w:rPr>
        <w:t xml:space="preserve"> Harris</w:t>
      </w:r>
      <w:r w:rsidR="00D66A9E" w:rsidRPr="009C343C">
        <w:rPr>
          <w:rFonts w:cstheme="minorHAnsi"/>
          <w:bCs/>
          <w:sz w:val="22"/>
          <w:szCs w:val="22"/>
        </w:rPr>
        <w:t>, Walter</w:t>
      </w:r>
      <w:r w:rsidRPr="009C343C">
        <w:rPr>
          <w:rFonts w:cstheme="minorHAnsi"/>
          <w:bCs/>
          <w:sz w:val="22"/>
          <w:szCs w:val="22"/>
        </w:rPr>
        <w:t xml:space="preserve"> </w:t>
      </w:r>
      <w:proofErr w:type="spellStart"/>
      <w:r w:rsidRPr="009C343C">
        <w:rPr>
          <w:rFonts w:cstheme="minorHAnsi"/>
          <w:bCs/>
          <w:sz w:val="22"/>
          <w:szCs w:val="22"/>
        </w:rPr>
        <w:t>Stroupe</w:t>
      </w:r>
      <w:proofErr w:type="spellEnd"/>
      <w:r w:rsidR="00D66A9E" w:rsidRPr="009C343C">
        <w:rPr>
          <w:rFonts w:cstheme="minorHAnsi"/>
          <w:bCs/>
          <w:sz w:val="22"/>
          <w:szCs w:val="22"/>
        </w:rPr>
        <w:t>, Sue</w:t>
      </w:r>
      <w:r w:rsidRPr="009C343C">
        <w:rPr>
          <w:rFonts w:cstheme="minorHAnsi"/>
          <w:bCs/>
          <w:sz w:val="22"/>
          <w:szCs w:val="22"/>
        </w:rPr>
        <w:t xml:space="preserve"> Woodward</w:t>
      </w:r>
      <w:r w:rsidR="00D66A9E" w:rsidRPr="009C343C">
        <w:rPr>
          <w:rFonts w:cstheme="minorHAnsi"/>
          <w:bCs/>
          <w:sz w:val="22"/>
          <w:szCs w:val="22"/>
        </w:rPr>
        <w:t xml:space="preserve">, </w:t>
      </w:r>
      <w:proofErr w:type="spellStart"/>
      <w:r w:rsidR="00D66A9E" w:rsidRPr="009C343C">
        <w:rPr>
          <w:rFonts w:cstheme="minorHAnsi"/>
          <w:bCs/>
          <w:sz w:val="22"/>
          <w:szCs w:val="22"/>
        </w:rPr>
        <w:t>LeighAnn</w:t>
      </w:r>
      <w:proofErr w:type="spellEnd"/>
      <w:r w:rsidRPr="009C343C">
        <w:rPr>
          <w:rFonts w:cstheme="minorHAnsi"/>
          <w:bCs/>
          <w:sz w:val="22"/>
          <w:szCs w:val="22"/>
        </w:rPr>
        <w:t xml:space="preserve"> Davidson</w:t>
      </w:r>
      <w:r w:rsidR="00062E16" w:rsidRPr="009C343C">
        <w:rPr>
          <w:rFonts w:cstheme="minorHAnsi"/>
          <w:bCs/>
          <w:sz w:val="22"/>
          <w:szCs w:val="22"/>
        </w:rPr>
        <w:t>, Ed Lomax, Naveed</w:t>
      </w:r>
      <w:r w:rsidRPr="009C343C">
        <w:rPr>
          <w:rFonts w:cstheme="minorHAnsi"/>
          <w:bCs/>
          <w:sz w:val="22"/>
          <w:szCs w:val="22"/>
        </w:rPr>
        <w:t xml:space="preserve"> Zaman, Barbara Ladner</w:t>
      </w:r>
      <w:r>
        <w:rPr>
          <w:rFonts w:cstheme="minorHAnsi"/>
          <w:b/>
          <w:sz w:val="22"/>
          <w:szCs w:val="22"/>
        </w:rPr>
        <w:br/>
      </w:r>
    </w:p>
    <w:p w14:paraId="27D49FF8" w14:textId="7B9BF2B8" w:rsidR="00F87AF8" w:rsidRDefault="009C343C" w:rsidP="00226C4E">
      <w:pPr>
        <w:spacing w:line="245" w:lineRule="auto"/>
        <w:rPr>
          <w:rFonts w:cstheme="minorHAnsi"/>
          <w:b/>
          <w:sz w:val="22"/>
          <w:szCs w:val="22"/>
        </w:rPr>
      </w:pPr>
      <w:r>
        <w:rPr>
          <w:rFonts w:cstheme="minorHAnsi"/>
          <w:b/>
          <w:sz w:val="22"/>
          <w:szCs w:val="22"/>
        </w:rPr>
        <w:t xml:space="preserve">Attending online: </w:t>
      </w:r>
    </w:p>
    <w:p w14:paraId="163DD8EB" w14:textId="2637009A" w:rsidR="00C175B3" w:rsidRPr="00C175B3" w:rsidRDefault="00C175B3" w:rsidP="00C175B3">
      <w:pPr>
        <w:rPr>
          <w:rFonts w:cstheme="minorHAnsi"/>
          <w:sz w:val="22"/>
          <w:szCs w:val="22"/>
        </w:rPr>
      </w:pPr>
      <w:proofErr w:type="spellStart"/>
      <w:r>
        <w:rPr>
          <w:rFonts w:cstheme="minorHAnsi"/>
          <w:sz w:val="22"/>
          <w:szCs w:val="22"/>
        </w:rPr>
        <w:t>Azam</w:t>
      </w:r>
      <w:proofErr w:type="spellEnd"/>
      <w:r>
        <w:rPr>
          <w:rFonts w:cstheme="minorHAnsi"/>
          <w:sz w:val="22"/>
          <w:szCs w:val="22"/>
        </w:rPr>
        <w:t xml:space="preserve"> </w:t>
      </w:r>
      <w:proofErr w:type="spellStart"/>
      <w:r>
        <w:rPr>
          <w:rFonts w:cstheme="minorHAnsi"/>
          <w:sz w:val="22"/>
          <w:szCs w:val="22"/>
        </w:rPr>
        <w:t>Bejou</w:t>
      </w:r>
      <w:proofErr w:type="spellEnd"/>
      <w:r>
        <w:rPr>
          <w:rFonts w:cstheme="minorHAnsi"/>
          <w:sz w:val="22"/>
          <w:szCs w:val="22"/>
        </w:rPr>
        <w:t xml:space="preserve">, </w:t>
      </w:r>
      <w:r w:rsidRPr="00C175B3">
        <w:rPr>
          <w:rFonts w:cstheme="minorHAnsi"/>
          <w:sz w:val="22"/>
          <w:szCs w:val="22"/>
        </w:rPr>
        <w:t>Jamie</w:t>
      </w:r>
      <w:r>
        <w:rPr>
          <w:rFonts w:cstheme="minorHAnsi"/>
          <w:sz w:val="22"/>
          <w:szCs w:val="22"/>
        </w:rPr>
        <w:t xml:space="preserve"> Brunetti, </w:t>
      </w:r>
      <w:r w:rsidRPr="00C175B3">
        <w:rPr>
          <w:rFonts w:cstheme="minorHAnsi"/>
          <w:sz w:val="22"/>
          <w:szCs w:val="22"/>
        </w:rPr>
        <w:t>Stephanie</w:t>
      </w:r>
      <w:r>
        <w:rPr>
          <w:rFonts w:cstheme="minorHAnsi"/>
          <w:sz w:val="22"/>
          <w:szCs w:val="22"/>
        </w:rPr>
        <w:t xml:space="preserve"> </w:t>
      </w:r>
      <w:r w:rsidRPr="00C175B3">
        <w:rPr>
          <w:rFonts w:cstheme="minorHAnsi"/>
          <w:sz w:val="22"/>
          <w:szCs w:val="22"/>
        </w:rPr>
        <w:t>Burdette</w:t>
      </w:r>
      <w:r>
        <w:rPr>
          <w:rFonts w:cstheme="minorHAnsi"/>
          <w:sz w:val="22"/>
          <w:szCs w:val="22"/>
        </w:rPr>
        <w:t xml:space="preserve">, Kimberly </w:t>
      </w:r>
      <w:r w:rsidRPr="00C175B3">
        <w:rPr>
          <w:rFonts w:cstheme="minorHAnsi"/>
          <w:sz w:val="22"/>
          <w:szCs w:val="22"/>
        </w:rPr>
        <w:t>Cobb</w:t>
      </w:r>
      <w:r>
        <w:rPr>
          <w:rFonts w:cstheme="minorHAnsi"/>
          <w:sz w:val="22"/>
          <w:szCs w:val="22"/>
        </w:rPr>
        <w:t xml:space="preserve">, </w:t>
      </w:r>
      <w:proofErr w:type="spellStart"/>
      <w:r>
        <w:rPr>
          <w:rFonts w:cstheme="minorHAnsi"/>
          <w:sz w:val="22"/>
          <w:szCs w:val="22"/>
        </w:rPr>
        <w:t>Micheal</w:t>
      </w:r>
      <w:proofErr w:type="spellEnd"/>
      <w:r>
        <w:rPr>
          <w:rFonts w:cstheme="minorHAnsi"/>
          <w:sz w:val="22"/>
          <w:szCs w:val="22"/>
        </w:rPr>
        <w:t xml:space="preserve"> </w:t>
      </w:r>
      <w:r w:rsidRPr="00C175B3">
        <w:rPr>
          <w:rFonts w:cstheme="minorHAnsi"/>
          <w:sz w:val="22"/>
          <w:szCs w:val="22"/>
        </w:rPr>
        <w:t>Fultz</w:t>
      </w:r>
      <w:r>
        <w:rPr>
          <w:rFonts w:cstheme="minorHAnsi"/>
          <w:sz w:val="22"/>
          <w:szCs w:val="22"/>
        </w:rPr>
        <w:t xml:space="preserve">, </w:t>
      </w:r>
      <w:r w:rsidR="003B787F">
        <w:rPr>
          <w:rFonts w:cstheme="minorHAnsi"/>
          <w:sz w:val="22"/>
          <w:szCs w:val="22"/>
        </w:rPr>
        <w:t xml:space="preserve">Gary </w:t>
      </w:r>
      <w:proofErr w:type="spellStart"/>
      <w:r w:rsidRPr="00C175B3">
        <w:rPr>
          <w:rFonts w:cstheme="minorHAnsi"/>
          <w:sz w:val="22"/>
          <w:szCs w:val="22"/>
        </w:rPr>
        <w:t>Ginther</w:t>
      </w:r>
      <w:proofErr w:type="spellEnd"/>
      <w:r>
        <w:rPr>
          <w:rFonts w:cstheme="minorHAnsi"/>
          <w:sz w:val="22"/>
          <w:szCs w:val="22"/>
        </w:rPr>
        <w:t xml:space="preserve">, </w:t>
      </w:r>
      <w:r w:rsidRPr="00C175B3">
        <w:rPr>
          <w:rFonts w:cstheme="minorHAnsi"/>
          <w:sz w:val="22"/>
          <w:szCs w:val="22"/>
        </w:rPr>
        <w:t>Thomas</w:t>
      </w:r>
      <w:r>
        <w:rPr>
          <w:rFonts w:cstheme="minorHAnsi"/>
          <w:sz w:val="22"/>
          <w:szCs w:val="22"/>
        </w:rPr>
        <w:t xml:space="preserve"> </w:t>
      </w:r>
      <w:r w:rsidRPr="00C175B3">
        <w:rPr>
          <w:rFonts w:cstheme="minorHAnsi"/>
          <w:sz w:val="22"/>
          <w:szCs w:val="22"/>
        </w:rPr>
        <w:t>Kiddie</w:t>
      </w:r>
      <w:r>
        <w:rPr>
          <w:rFonts w:cstheme="minorHAnsi"/>
          <w:sz w:val="22"/>
          <w:szCs w:val="22"/>
        </w:rPr>
        <w:t xml:space="preserve">, </w:t>
      </w:r>
    </w:p>
    <w:p w14:paraId="1F224F59" w14:textId="5D3B9C52" w:rsidR="00C175B3" w:rsidRPr="00C175B3" w:rsidRDefault="00C175B3" w:rsidP="00C175B3">
      <w:pPr>
        <w:rPr>
          <w:rFonts w:cstheme="minorHAnsi"/>
          <w:sz w:val="22"/>
          <w:szCs w:val="22"/>
        </w:rPr>
      </w:pPr>
      <w:proofErr w:type="spellStart"/>
      <w:r>
        <w:rPr>
          <w:rFonts w:cstheme="minorHAnsi"/>
          <w:sz w:val="22"/>
          <w:szCs w:val="22"/>
        </w:rPr>
        <w:t>Gwonjin</w:t>
      </w:r>
      <w:proofErr w:type="spellEnd"/>
      <w:r>
        <w:rPr>
          <w:rFonts w:cstheme="minorHAnsi"/>
          <w:sz w:val="22"/>
          <w:szCs w:val="22"/>
        </w:rPr>
        <w:t xml:space="preserve"> </w:t>
      </w:r>
      <w:r w:rsidRPr="00C175B3">
        <w:rPr>
          <w:rFonts w:cstheme="minorHAnsi"/>
          <w:sz w:val="22"/>
          <w:szCs w:val="22"/>
        </w:rPr>
        <w:t>Lee</w:t>
      </w:r>
      <w:r>
        <w:rPr>
          <w:rFonts w:cstheme="minorHAnsi"/>
          <w:sz w:val="22"/>
          <w:szCs w:val="22"/>
        </w:rPr>
        <w:t xml:space="preserve">, </w:t>
      </w:r>
      <w:r w:rsidRPr="00C175B3">
        <w:rPr>
          <w:rFonts w:cstheme="minorHAnsi"/>
          <w:sz w:val="22"/>
          <w:szCs w:val="22"/>
        </w:rPr>
        <w:t>Elisha M.</w:t>
      </w:r>
      <w:r>
        <w:rPr>
          <w:rFonts w:cstheme="minorHAnsi"/>
          <w:sz w:val="22"/>
          <w:szCs w:val="22"/>
        </w:rPr>
        <w:t xml:space="preserve"> Lewis, </w:t>
      </w:r>
      <w:proofErr w:type="spellStart"/>
      <w:r>
        <w:rPr>
          <w:rFonts w:cstheme="minorHAnsi"/>
          <w:sz w:val="22"/>
          <w:szCs w:val="22"/>
        </w:rPr>
        <w:t>Eyas</w:t>
      </w:r>
      <w:proofErr w:type="spellEnd"/>
      <w:r>
        <w:rPr>
          <w:rFonts w:cstheme="minorHAnsi"/>
          <w:sz w:val="22"/>
          <w:szCs w:val="22"/>
        </w:rPr>
        <w:t xml:space="preserve"> </w:t>
      </w:r>
      <w:r w:rsidRPr="00C175B3">
        <w:rPr>
          <w:rFonts w:cstheme="minorHAnsi"/>
          <w:sz w:val="22"/>
          <w:szCs w:val="22"/>
        </w:rPr>
        <w:t>Mahmoud</w:t>
      </w:r>
      <w:r>
        <w:rPr>
          <w:rFonts w:cstheme="minorHAnsi"/>
          <w:sz w:val="22"/>
          <w:szCs w:val="22"/>
        </w:rPr>
        <w:t xml:space="preserve">, Tae Park, Mahinda </w:t>
      </w:r>
      <w:proofErr w:type="spellStart"/>
      <w:r w:rsidRPr="00C175B3">
        <w:rPr>
          <w:rFonts w:cstheme="minorHAnsi"/>
          <w:sz w:val="22"/>
          <w:szCs w:val="22"/>
        </w:rPr>
        <w:t>Ranasinghe</w:t>
      </w:r>
      <w:proofErr w:type="spellEnd"/>
      <w:r>
        <w:rPr>
          <w:rFonts w:cstheme="minorHAnsi"/>
          <w:sz w:val="22"/>
          <w:szCs w:val="22"/>
        </w:rPr>
        <w:t xml:space="preserve">, Roy </w:t>
      </w:r>
      <w:r w:rsidRPr="00C175B3">
        <w:rPr>
          <w:rFonts w:cstheme="minorHAnsi"/>
          <w:sz w:val="22"/>
          <w:szCs w:val="22"/>
        </w:rPr>
        <w:t>Simmons</w:t>
      </w:r>
      <w:r>
        <w:rPr>
          <w:rFonts w:cstheme="minorHAnsi"/>
          <w:sz w:val="22"/>
          <w:szCs w:val="22"/>
        </w:rPr>
        <w:t xml:space="preserve">, </w:t>
      </w:r>
      <w:r w:rsidRPr="00C175B3">
        <w:rPr>
          <w:rFonts w:cstheme="minorHAnsi"/>
          <w:sz w:val="22"/>
          <w:szCs w:val="22"/>
        </w:rPr>
        <w:t>Mary</w:t>
      </w:r>
      <w:r>
        <w:rPr>
          <w:rFonts w:cstheme="minorHAnsi"/>
          <w:sz w:val="22"/>
          <w:szCs w:val="22"/>
        </w:rPr>
        <w:t xml:space="preserve"> </w:t>
      </w:r>
      <w:r w:rsidRPr="00C175B3">
        <w:rPr>
          <w:rFonts w:cstheme="minorHAnsi"/>
          <w:sz w:val="22"/>
          <w:szCs w:val="22"/>
        </w:rPr>
        <w:t>Sizemore</w:t>
      </w:r>
      <w:r>
        <w:rPr>
          <w:rFonts w:cstheme="minorHAnsi"/>
          <w:sz w:val="22"/>
          <w:szCs w:val="22"/>
        </w:rPr>
        <w:t xml:space="preserve">, </w:t>
      </w:r>
    </w:p>
    <w:p w14:paraId="70122EBB" w14:textId="7D78D9D3" w:rsidR="009C343C" w:rsidRDefault="003B787F" w:rsidP="00C175B3">
      <w:pPr>
        <w:rPr>
          <w:rFonts w:cstheme="minorHAnsi"/>
          <w:sz w:val="22"/>
          <w:szCs w:val="22"/>
        </w:rPr>
      </w:pPr>
      <w:r>
        <w:rPr>
          <w:rFonts w:cstheme="minorHAnsi"/>
          <w:sz w:val="22"/>
          <w:szCs w:val="22"/>
        </w:rPr>
        <w:t xml:space="preserve">Kerri Steele, </w:t>
      </w:r>
      <w:r w:rsidR="00C175B3" w:rsidRPr="00C175B3">
        <w:rPr>
          <w:rFonts w:cstheme="minorHAnsi"/>
          <w:sz w:val="22"/>
          <w:szCs w:val="22"/>
        </w:rPr>
        <w:t>Christy</w:t>
      </w:r>
      <w:r>
        <w:rPr>
          <w:rFonts w:cstheme="minorHAnsi"/>
          <w:sz w:val="22"/>
          <w:szCs w:val="22"/>
        </w:rPr>
        <w:t xml:space="preserve"> </w:t>
      </w:r>
      <w:r w:rsidR="00C175B3" w:rsidRPr="00C175B3">
        <w:rPr>
          <w:rFonts w:cstheme="minorHAnsi"/>
          <w:sz w:val="22"/>
          <w:szCs w:val="22"/>
        </w:rPr>
        <w:t>Walker</w:t>
      </w:r>
      <w:r>
        <w:rPr>
          <w:rFonts w:cstheme="minorHAnsi"/>
          <w:sz w:val="22"/>
          <w:szCs w:val="22"/>
        </w:rPr>
        <w:t xml:space="preserve">, </w:t>
      </w:r>
      <w:r w:rsidR="00C175B3" w:rsidRPr="00C175B3">
        <w:rPr>
          <w:rFonts w:cstheme="minorHAnsi"/>
          <w:sz w:val="22"/>
          <w:szCs w:val="22"/>
        </w:rPr>
        <w:t>Emily</w:t>
      </w:r>
      <w:r>
        <w:rPr>
          <w:rFonts w:cstheme="minorHAnsi"/>
          <w:sz w:val="22"/>
          <w:szCs w:val="22"/>
        </w:rPr>
        <w:t xml:space="preserve"> </w:t>
      </w:r>
      <w:r w:rsidR="00C175B3" w:rsidRPr="00C175B3">
        <w:rPr>
          <w:rFonts w:cstheme="minorHAnsi"/>
          <w:sz w:val="22"/>
          <w:szCs w:val="22"/>
        </w:rPr>
        <w:t>Waugh</w:t>
      </w:r>
      <w:r>
        <w:rPr>
          <w:rFonts w:cstheme="minorHAnsi"/>
          <w:sz w:val="22"/>
          <w:szCs w:val="22"/>
        </w:rPr>
        <w:t xml:space="preserve">, </w:t>
      </w:r>
      <w:proofErr w:type="spellStart"/>
      <w:r>
        <w:rPr>
          <w:rFonts w:cstheme="minorHAnsi"/>
          <w:sz w:val="22"/>
          <w:szCs w:val="22"/>
        </w:rPr>
        <w:t>Alonda</w:t>
      </w:r>
      <w:proofErr w:type="spellEnd"/>
      <w:r>
        <w:rPr>
          <w:rFonts w:cstheme="minorHAnsi"/>
          <w:sz w:val="22"/>
          <w:szCs w:val="22"/>
        </w:rPr>
        <w:t xml:space="preserve"> L. </w:t>
      </w:r>
      <w:r w:rsidR="00C175B3" w:rsidRPr="00C175B3">
        <w:rPr>
          <w:rFonts w:cstheme="minorHAnsi"/>
          <w:sz w:val="22"/>
          <w:szCs w:val="22"/>
        </w:rPr>
        <w:t>Wylie</w:t>
      </w:r>
      <w:r>
        <w:rPr>
          <w:rFonts w:cstheme="minorHAnsi"/>
          <w:sz w:val="22"/>
          <w:szCs w:val="22"/>
        </w:rPr>
        <w:t xml:space="preserve">, Naveed Zaman </w:t>
      </w:r>
    </w:p>
    <w:p w14:paraId="204963E6" w14:textId="77777777" w:rsidR="003B787F" w:rsidRPr="00C175B3" w:rsidRDefault="003B787F" w:rsidP="00C175B3">
      <w:pPr>
        <w:rPr>
          <w:rFonts w:cstheme="minorHAnsi"/>
          <w:sz w:val="22"/>
          <w:szCs w:val="22"/>
        </w:rPr>
      </w:pPr>
      <w:bookmarkStart w:id="1" w:name="_GoBack"/>
      <w:bookmarkEnd w:id="1"/>
    </w:p>
    <w:p w14:paraId="14A9EBE2" w14:textId="58F65BC0" w:rsidR="007279B4" w:rsidRPr="00C175B3" w:rsidRDefault="009C343C" w:rsidP="00C175B3">
      <w:pPr>
        <w:rPr>
          <w:rFonts w:cstheme="minorHAnsi"/>
          <w:sz w:val="22"/>
          <w:szCs w:val="22"/>
        </w:rPr>
      </w:pPr>
      <w:r w:rsidRPr="00C175B3">
        <w:rPr>
          <w:rFonts w:cstheme="minorHAnsi"/>
          <w:sz w:val="22"/>
          <w:szCs w:val="22"/>
        </w:rPr>
        <w:t>Called to o</w:t>
      </w:r>
      <w:r w:rsidR="00D66A9E" w:rsidRPr="00C175B3">
        <w:rPr>
          <w:rFonts w:cstheme="minorHAnsi"/>
          <w:sz w:val="22"/>
          <w:szCs w:val="22"/>
        </w:rPr>
        <w:t xml:space="preserve">rder </w:t>
      </w:r>
      <w:r w:rsidRPr="00C175B3">
        <w:rPr>
          <w:rFonts w:cstheme="minorHAnsi"/>
          <w:sz w:val="22"/>
          <w:szCs w:val="22"/>
        </w:rPr>
        <w:t xml:space="preserve">in Wallace Hall, AUD 122 at </w:t>
      </w:r>
      <w:r w:rsidR="00D66A9E" w:rsidRPr="00C175B3">
        <w:rPr>
          <w:rFonts w:cstheme="minorHAnsi"/>
          <w:sz w:val="22"/>
          <w:szCs w:val="22"/>
        </w:rPr>
        <w:t>2:05</w:t>
      </w:r>
      <w:r w:rsidRPr="00C175B3">
        <w:rPr>
          <w:rFonts w:cstheme="minorHAnsi"/>
          <w:sz w:val="22"/>
          <w:szCs w:val="22"/>
        </w:rPr>
        <w:t xml:space="preserve"> p.m.</w:t>
      </w:r>
    </w:p>
    <w:p w14:paraId="55CB02DC" w14:textId="29DE47F9" w:rsidR="007279B4" w:rsidRDefault="007279B4" w:rsidP="00C175B3">
      <w:pPr>
        <w:rPr>
          <w:rFonts w:cstheme="minorHAnsi"/>
          <w:b/>
          <w:sz w:val="22"/>
          <w:szCs w:val="22"/>
        </w:rPr>
      </w:pPr>
    </w:p>
    <w:p w14:paraId="60EE7CBF" w14:textId="321655D6" w:rsidR="009C343C" w:rsidRPr="00226C4E" w:rsidRDefault="009C343C" w:rsidP="00226C4E">
      <w:pPr>
        <w:spacing w:line="245" w:lineRule="auto"/>
        <w:rPr>
          <w:rFonts w:cstheme="minorHAnsi"/>
          <w:b/>
          <w:sz w:val="22"/>
          <w:szCs w:val="22"/>
        </w:rPr>
      </w:pPr>
      <w:r>
        <w:rPr>
          <w:rFonts w:cstheme="minorHAnsi"/>
          <w:b/>
          <w:sz w:val="22"/>
          <w:szCs w:val="22"/>
        </w:rPr>
        <w:t>Business (old and new kind of mixed up)</w:t>
      </w:r>
    </w:p>
    <w:p w14:paraId="0351A267" w14:textId="7B30705C" w:rsidR="007279B4" w:rsidRPr="00226C4E" w:rsidRDefault="007279B4"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Agenda</w:t>
      </w:r>
      <w:r w:rsidR="00D66A9E" w:rsidRPr="00226C4E">
        <w:rPr>
          <w:rFonts w:cstheme="minorHAnsi"/>
          <w:sz w:val="22"/>
          <w:szCs w:val="22"/>
        </w:rPr>
        <w:t xml:space="preserve"> </w:t>
      </w:r>
      <w:r w:rsidR="00F80C79" w:rsidRPr="00226C4E">
        <w:rPr>
          <w:rFonts w:cstheme="minorHAnsi"/>
          <w:sz w:val="22"/>
          <w:szCs w:val="22"/>
        </w:rPr>
        <w:t>Approved – Motion by Blackwell</w:t>
      </w:r>
      <w:r w:rsidR="00D66A9E" w:rsidRPr="00226C4E">
        <w:rPr>
          <w:rFonts w:cstheme="minorHAnsi"/>
          <w:sz w:val="22"/>
          <w:szCs w:val="22"/>
        </w:rPr>
        <w:t xml:space="preserve">, </w:t>
      </w:r>
      <w:r w:rsidR="00F80C79" w:rsidRPr="00226C4E">
        <w:rPr>
          <w:rFonts w:cstheme="minorHAnsi"/>
          <w:sz w:val="22"/>
          <w:szCs w:val="22"/>
        </w:rPr>
        <w:t xml:space="preserve">second by </w:t>
      </w:r>
      <w:r w:rsidR="00D66A9E" w:rsidRPr="00226C4E">
        <w:rPr>
          <w:rFonts w:cstheme="minorHAnsi"/>
          <w:sz w:val="22"/>
          <w:szCs w:val="22"/>
        </w:rPr>
        <w:t>La</w:t>
      </w:r>
      <w:r w:rsidR="00F80C79" w:rsidRPr="00226C4E">
        <w:rPr>
          <w:rFonts w:cstheme="minorHAnsi"/>
          <w:sz w:val="22"/>
          <w:szCs w:val="22"/>
        </w:rPr>
        <w:t>mbert</w:t>
      </w:r>
    </w:p>
    <w:p w14:paraId="6DCFFFF7" w14:textId="1D2B15B6" w:rsidR="007279B4" w:rsidRPr="00226C4E" w:rsidRDefault="007279B4"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Minutes of Aug</w:t>
      </w:r>
      <w:r w:rsidR="00F80C79" w:rsidRPr="00226C4E">
        <w:rPr>
          <w:rFonts w:cstheme="minorHAnsi"/>
          <w:sz w:val="22"/>
          <w:szCs w:val="22"/>
        </w:rPr>
        <w:t>.</w:t>
      </w:r>
      <w:r w:rsidRPr="00226C4E">
        <w:rPr>
          <w:rFonts w:cstheme="minorHAnsi"/>
          <w:sz w:val="22"/>
          <w:szCs w:val="22"/>
        </w:rPr>
        <w:t xml:space="preserve"> </w:t>
      </w:r>
      <w:r w:rsidR="008D10AD" w:rsidRPr="00226C4E">
        <w:rPr>
          <w:rFonts w:cstheme="minorHAnsi"/>
          <w:sz w:val="22"/>
          <w:szCs w:val="22"/>
        </w:rPr>
        <w:t>202</w:t>
      </w:r>
      <w:r w:rsidR="00247703" w:rsidRPr="00226C4E">
        <w:rPr>
          <w:rFonts w:cstheme="minorHAnsi"/>
          <w:sz w:val="22"/>
          <w:szCs w:val="22"/>
        </w:rPr>
        <w:t>4</w:t>
      </w:r>
      <w:r w:rsidR="00F80C79" w:rsidRPr="00226C4E">
        <w:rPr>
          <w:rFonts w:cstheme="minorHAnsi"/>
          <w:sz w:val="22"/>
          <w:szCs w:val="22"/>
        </w:rPr>
        <w:t xml:space="preserve"> </w:t>
      </w:r>
      <w:r w:rsidRPr="00226C4E">
        <w:rPr>
          <w:rFonts w:cstheme="minorHAnsi"/>
          <w:sz w:val="22"/>
          <w:szCs w:val="22"/>
        </w:rPr>
        <w:t>Meeting</w:t>
      </w:r>
      <w:r w:rsidR="00D66A9E" w:rsidRPr="00226C4E">
        <w:rPr>
          <w:rFonts w:cstheme="minorHAnsi"/>
          <w:sz w:val="22"/>
          <w:szCs w:val="22"/>
        </w:rPr>
        <w:t xml:space="preserve"> </w:t>
      </w:r>
      <w:r w:rsidR="00F80C79" w:rsidRPr="00226C4E">
        <w:rPr>
          <w:rFonts w:cstheme="minorHAnsi"/>
          <w:sz w:val="22"/>
          <w:szCs w:val="22"/>
        </w:rPr>
        <w:t xml:space="preserve">Approved – Motion by </w:t>
      </w:r>
      <w:r w:rsidR="00D66A9E" w:rsidRPr="00226C4E">
        <w:rPr>
          <w:rFonts w:cstheme="minorHAnsi"/>
          <w:sz w:val="22"/>
          <w:szCs w:val="22"/>
        </w:rPr>
        <w:t>La</w:t>
      </w:r>
      <w:r w:rsidR="00F80C79" w:rsidRPr="00226C4E">
        <w:rPr>
          <w:rFonts w:cstheme="minorHAnsi"/>
          <w:sz w:val="22"/>
          <w:szCs w:val="22"/>
        </w:rPr>
        <w:t>mbert</w:t>
      </w:r>
      <w:r w:rsidR="00D66A9E" w:rsidRPr="00226C4E">
        <w:rPr>
          <w:rFonts w:cstheme="minorHAnsi"/>
          <w:sz w:val="22"/>
          <w:szCs w:val="22"/>
        </w:rPr>
        <w:t xml:space="preserve">, </w:t>
      </w:r>
      <w:r w:rsidR="00F80C79" w:rsidRPr="00226C4E">
        <w:rPr>
          <w:rFonts w:cstheme="minorHAnsi"/>
          <w:sz w:val="22"/>
          <w:szCs w:val="22"/>
        </w:rPr>
        <w:t xml:space="preserve">second by </w:t>
      </w:r>
      <w:r w:rsidR="00D66A9E" w:rsidRPr="00226C4E">
        <w:rPr>
          <w:rFonts w:cstheme="minorHAnsi"/>
          <w:sz w:val="22"/>
          <w:szCs w:val="22"/>
        </w:rPr>
        <w:t>S</w:t>
      </w:r>
      <w:r w:rsidR="00F80C79" w:rsidRPr="00226C4E">
        <w:rPr>
          <w:rFonts w:cstheme="minorHAnsi"/>
          <w:sz w:val="22"/>
          <w:szCs w:val="22"/>
        </w:rPr>
        <w:t>. Woodward</w:t>
      </w:r>
    </w:p>
    <w:p w14:paraId="6CF93A31" w14:textId="1C99E0E1" w:rsidR="007279B4" w:rsidRPr="00226C4E" w:rsidRDefault="007279B4"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BOG Report</w:t>
      </w:r>
      <w:r w:rsidR="00D66A9E" w:rsidRPr="00226C4E">
        <w:rPr>
          <w:rFonts w:cstheme="minorHAnsi"/>
          <w:sz w:val="22"/>
          <w:szCs w:val="22"/>
        </w:rPr>
        <w:t xml:space="preserve"> – Meeting </w:t>
      </w:r>
      <w:r w:rsidR="00F80C79" w:rsidRPr="00226C4E">
        <w:rPr>
          <w:rFonts w:cstheme="minorHAnsi"/>
          <w:sz w:val="22"/>
          <w:szCs w:val="22"/>
        </w:rPr>
        <w:t>scheduled for 12/12/24</w:t>
      </w:r>
      <w:r w:rsidR="00D66A9E" w:rsidRPr="00226C4E">
        <w:rPr>
          <w:rFonts w:cstheme="minorHAnsi"/>
          <w:sz w:val="22"/>
          <w:szCs w:val="22"/>
        </w:rPr>
        <w:t xml:space="preserve">. </w:t>
      </w:r>
      <w:r w:rsidR="00F80C79" w:rsidRPr="00226C4E">
        <w:rPr>
          <w:rFonts w:cstheme="minorHAnsi"/>
          <w:sz w:val="22"/>
          <w:szCs w:val="22"/>
        </w:rPr>
        <w:t>The BOG p</w:t>
      </w:r>
      <w:r w:rsidR="00D66A9E" w:rsidRPr="00226C4E">
        <w:rPr>
          <w:rFonts w:cstheme="minorHAnsi"/>
          <w:sz w:val="22"/>
          <w:szCs w:val="22"/>
        </w:rPr>
        <w:t xml:space="preserve">acket </w:t>
      </w:r>
      <w:r w:rsidR="00F80C79" w:rsidRPr="00226C4E">
        <w:rPr>
          <w:rFonts w:cstheme="minorHAnsi"/>
          <w:sz w:val="22"/>
          <w:szCs w:val="22"/>
        </w:rPr>
        <w:t>has been sent</w:t>
      </w:r>
      <w:r w:rsidR="00D66A9E" w:rsidRPr="00226C4E">
        <w:rPr>
          <w:rFonts w:cstheme="minorHAnsi"/>
          <w:sz w:val="22"/>
          <w:szCs w:val="22"/>
        </w:rPr>
        <w:t xml:space="preserve"> out.</w:t>
      </w:r>
      <w:r w:rsidR="00F80C79" w:rsidRPr="00226C4E">
        <w:rPr>
          <w:rFonts w:cstheme="minorHAnsi"/>
          <w:sz w:val="22"/>
          <w:szCs w:val="22"/>
        </w:rPr>
        <w:t xml:space="preserve"> BOG representative Jeffrey</w:t>
      </w:r>
      <w:r w:rsidR="00D66A9E" w:rsidRPr="00226C4E">
        <w:rPr>
          <w:rFonts w:cstheme="minorHAnsi"/>
          <w:sz w:val="22"/>
          <w:szCs w:val="22"/>
        </w:rPr>
        <w:t xml:space="preserve"> </w:t>
      </w:r>
      <w:proofErr w:type="spellStart"/>
      <w:r w:rsidR="00D66A9E" w:rsidRPr="00226C4E">
        <w:rPr>
          <w:rFonts w:cstheme="minorHAnsi"/>
          <w:sz w:val="22"/>
          <w:szCs w:val="22"/>
        </w:rPr>
        <w:t>P</w:t>
      </w:r>
      <w:r w:rsidR="00F80C79" w:rsidRPr="00226C4E">
        <w:rPr>
          <w:rFonts w:cstheme="minorHAnsi"/>
          <w:sz w:val="22"/>
          <w:szCs w:val="22"/>
        </w:rPr>
        <w:t>ietruszynski</w:t>
      </w:r>
      <w:proofErr w:type="spellEnd"/>
      <w:r w:rsidR="00D66A9E" w:rsidRPr="00226C4E">
        <w:rPr>
          <w:rFonts w:cstheme="minorHAnsi"/>
          <w:sz w:val="22"/>
          <w:szCs w:val="22"/>
        </w:rPr>
        <w:t xml:space="preserve"> </w:t>
      </w:r>
      <w:r w:rsidR="00F80C79" w:rsidRPr="00226C4E">
        <w:rPr>
          <w:rFonts w:cstheme="minorHAnsi"/>
          <w:sz w:val="22"/>
          <w:szCs w:val="22"/>
        </w:rPr>
        <w:t>encouraged all to</w:t>
      </w:r>
      <w:r w:rsidR="00D66A9E" w:rsidRPr="00226C4E">
        <w:rPr>
          <w:rFonts w:cstheme="minorHAnsi"/>
          <w:sz w:val="22"/>
          <w:szCs w:val="22"/>
        </w:rPr>
        <w:t xml:space="preserve"> read </w:t>
      </w:r>
      <w:r w:rsidR="00F80C79" w:rsidRPr="00226C4E">
        <w:rPr>
          <w:rFonts w:cstheme="minorHAnsi"/>
          <w:sz w:val="22"/>
          <w:szCs w:val="22"/>
        </w:rPr>
        <w:t xml:space="preserve">the packet </w:t>
      </w:r>
      <w:r w:rsidR="00D66A9E" w:rsidRPr="00226C4E">
        <w:rPr>
          <w:rFonts w:cstheme="minorHAnsi"/>
          <w:sz w:val="22"/>
          <w:szCs w:val="22"/>
        </w:rPr>
        <w:t>and attend virtually</w:t>
      </w:r>
      <w:r w:rsidR="00F87AF8" w:rsidRPr="00226C4E">
        <w:rPr>
          <w:rFonts w:cstheme="minorHAnsi"/>
          <w:sz w:val="22"/>
          <w:szCs w:val="22"/>
        </w:rPr>
        <w:t xml:space="preserve">. </w:t>
      </w:r>
      <w:r w:rsidR="00F80C79" w:rsidRPr="00226C4E">
        <w:rPr>
          <w:rFonts w:cstheme="minorHAnsi"/>
          <w:sz w:val="22"/>
          <w:szCs w:val="22"/>
        </w:rPr>
        <w:t>In general, it is important to p</w:t>
      </w:r>
      <w:r w:rsidR="00F87AF8" w:rsidRPr="00226C4E">
        <w:rPr>
          <w:rFonts w:cstheme="minorHAnsi"/>
          <w:sz w:val="22"/>
          <w:szCs w:val="22"/>
        </w:rPr>
        <w:t>ay attention</w:t>
      </w:r>
      <w:r w:rsidR="00F80C79" w:rsidRPr="00226C4E">
        <w:rPr>
          <w:rFonts w:cstheme="minorHAnsi"/>
          <w:sz w:val="22"/>
          <w:szCs w:val="22"/>
        </w:rPr>
        <w:t xml:space="preserve"> to what the BOG is doing</w:t>
      </w:r>
      <w:r w:rsidR="00F87AF8" w:rsidRPr="00226C4E">
        <w:rPr>
          <w:rFonts w:cstheme="minorHAnsi"/>
          <w:sz w:val="22"/>
          <w:szCs w:val="22"/>
        </w:rPr>
        <w:t xml:space="preserve">, especially when new policies are out for comment. </w:t>
      </w:r>
      <w:r w:rsidR="00F80C79" w:rsidRPr="00226C4E">
        <w:rPr>
          <w:rFonts w:cstheme="minorHAnsi"/>
          <w:sz w:val="22"/>
          <w:szCs w:val="22"/>
        </w:rPr>
        <w:t>He encouraged all to w</w:t>
      </w:r>
      <w:r w:rsidR="00F87AF8" w:rsidRPr="00226C4E">
        <w:rPr>
          <w:rFonts w:cstheme="minorHAnsi"/>
          <w:sz w:val="22"/>
          <w:szCs w:val="22"/>
        </w:rPr>
        <w:t xml:space="preserve">ork with </w:t>
      </w:r>
      <w:r w:rsidR="00F80C79" w:rsidRPr="00226C4E">
        <w:rPr>
          <w:rFonts w:cstheme="minorHAnsi"/>
          <w:sz w:val="22"/>
          <w:szCs w:val="22"/>
        </w:rPr>
        <w:t xml:space="preserve">their </w:t>
      </w:r>
      <w:r w:rsidR="00F87AF8" w:rsidRPr="00226C4E">
        <w:rPr>
          <w:rFonts w:cstheme="minorHAnsi"/>
          <w:sz w:val="22"/>
          <w:szCs w:val="22"/>
        </w:rPr>
        <w:t>dean</w:t>
      </w:r>
      <w:r w:rsidR="00F80C79" w:rsidRPr="00226C4E">
        <w:rPr>
          <w:rFonts w:cstheme="minorHAnsi"/>
          <w:sz w:val="22"/>
          <w:szCs w:val="22"/>
        </w:rPr>
        <w:t>s</w:t>
      </w:r>
      <w:r w:rsidR="00F87AF8" w:rsidRPr="00226C4E">
        <w:rPr>
          <w:rFonts w:cstheme="minorHAnsi"/>
          <w:sz w:val="22"/>
          <w:szCs w:val="22"/>
        </w:rPr>
        <w:t>/chair</w:t>
      </w:r>
      <w:r w:rsidR="00F80C79" w:rsidRPr="00226C4E">
        <w:rPr>
          <w:rFonts w:cstheme="minorHAnsi"/>
          <w:sz w:val="22"/>
          <w:szCs w:val="22"/>
        </w:rPr>
        <w:t>s</w:t>
      </w:r>
      <w:r w:rsidR="00F87AF8" w:rsidRPr="00226C4E">
        <w:rPr>
          <w:rFonts w:cstheme="minorHAnsi"/>
          <w:sz w:val="22"/>
          <w:szCs w:val="22"/>
        </w:rPr>
        <w:t xml:space="preserve"> on if </w:t>
      </w:r>
      <w:r w:rsidR="00F80C79" w:rsidRPr="00226C4E">
        <w:rPr>
          <w:rFonts w:cstheme="minorHAnsi"/>
          <w:sz w:val="22"/>
          <w:szCs w:val="22"/>
        </w:rPr>
        <w:t>thei</w:t>
      </w:r>
      <w:r w:rsidR="00F87AF8" w:rsidRPr="00226C4E">
        <w:rPr>
          <w:rFonts w:cstheme="minorHAnsi"/>
          <w:sz w:val="22"/>
          <w:szCs w:val="22"/>
        </w:rPr>
        <w:t xml:space="preserve">r program is being reviewed this </w:t>
      </w:r>
      <w:r w:rsidR="00F80C79" w:rsidRPr="00226C4E">
        <w:rPr>
          <w:rFonts w:cstheme="minorHAnsi"/>
          <w:sz w:val="22"/>
          <w:szCs w:val="22"/>
        </w:rPr>
        <w:t>year</w:t>
      </w:r>
      <w:r w:rsidR="00F87AF8" w:rsidRPr="00226C4E">
        <w:rPr>
          <w:rFonts w:cstheme="minorHAnsi"/>
          <w:sz w:val="22"/>
          <w:szCs w:val="22"/>
        </w:rPr>
        <w:t>.</w:t>
      </w:r>
    </w:p>
    <w:p w14:paraId="21025E9F" w14:textId="552DD978" w:rsidR="00226C4E" w:rsidRPr="00226C4E" w:rsidRDefault="00226C4E"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 xml:space="preserve">ACF Report </w:t>
      </w:r>
      <w:r w:rsidR="000C579D">
        <w:rPr>
          <w:rFonts w:cstheme="minorHAnsi"/>
          <w:sz w:val="22"/>
          <w:szCs w:val="22"/>
        </w:rPr>
        <w:t xml:space="preserve">(more detail than in the room) </w:t>
      </w:r>
      <w:r w:rsidRPr="00226C4E">
        <w:rPr>
          <w:rFonts w:cstheme="minorHAnsi"/>
          <w:sz w:val="22"/>
          <w:szCs w:val="22"/>
        </w:rPr>
        <w:t xml:space="preserve">- </w:t>
      </w:r>
      <w:r w:rsidRPr="00226C4E">
        <w:rPr>
          <w:rFonts w:cstheme="minorHAnsi"/>
        </w:rPr>
        <w:t xml:space="preserve">The </w:t>
      </w:r>
      <w:proofErr w:type="gramStart"/>
      <w:r w:rsidRPr="00226C4E">
        <w:rPr>
          <w:rFonts w:cstheme="minorHAnsi"/>
        </w:rPr>
        <w:t>annual</w:t>
      </w:r>
      <w:proofErr w:type="gramEnd"/>
      <w:r w:rsidRPr="00226C4E">
        <w:rPr>
          <w:rFonts w:cstheme="minorHAnsi"/>
        </w:rPr>
        <w:t xml:space="preserve"> Advisory Council of Faculty Retreat was held November 9-10 at Stonewall Resort. Statewide faculty concerns were discussed, including: Inadequate compensation to retain faculty; PEIA increases; faculty evaluation policies and instruments; post-tenure review policies; lack of transparency and shared governance; reduction in library services; use of AI; recruitment and retention of faculty and students; tenure at CTCs; promotion criteria at CTCs; DEI issues and academic freedom; campus carry enforcement; policies on family/illness leave for faculty; probation period for full-time faculty; faculty credentials for teaching; dual enrollment cost; course sharing cost and ownership.</w:t>
      </w:r>
      <w:r>
        <w:rPr>
          <w:rFonts w:cstheme="minorHAnsi"/>
        </w:rPr>
        <w:br/>
      </w:r>
      <w:r>
        <w:t>It is not yet clear what bills (that were proposed but not passed) may return from last year; two bills that are expected to be of concern in some form are one that amended the criminal obscenity law to remove exemptions from prosecution for libraries and museums, as well as some version of anti-DEI (diversity, equity, and inclusion) legislation There will be a new Senate President (who will also be Lt. Governor, per the State Constitution), since Senate President Craig Blair lost his primary election last spring in his home district. Committee positions and leadership will be decided in December; currently Senator Grady is Senate Education Chair and Representative Ellington is House Education Chair. Senator Trump is expected to remain head of that body’s Finance Committee. The 60-day legislative session will begin later than normal in early February, since there is a new governor</w:t>
      </w:r>
      <w:r>
        <w:br/>
        <w:t>Five schools received a ~5.1% one-time inflation increase through the funding model during the October special legislative session, although the model was not precisely followed, with increases based on ‘benchmarks’ different from those in the formula.</w:t>
      </w:r>
      <w:r>
        <w:br/>
        <w:t>A 30-minute presentation (attached) focused on WVUs online education program and challenges faced by generative AI as a disruptor. Concerns include privacy and security, student cheating, possibly over-restrictive faculty AI policies which may not work well in the long run, and the embedding of AI into other native applications with or without clear knowledge. Faculty are being encouraged to shift to higher-order learning outcomes.</w:t>
      </w:r>
      <w:r>
        <w:br/>
      </w:r>
      <w:r>
        <w:lastRenderedPageBreak/>
        <w:t>A 30-minute presentation focused on an analysis of loss of buying power for most faculty given the current history of pay increases through two promotions and erratic state-funded, small increases. Full professors in particular lose to inflation since the last promotion for a traditional faculty member may occur 20-25 years before retirement. Discussion showed that some institutions have another post-full-professor rank, and others provide a tiered pay raise system after full professor enabling smaller increases every 5 years.</w:t>
      </w:r>
      <w:r>
        <w:br/>
        <w:t>The Advisory Council of Students president (W. Liberty U.) presented information about a bill the ACS hopes to see passed this year: the Higher Education Health and Aid Grant, to set up pantries of needed supplies for students facing food and health insecurities. This differs from the Hunger Free Campus Act, which was very broad and could have proved extremely costly.</w:t>
      </w:r>
      <w:r>
        <w:br/>
        <w:t>All ACF representatives submitted a 1-page overview of their evaluation procedures prior to the retreat. These were evaluated during the retreat, and the results will be examined during the January meeting of the ACF. Some institutions differed in that were not reviewing all faculty on an annual basis as required by WV §18B and HEPC Series 9 and some did not have post-tenure review, which is required by code to take place at least every six years.</w:t>
      </w:r>
      <w:r>
        <w:br/>
        <w:t xml:space="preserve">HEPC Vice Chancellor Corley Denison’s report included </w:t>
      </w:r>
      <w:r>
        <w:br/>
        <w:t>* the current status of a statewide project to hopefully develop a library consortium to save money on subscriptions</w:t>
      </w:r>
      <w:r>
        <w:br/>
        <w:t>* WV’s CTC to 4YC transfer rate is vanishingly small at less than 1000 students/year (OH has 40k for comparison although a larger population). Barriers and student motivations were discussed (e.g., the WV Invests program draws students away from 4-year matriculation)</w:t>
      </w:r>
      <w:r>
        <w:br/>
        <w:t xml:space="preserve">* Micro </w:t>
      </w:r>
      <w:proofErr w:type="spellStart"/>
      <w:r>
        <w:t>credentialling</w:t>
      </w:r>
      <w:proofErr w:type="spellEnd"/>
      <w:r>
        <w:t xml:space="preserve"> was discussed as a direction that some institutions are utilizing since it is very popular in for-profits and industry corporate academies (e.g., Hamburger U.), and Gen Z students in general are looking for more rapid entry into the workforce</w:t>
      </w:r>
      <w:r>
        <w:br/>
        <w:t>* The decline in high school graduates from 2000 to 2030s was discussed; the state will likely see a 30% or more decline over that period (acceleration since 2012); since this is national for the most part, prior formulas of drawing out-of-state and international students to replace population decline may not work</w:t>
      </w:r>
      <w:r>
        <w:br/>
        <w:t>* The state higher education funding formulas will be examined and revised in 2025 and certifications could be part of the formula</w:t>
      </w:r>
      <w:r>
        <w:br/>
        <w:t>* The dual enrollment pilot program now involves 19 public institutions and is in 53 of the 55 counties; HEPC funding for it increased to $6M from $4M</w:t>
      </w:r>
      <w:r>
        <w:br/>
        <w:t>* OER efforts have now saved WV students $7.8M in book costs; Denison would like to see all dual enrollment courses use OER materials, because timely acquisition of textbooks is often an issue for these courses.</w:t>
      </w:r>
      <w:r>
        <w:br/>
        <w:t>* More deferred maintenance money is expected.</w:t>
      </w:r>
    </w:p>
    <w:p w14:paraId="61B8DE78" w14:textId="77777777" w:rsidR="00226C4E" w:rsidRDefault="00F87AF8"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 xml:space="preserve">Provost </w:t>
      </w:r>
      <w:r w:rsidR="00F80C79" w:rsidRPr="00226C4E">
        <w:rPr>
          <w:rFonts w:cstheme="minorHAnsi"/>
          <w:sz w:val="22"/>
          <w:szCs w:val="22"/>
        </w:rPr>
        <w:t>Deborah Williams</w:t>
      </w:r>
      <w:r w:rsidRPr="00226C4E">
        <w:rPr>
          <w:rFonts w:cstheme="minorHAnsi"/>
          <w:sz w:val="22"/>
          <w:szCs w:val="22"/>
        </w:rPr>
        <w:t>–</w:t>
      </w:r>
      <w:r w:rsidR="00F80C79" w:rsidRPr="00226C4E">
        <w:rPr>
          <w:rFonts w:cstheme="minorHAnsi"/>
          <w:sz w:val="22"/>
          <w:szCs w:val="22"/>
        </w:rPr>
        <w:t xml:space="preserve"> Provost Williams reminded all that f</w:t>
      </w:r>
      <w:r w:rsidRPr="00226C4E">
        <w:rPr>
          <w:rFonts w:cstheme="minorHAnsi"/>
          <w:sz w:val="22"/>
          <w:szCs w:val="22"/>
        </w:rPr>
        <w:t xml:space="preserve">inal grades are due Tuesday </w:t>
      </w:r>
      <w:r w:rsidR="00F80C79" w:rsidRPr="00226C4E">
        <w:rPr>
          <w:rFonts w:cstheme="minorHAnsi"/>
          <w:sz w:val="22"/>
          <w:szCs w:val="22"/>
        </w:rPr>
        <w:t xml:space="preserve">(12/17/24) </w:t>
      </w:r>
      <w:r w:rsidRPr="00226C4E">
        <w:rPr>
          <w:rFonts w:cstheme="minorHAnsi"/>
          <w:sz w:val="22"/>
          <w:szCs w:val="22"/>
        </w:rPr>
        <w:t xml:space="preserve">by 5 pm. </w:t>
      </w:r>
      <w:r w:rsidR="00F80C79" w:rsidRPr="00226C4E">
        <w:rPr>
          <w:rFonts w:cstheme="minorHAnsi"/>
          <w:sz w:val="22"/>
          <w:szCs w:val="22"/>
        </w:rPr>
        <w:t>All should include the date of the f</w:t>
      </w:r>
      <w:r w:rsidRPr="00226C4E">
        <w:rPr>
          <w:rFonts w:cstheme="minorHAnsi"/>
          <w:sz w:val="22"/>
          <w:szCs w:val="22"/>
        </w:rPr>
        <w:t xml:space="preserve">inal day of attendance for any </w:t>
      </w:r>
      <w:r w:rsidR="00F80C79" w:rsidRPr="00226C4E">
        <w:rPr>
          <w:rFonts w:cstheme="minorHAnsi"/>
          <w:sz w:val="22"/>
          <w:szCs w:val="22"/>
        </w:rPr>
        <w:t xml:space="preserve">student </w:t>
      </w:r>
      <w:r w:rsidRPr="00226C4E">
        <w:rPr>
          <w:rFonts w:cstheme="minorHAnsi"/>
          <w:sz w:val="22"/>
          <w:szCs w:val="22"/>
        </w:rPr>
        <w:t>with an “F</w:t>
      </w:r>
      <w:r w:rsidR="00F80C79" w:rsidRPr="00226C4E">
        <w:rPr>
          <w:rFonts w:cstheme="minorHAnsi"/>
          <w:sz w:val="22"/>
          <w:szCs w:val="22"/>
        </w:rPr>
        <w:t>,</w:t>
      </w:r>
      <w:r w:rsidRPr="00226C4E">
        <w:rPr>
          <w:rFonts w:cstheme="minorHAnsi"/>
          <w:sz w:val="22"/>
          <w:szCs w:val="22"/>
        </w:rPr>
        <w:t xml:space="preserve">” and there should be no “Q” </w:t>
      </w:r>
      <w:r w:rsidR="00F80C79" w:rsidRPr="00226C4E">
        <w:rPr>
          <w:rFonts w:cstheme="minorHAnsi"/>
          <w:sz w:val="22"/>
          <w:szCs w:val="22"/>
        </w:rPr>
        <w:t xml:space="preserve">grades, </w:t>
      </w:r>
      <w:r w:rsidRPr="00226C4E">
        <w:rPr>
          <w:rFonts w:cstheme="minorHAnsi"/>
          <w:sz w:val="22"/>
          <w:szCs w:val="22"/>
        </w:rPr>
        <w:t xml:space="preserve">unless the student never attended. </w:t>
      </w:r>
      <w:r w:rsidR="00F80C79" w:rsidRPr="00226C4E">
        <w:rPr>
          <w:rFonts w:cstheme="minorHAnsi"/>
          <w:sz w:val="22"/>
          <w:szCs w:val="22"/>
        </w:rPr>
        <w:t>Because of the academic calendar, there will be a q</w:t>
      </w:r>
      <w:r w:rsidRPr="00226C4E">
        <w:rPr>
          <w:rFonts w:cstheme="minorHAnsi"/>
          <w:sz w:val="22"/>
          <w:szCs w:val="22"/>
        </w:rPr>
        <w:t>uick turnaround</w:t>
      </w:r>
      <w:r w:rsidR="00F80C79" w:rsidRPr="00226C4E">
        <w:rPr>
          <w:rFonts w:cstheme="minorHAnsi"/>
          <w:sz w:val="22"/>
          <w:szCs w:val="22"/>
        </w:rPr>
        <w:t xml:space="preserve"> for notifying students about probation, suspension, and athletic eligibility</w:t>
      </w:r>
      <w:r w:rsidRPr="00226C4E">
        <w:rPr>
          <w:rFonts w:cstheme="minorHAnsi"/>
          <w:sz w:val="22"/>
          <w:szCs w:val="22"/>
        </w:rPr>
        <w:t xml:space="preserve"> this year. If a student stops attending but comes for the final, the </w:t>
      </w:r>
      <w:r w:rsidR="00F80C79" w:rsidRPr="00226C4E">
        <w:rPr>
          <w:rFonts w:cstheme="minorHAnsi"/>
          <w:sz w:val="22"/>
          <w:szCs w:val="22"/>
        </w:rPr>
        <w:t xml:space="preserve">date of the </w:t>
      </w:r>
      <w:r w:rsidRPr="00226C4E">
        <w:rPr>
          <w:rFonts w:cstheme="minorHAnsi"/>
          <w:sz w:val="22"/>
          <w:szCs w:val="22"/>
        </w:rPr>
        <w:t xml:space="preserve">final </w:t>
      </w:r>
      <w:r w:rsidR="00F80C79" w:rsidRPr="00226C4E">
        <w:rPr>
          <w:rFonts w:cstheme="minorHAnsi"/>
          <w:sz w:val="22"/>
          <w:szCs w:val="22"/>
        </w:rPr>
        <w:t>exam</w:t>
      </w:r>
      <w:r w:rsidRPr="00226C4E">
        <w:rPr>
          <w:rFonts w:cstheme="minorHAnsi"/>
          <w:sz w:val="22"/>
          <w:szCs w:val="22"/>
        </w:rPr>
        <w:t xml:space="preserve"> is what is considered the last day of attendance.</w:t>
      </w:r>
    </w:p>
    <w:p w14:paraId="0194B14D" w14:textId="77777777" w:rsidR="00226C4E" w:rsidRDefault="0082024A"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 xml:space="preserve">Commencement </w:t>
      </w:r>
      <w:r w:rsidR="00F80C79" w:rsidRPr="00226C4E">
        <w:rPr>
          <w:rFonts w:cstheme="minorHAnsi"/>
          <w:sz w:val="22"/>
          <w:szCs w:val="22"/>
        </w:rPr>
        <w:t xml:space="preserve">is Saturday, </w:t>
      </w:r>
      <w:r w:rsidR="008D10AD" w:rsidRPr="00226C4E">
        <w:rPr>
          <w:rFonts w:cstheme="minorHAnsi"/>
          <w:sz w:val="22"/>
          <w:szCs w:val="22"/>
        </w:rPr>
        <w:t xml:space="preserve">December </w:t>
      </w:r>
      <w:r w:rsidR="00247703" w:rsidRPr="00226C4E">
        <w:rPr>
          <w:rFonts w:cstheme="minorHAnsi"/>
          <w:sz w:val="22"/>
          <w:szCs w:val="22"/>
        </w:rPr>
        <w:t>14, 2024</w:t>
      </w:r>
      <w:r w:rsidR="00F80C79" w:rsidRPr="00226C4E">
        <w:rPr>
          <w:rFonts w:cstheme="minorHAnsi"/>
          <w:sz w:val="22"/>
          <w:szCs w:val="22"/>
        </w:rPr>
        <w:t>,</w:t>
      </w:r>
      <w:r w:rsidR="00247703" w:rsidRPr="00226C4E">
        <w:rPr>
          <w:rFonts w:cstheme="minorHAnsi"/>
          <w:sz w:val="22"/>
          <w:szCs w:val="22"/>
        </w:rPr>
        <w:t xml:space="preserve"> </w:t>
      </w:r>
      <w:r w:rsidR="008D10AD" w:rsidRPr="00226C4E">
        <w:rPr>
          <w:rFonts w:cstheme="minorHAnsi"/>
          <w:sz w:val="22"/>
          <w:szCs w:val="22"/>
        </w:rPr>
        <w:t xml:space="preserve">at </w:t>
      </w:r>
      <w:r w:rsidRPr="00226C4E">
        <w:rPr>
          <w:rFonts w:cstheme="minorHAnsi"/>
          <w:sz w:val="22"/>
          <w:szCs w:val="22"/>
        </w:rPr>
        <w:t>10</w:t>
      </w:r>
      <w:r w:rsidR="00F80C79" w:rsidRPr="00226C4E">
        <w:rPr>
          <w:rFonts w:cstheme="minorHAnsi"/>
          <w:sz w:val="22"/>
          <w:szCs w:val="22"/>
        </w:rPr>
        <w:t xml:space="preserve"> </w:t>
      </w:r>
      <w:r w:rsidRPr="00226C4E">
        <w:rPr>
          <w:rFonts w:cstheme="minorHAnsi"/>
          <w:sz w:val="22"/>
          <w:szCs w:val="22"/>
        </w:rPr>
        <w:t>am</w:t>
      </w:r>
      <w:r w:rsidR="00F80C79" w:rsidRPr="00226C4E">
        <w:rPr>
          <w:rFonts w:cstheme="minorHAnsi"/>
          <w:sz w:val="22"/>
          <w:szCs w:val="22"/>
        </w:rPr>
        <w:t xml:space="preserve">. Faculty members should </w:t>
      </w:r>
      <w:r w:rsidR="00F87AF8" w:rsidRPr="00226C4E">
        <w:rPr>
          <w:rFonts w:cstheme="minorHAnsi"/>
          <w:sz w:val="22"/>
          <w:szCs w:val="22"/>
        </w:rPr>
        <w:t xml:space="preserve">arrive by 9:30-ish in regalia; </w:t>
      </w:r>
      <w:r w:rsidR="00F80C79" w:rsidRPr="00226C4E">
        <w:rPr>
          <w:rFonts w:cstheme="minorHAnsi"/>
          <w:sz w:val="22"/>
          <w:szCs w:val="22"/>
        </w:rPr>
        <w:t>a</w:t>
      </w:r>
      <w:r w:rsidR="00F87AF8" w:rsidRPr="00226C4E">
        <w:rPr>
          <w:rFonts w:cstheme="minorHAnsi"/>
          <w:sz w:val="22"/>
          <w:szCs w:val="22"/>
        </w:rPr>
        <w:t xml:space="preserve">bout 120 </w:t>
      </w:r>
      <w:r w:rsidR="00F80C79" w:rsidRPr="00226C4E">
        <w:rPr>
          <w:rFonts w:cstheme="minorHAnsi"/>
          <w:sz w:val="22"/>
          <w:szCs w:val="22"/>
        </w:rPr>
        <w:t xml:space="preserve">students will be </w:t>
      </w:r>
      <w:r w:rsidR="00F87AF8" w:rsidRPr="00226C4E">
        <w:rPr>
          <w:rFonts w:cstheme="minorHAnsi"/>
          <w:sz w:val="22"/>
          <w:szCs w:val="22"/>
        </w:rPr>
        <w:t>marching</w:t>
      </w:r>
    </w:p>
    <w:p w14:paraId="15D1E28C" w14:textId="77777777" w:rsidR="00226C4E" w:rsidRDefault="008D10AD"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 xml:space="preserve">FACET/Faculty Lecture Series </w:t>
      </w:r>
      <w:r w:rsidR="00F80C79" w:rsidRPr="00226C4E">
        <w:rPr>
          <w:rFonts w:cstheme="minorHAnsi"/>
          <w:sz w:val="22"/>
          <w:szCs w:val="22"/>
        </w:rPr>
        <w:t>Jessica Barnes-</w:t>
      </w:r>
      <w:proofErr w:type="spellStart"/>
      <w:r w:rsidR="00F80C79" w:rsidRPr="00226C4E">
        <w:rPr>
          <w:rFonts w:cstheme="minorHAnsi"/>
          <w:sz w:val="22"/>
          <w:szCs w:val="22"/>
        </w:rPr>
        <w:t>Pietruszynski</w:t>
      </w:r>
      <w:proofErr w:type="spellEnd"/>
      <w:r w:rsidR="00F80C79" w:rsidRPr="00226C4E">
        <w:rPr>
          <w:rFonts w:cstheme="minorHAnsi"/>
          <w:sz w:val="22"/>
          <w:szCs w:val="22"/>
        </w:rPr>
        <w:t xml:space="preserve"> will be sending out information for spring presentations.</w:t>
      </w:r>
    </w:p>
    <w:p w14:paraId="19E25027" w14:textId="77777777" w:rsidR="00226C4E" w:rsidRDefault="008D10AD"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lastRenderedPageBreak/>
        <w:t xml:space="preserve">Focus of the Senate – </w:t>
      </w:r>
      <w:r w:rsidR="00F80C79" w:rsidRPr="00226C4E">
        <w:rPr>
          <w:rFonts w:cstheme="minorHAnsi"/>
          <w:sz w:val="22"/>
          <w:szCs w:val="22"/>
        </w:rPr>
        <w:t xml:space="preserve">Chair Davidson said that the executive committee will be preparing language to amend the Constitution and By-Laws to </w:t>
      </w:r>
      <w:r w:rsidR="00F87AF8" w:rsidRPr="00226C4E">
        <w:rPr>
          <w:rFonts w:cstheme="minorHAnsi"/>
          <w:sz w:val="22"/>
          <w:szCs w:val="22"/>
        </w:rPr>
        <w:t xml:space="preserve">abolish the Faculty Grievance Committee, because </w:t>
      </w:r>
      <w:r w:rsidR="00F80C79" w:rsidRPr="00226C4E">
        <w:rPr>
          <w:rFonts w:cstheme="minorHAnsi"/>
          <w:sz w:val="22"/>
          <w:szCs w:val="22"/>
        </w:rPr>
        <w:t>it has no function in</w:t>
      </w:r>
      <w:r w:rsidR="00F87AF8" w:rsidRPr="00226C4E">
        <w:rPr>
          <w:rFonts w:cstheme="minorHAnsi"/>
          <w:sz w:val="22"/>
          <w:szCs w:val="22"/>
        </w:rPr>
        <w:t xml:space="preserve"> how grievances are handled now. </w:t>
      </w:r>
      <w:r w:rsidR="00F80C79" w:rsidRPr="00226C4E">
        <w:rPr>
          <w:rFonts w:cstheme="minorHAnsi"/>
          <w:sz w:val="22"/>
          <w:szCs w:val="22"/>
        </w:rPr>
        <w:t>The a</w:t>
      </w:r>
      <w:r w:rsidR="00F87AF8" w:rsidRPr="00226C4E">
        <w:rPr>
          <w:rFonts w:cstheme="minorHAnsi"/>
          <w:sz w:val="22"/>
          <w:szCs w:val="22"/>
        </w:rPr>
        <w:t>d hoc academic integrity committee was combined with Academic Affairs committee on academic integrity and AI</w:t>
      </w:r>
      <w:r w:rsidR="00F80C79" w:rsidRPr="00226C4E">
        <w:rPr>
          <w:rFonts w:cstheme="minorHAnsi"/>
          <w:sz w:val="22"/>
          <w:szCs w:val="22"/>
        </w:rPr>
        <w:t xml:space="preserve">. They have developed a revised policy that addresses AI and syllabus language that now appears at the University and Departmental Policies link in </w:t>
      </w:r>
      <w:proofErr w:type="spellStart"/>
      <w:r w:rsidR="00F80C79" w:rsidRPr="00226C4E">
        <w:rPr>
          <w:rFonts w:cstheme="minorHAnsi"/>
          <w:sz w:val="22"/>
          <w:szCs w:val="22"/>
        </w:rPr>
        <w:t>MyOnline</w:t>
      </w:r>
      <w:proofErr w:type="spellEnd"/>
      <w:r w:rsidR="00F80C79" w:rsidRPr="00226C4E">
        <w:rPr>
          <w:rFonts w:cstheme="minorHAnsi"/>
          <w:sz w:val="22"/>
          <w:szCs w:val="22"/>
        </w:rPr>
        <w:t>.</w:t>
      </w:r>
    </w:p>
    <w:p w14:paraId="5B2E79CF" w14:textId="77777777" w:rsidR="00226C4E" w:rsidRDefault="00247703"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 xml:space="preserve">Resolution </w:t>
      </w:r>
      <w:r w:rsidR="00226C4E" w:rsidRPr="00226C4E">
        <w:rPr>
          <w:rFonts w:cstheme="minorHAnsi"/>
          <w:sz w:val="22"/>
          <w:szCs w:val="22"/>
        </w:rPr>
        <w:t xml:space="preserve">on the </w:t>
      </w:r>
      <w:r w:rsidRPr="00226C4E">
        <w:rPr>
          <w:rFonts w:cstheme="minorHAnsi"/>
          <w:sz w:val="22"/>
          <w:szCs w:val="22"/>
        </w:rPr>
        <w:t>AI</w:t>
      </w:r>
      <w:r w:rsidR="00226C4E" w:rsidRPr="00226C4E">
        <w:rPr>
          <w:rFonts w:cstheme="minorHAnsi"/>
          <w:sz w:val="22"/>
          <w:szCs w:val="22"/>
        </w:rPr>
        <w:t xml:space="preserve"> add-on for </w:t>
      </w:r>
      <w:proofErr w:type="spellStart"/>
      <w:r w:rsidRPr="00226C4E">
        <w:rPr>
          <w:rFonts w:cstheme="minorHAnsi"/>
          <w:sz w:val="22"/>
          <w:szCs w:val="22"/>
        </w:rPr>
        <w:t>Turn</w:t>
      </w:r>
      <w:r w:rsidR="00F87AF8" w:rsidRPr="00226C4E">
        <w:rPr>
          <w:rFonts w:cstheme="minorHAnsi"/>
          <w:sz w:val="22"/>
          <w:szCs w:val="22"/>
        </w:rPr>
        <w:t>i</w:t>
      </w:r>
      <w:r w:rsidRPr="00226C4E">
        <w:rPr>
          <w:rFonts w:cstheme="minorHAnsi"/>
          <w:sz w:val="22"/>
          <w:szCs w:val="22"/>
        </w:rPr>
        <w:t>t</w:t>
      </w:r>
      <w:r w:rsidR="00F87AF8" w:rsidRPr="00226C4E">
        <w:rPr>
          <w:rFonts w:cstheme="minorHAnsi"/>
          <w:sz w:val="22"/>
          <w:szCs w:val="22"/>
        </w:rPr>
        <w:t>i</w:t>
      </w:r>
      <w:r w:rsidRPr="00226C4E">
        <w:rPr>
          <w:rFonts w:cstheme="minorHAnsi"/>
          <w:sz w:val="22"/>
          <w:szCs w:val="22"/>
        </w:rPr>
        <w:t>n</w:t>
      </w:r>
      <w:proofErr w:type="spellEnd"/>
      <w:r w:rsidR="00F80C79" w:rsidRPr="00226C4E">
        <w:rPr>
          <w:rFonts w:cstheme="minorHAnsi"/>
          <w:sz w:val="22"/>
          <w:szCs w:val="22"/>
        </w:rPr>
        <w:t xml:space="preserve"> – The following was presented by J. </w:t>
      </w:r>
      <w:proofErr w:type="spellStart"/>
      <w:r w:rsidR="00F80C79" w:rsidRPr="00226C4E">
        <w:rPr>
          <w:rFonts w:cstheme="minorHAnsi"/>
          <w:sz w:val="22"/>
          <w:szCs w:val="22"/>
        </w:rPr>
        <w:t>Pietruszynski</w:t>
      </w:r>
      <w:proofErr w:type="spellEnd"/>
      <w:r w:rsidR="00F80C79" w:rsidRPr="00226C4E">
        <w:rPr>
          <w:rFonts w:cstheme="minorHAnsi"/>
          <w:sz w:val="22"/>
          <w:szCs w:val="22"/>
        </w:rPr>
        <w:t>:</w:t>
      </w:r>
      <w:r w:rsidR="00226C4E" w:rsidRPr="00226C4E">
        <w:rPr>
          <w:rFonts w:cstheme="minorHAnsi"/>
          <w:sz w:val="22"/>
          <w:szCs w:val="22"/>
        </w:rPr>
        <w:br/>
      </w:r>
      <w:r w:rsidR="00735C61" w:rsidRPr="00226C4E">
        <w:rPr>
          <w:rFonts w:cstheme="minorHAnsi"/>
          <w:b/>
          <w:bCs/>
          <w:sz w:val="22"/>
          <w:szCs w:val="22"/>
        </w:rPr>
        <w:t xml:space="preserve">"Faculty Resolution to Fully Fund </w:t>
      </w:r>
      <w:proofErr w:type="spellStart"/>
      <w:r w:rsidR="00735C61" w:rsidRPr="00226C4E">
        <w:rPr>
          <w:rFonts w:cstheme="minorHAnsi"/>
          <w:b/>
          <w:bCs/>
          <w:sz w:val="22"/>
          <w:szCs w:val="22"/>
        </w:rPr>
        <w:t>Turnitin</w:t>
      </w:r>
      <w:proofErr w:type="spellEnd"/>
      <w:r w:rsidR="00735C61" w:rsidRPr="00226C4E">
        <w:rPr>
          <w:rFonts w:cstheme="minorHAnsi"/>
          <w:b/>
          <w:bCs/>
          <w:sz w:val="22"/>
          <w:szCs w:val="22"/>
        </w:rPr>
        <w:t xml:space="preserve"> and </w:t>
      </w:r>
      <w:proofErr w:type="spellStart"/>
      <w:r w:rsidR="00735C61" w:rsidRPr="00226C4E">
        <w:rPr>
          <w:rFonts w:cstheme="minorHAnsi"/>
          <w:b/>
          <w:bCs/>
          <w:sz w:val="22"/>
          <w:szCs w:val="22"/>
        </w:rPr>
        <w:t>Turnitin</w:t>
      </w:r>
      <w:proofErr w:type="spellEnd"/>
      <w:r w:rsidR="00735C61" w:rsidRPr="00226C4E">
        <w:rPr>
          <w:rFonts w:cstheme="minorHAnsi"/>
          <w:b/>
          <w:bCs/>
          <w:sz w:val="22"/>
          <w:szCs w:val="22"/>
        </w:rPr>
        <w:t xml:space="preserve"> AI for Enhanced Academic Integrity"</w:t>
      </w:r>
      <w:r w:rsidR="00226C4E" w:rsidRPr="00226C4E">
        <w:rPr>
          <w:rFonts w:cstheme="minorHAnsi"/>
          <w:b/>
          <w:bCs/>
          <w:sz w:val="22"/>
          <w:szCs w:val="22"/>
        </w:rPr>
        <w:br/>
      </w:r>
      <w:r w:rsidR="00735C61" w:rsidRPr="00226C4E">
        <w:rPr>
          <w:rFonts w:cstheme="minorHAnsi"/>
          <w:sz w:val="22"/>
          <w:szCs w:val="22"/>
        </w:rPr>
        <w:t>WHEREAS, the faculty of West Virginia State University is committed to upholding the highest standards of academic integrity; and</w:t>
      </w:r>
      <w:r w:rsidR="00226C4E" w:rsidRPr="00226C4E">
        <w:rPr>
          <w:rFonts w:cstheme="minorHAnsi"/>
          <w:sz w:val="22"/>
          <w:szCs w:val="22"/>
        </w:rPr>
        <w:br/>
      </w:r>
      <w:r w:rsidR="00735C61" w:rsidRPr="00226C4E">
        <w:rPr>
          <w:rFonts w:cstheme="minorHAnsi"/>
          <w:sz w:val="22"/>
          <w:szCs w:val="22"/>
          <w:u w:val="single"/>
        </w:rPr>
        <w:t>WHEREAS, systems for maintaining academic integrity are an expectation of the Higher Learning Commission; and</w:t>
      </w:r>
      <w:r w:rsidR="00226C4E" w:rsidRPr="00226C4E">
        <w:rPr>
          <w:rFonts w:cstheme="minorHAnsi"/>
          <w:sz w:val="22"/>
          <w:szCs w:val="22"/>
          <w:u w:val="single"/>
        </w:rPr>
        <w:br/>
      </w:r>
      <w:r w:rsidR="00735C61" w:rsidRPr="00226C4E">
        <w:rPr>
          <w:rFonts w:cstheme="minorHAnsi"/>
          <w:sz w:val="22"/>
          <w:szCs w:val="22"/>
        </w:rPr>
        <w:t xml:space="preserve">WHEREAS, </w:t>
      </w:r>
      <w:proofErr w:type="spellStart"/>
      <w:r w:rsidR="00735C61" w:rsidRPr="00226C4E">
        <w:rPr>
          <w:rFonts w:cstheme="minorHAnsi"/>
          <w:sz w:val="22"/>
          <w:szCs w:val="22"/>
        </w:rPr>
        <w:t>Turnitin</w:t>
      </w:r>
      <w:proofErr w:type="spellEnd"/>
      <w:r w:rsidR="00735C61" w:rsidRPr="00226C4E">
        <w:rPr>
          <w:rFonts w:cstheme="minorHAnsi"/>
          <w:sz w:val="22"/>
          <w:szCs w:val="22"/>
        </w:rPr>
        <w:t xml:space="preserve"> provides a valuable tool for identifying potential plagiarism in student work; and</w:t>
      </w:r>
      <w:r w:rsidR="00226C4E" w:rsidRPr="00226C4E">
        <w:rPr>
          <w:rFonts w:cstheme="minorHAnsi"/>
          <w:sz w:val="22"/>
          <w:szCs w:val="22"/>
        </w:rPr>
        <w:br/>
      </w:r>
      <w:r w:rsidR="00735C61" w:rsidRPr="00226C4E">
        <w:rPr>
          <w:rFonts w:cstheme="minorHAnsi"/>
          <w:sz w:val="22"/>
          <w:szCs w:val="22"/>
        </w:rPr>
        <w:t>WHEREAS, the increasing accessibility of generative AI tools presents new challenges to maintaining academic integrity within our institution; and</w:t>
      </w:r>
      <w:r w:rsidR="00226C4E" w:rsidRPr="00226C4E">
        <w:rPr>
          <w:rFonts w:cstheme="minorHAnsi"/>
          <w:sz w:val="22"/>
          <w:szCs w:val="22"/>
        </w:rPr>
        <w:br/>
      </w:r>
      <w:r w:rsidR="00735C61" w:rsidRPr="00226C4E">
        <w:rPr>
          <w:rFonts w:cstheme="minorHAnsi"/>
          <w:sz w:val="22"/>
          <w:szCs w:val="22"/>
        </w:rPr>
        <w:t xml:space="preserve">WHEREAS, </w:t>
      </w:r>
      <w:proofErr w:type="spellStart"/>
      <w:r w:rsidR="00735C61" w:rsidRPr="00226C4E">
        <w:rPr>
          <w:rFonts w:cstheme="minorHAnsi"/>
          <w:sz w:val="22"/>
          <w:szCs w:val="22"/>
        </w:rPr>
        <w:t>Turnitin</w:t>
      </w:r>
      <w:proofErr w:type="spellEnd"/>
      <w:r w:rsidR="00735C61" w:rsidRPr="00226C4E">
        <w:rPr>
          <w:rFonts w:cstheme="minorHAnsi"/>
          <w:sz w:val="22"/>
          <w:szCs w:val="22"/>
        </w:rPr>
        <w:t xml:space="preserve"> AI provides an added tool to detect potential instances of AI-generated content in student submissions, supporting faculty in identifying potential cases of plagiarism and promoting ethical academic practices; and</w:t>
      </w:r>
      <w:r w:rsidR="00226C4E" w:rsidRPr="00226C4E">
        <w:rPr>
          <w:rFonts w:cstheme="minorHAnsi"/>
          <w:sz w:val="22"/>
          <w:szCs w:val="22"/>
        </w:rPr>
        <w:br/>
      </w:r>
      <w:r w:rsidR="00735C61" w:rsidRPr="00226C4E">
        <w:rPr>
          <w:rFonts w:cstheme="minorHAnsi"/>
          <w:sz w:val="22"/>
          <w:szCs w:val="22"/>
        </w:rPr>
        <w:t>WHEREAS, utilizing these tools can empower faculty to engage in more meaningful discussions with students regarding appropriate use of both outside sources and AI technology in academic work; and</w:t>
      </w:r>
      <w:r w:rsidR="00226C4E" w:rsidRPr="00226C4E">
        <w:rPr>
          <w:rFonts w:cstheme="minorHAnsi"/>
          <w:sz w:val="22"/>
          <w:szCs w:val="22"/>
        </w:rPr>
        <w:br/>
      </w:r>
      <w:r w:rsidR="00735C61" w:rsidRPr="00226C4E">
        <w:rPr>
          <w:rFonts w:cstheme="minorHAnsi"/>
          <w:sz w:val="22"/>
          <w:szCs w:val="22"/>
        </w:rPr>
        <w:t>WHEREAS, utilizing such tools are essential to ensure fair and equitable assessment of student learning; and</w:t>
      </w:r>
      <w:r w:rsidR="00226C4E" w:rsidRPr="00226C4E">
        <w:rPr>
          <w:rFonts w:cstheme="minorHAnsi"/>
          <w:sz w:val="22"/>
          <w:szCs w:val="22"/>
        </w:rPr>
        <w:br/>
      </w:r>
      <w:r w:rsidR="00735C61" w:rsidRPr="00226C4E">
        <w:rPr>
          <w:rFonts w:cstheme="minorHAnsi"/>
          <w:sz w:val="22"/>
          <w:szCs w:val="22"/>
        </w:rPr>
        <w:t>WHEREAS student online fee generation generates adequate funding for both programs;</w:t>
      </w:r>
      <w:r w:rsidR="00226C4E" w:rsidRPr="00226C4E">
        <w:rPr>
          <w:rFonts w:cstheme="minorHAnsi"/>
          <w:sz w:val="22"/>
          <w:szCs w:val="22"/>
        </w:rPr>
        <w:br/>
      </w:r>
      <w:r w:rsidR="00735C61" w:rsidRPr="00226C4E">
        <w:rPr>
          <w:rFonts w:cstheme="minorHAnsi"/>
          <w:sz w:val="22"/>
          <w:szCs w:val="22"/>
        </w:rPr>
        <w:t xml:space="preserve">BE IT RESOLVED that the faculty body of WVSU hereby requests the allocation of necessary funds to fully implement </w:t>
      </w:r>
      <w:proofErr w:type="spellStart"/>
      <w:r w:rsidR="00735C61" w:rsidRPr="00226C4E">
        <w:rPr>
          <w:rFonts w:cstheme="minorHAnsi"/>
          <w:sz w:val="22"/>
          <w:szCs w:val="22"/>
        </w:rPr>
        <w:t>Turnitin</w:t>
      </w:r>
      <w:proofErr w:type="spellEnd"/>
      <w:r w:rsidR="00735C61" w:rsidRPr="00226C4E">
        <w:rPr>
          <w:rFonts w:cstheme="minorHAnsi"/>
          <w:sz w:val="22"/>
          <w:szCs w:val="22"/>
        </w:rPr>
        <w:t xml:space="preserve"> and </w:t>
      </w:r>
      <w:proofErr w:type="spellStart"/>
      <w:r w:rsidR="00735C61" w:rsidRPr="00226C4E">
        <w:rPr>
          <w:rFonts w:cstheme="minorHAnsi"/>
          <w:sz w:val="22"/>
          <w:szCs w:val="22"/>
        </w:rPr>
        <w:t>Turnitin</w:t>
      </w:r>
      <w:proofErr w:type="spellEnd"/>
      <w:r w:rsidR="00735C61" w:rsidRPr="00226C4E">
        <w:rPr>
          <w:rFonts w:cstheme="minorHAnsi"/>
          <w:sz w:val="22"/>
          <w:szCs w:val="22"/>
        </w:rPr>
        <w:t xml:space="preserve"> AI across all academic departments, enabling all faculty to access this technology to uphold academic integrity standards by the start of the Spring 2025 semester.</w:t>
      </w:r>
      <w:r w:rsidR="00226C4E" w:rsidRPr="00226C4E">
        <w:rPr>
          <w:rFonts w:cstheme="minorHAnsi"/>
          <w:sz w:val="22"/>
          <w:szCs w:val="22"/>
        </w:rPr>
        <w:br/>
      </w:r>
      <w:r w:rsidR="00735C61" w:rsidRPr="00226C4E">
        <w:rPr>
          <w:rFonts w:cstheme="minorHAnsi"/>
          <w:sz w:val="22"/>
          <w:szCs w:val="22"/>
        </w:rPr>
        <w:t xml:space="preserve">Underlined portion was </w:t>
      </w:r>
      <w:r w:rsidR="00F80C79" w:rsidRPr="00226C4E">
        <w:rPr>
          <w:rFonts w:cstheme="minorHAnsi"/>
          <w:sz w:val="22"/>
          <w:szCs w:val="22"/>
        </w:rPr>
        <w:t>moved/</w:t>
      </w:r>
      <w:proofErr w:type="spellStart"/>
      <w:r w:rsidR="00F80C79" w:rsidRPr="00226C4E">
        <w:rPr>
          <w:rFonts w:cstheme="minorHAnsi"/>
          <w:sz w:val="22"/>
          <w:szCs w:val="22"/>
        </w:rPr>
        <w:t>poprposed</w:t>
      </w:r>
      <w:proofErr w:type="spellEnd"/>
      <w:r w:rsidR="00F80C79" w:rsidRPr="00226C4E">
        <w:rPr>
          <w:rFonts w:cstheme="minorHAnsi"/>
          <w:sz w:val="22"/>
          <w:szCs w:val="22"/>
        </w:rPr>
        <w:t xml:space="preserve"> as an amendment by Ladner and seconded by J. </w:t>
      </w:r>
      <w:proofErr w:type="spellStart"/>
      <w:r w:rsidR="00F80C79" w:rsidRPr="00226C4E">
        <w:rPr>
          <w:rFonts w:cstheme="minorHAnsi"/>
          <w:sz w:val="22"/>
          <w:szCs w:val="22"/>
        </w:rPr>
        <w:t>Pietruszynski</w:t>
      </w:r>
      <w:proofErr w:type="spellEnd"/>
      <w:r w:rsidR="00F80C79" w:rsidRPr="00226C4E">
        <w:rPr>
          <w:rFonts w:cstheme="minorHAnsi"/>
          <w:sz w:val="22"/>
          <w:szCs w:val="22"/>
        </w:rPr>
        <w:t xml:space="preserve">. </w:t>
      </w:r>
      <w:proofErr w:type="spellStart"/>
      <w:r w:rsidR="00F80C79" w:rsidRPr="00226C4E">
        <w:rPr>
          <w:rFonts w:cstheme="minorHAnsi"/>
          <w:sz w:val="22"/>
          <w:szCs w:val="22"/>
        </w:rPr>
        <w:t>Amendement</w:t>
      </w:r>
      <w:proofErr w:type="spellEnd"/>
      <w:r w:rsidR="00F80C79" w:rsidRPr="00226C4E">
        <w:rPr>
          <w:rFonts w:cstheme="minorHAnsi"/>
          <w:sz w:val="22"/>
          <w:szCs w:val="22"/>
        </w:rPr>
        <w:t xml:space="preserve"> approved and </w:t>
      </w:r>
      <w:r w:rsidR="00735C61" w:rsidRPr="00226C4E">
        <w:rPr>
          <w:rFonts w:cstheme="minorHAnsi"/>
          <w:sz w:val="22"/>
          <w:szCs w:val="22"/>
        </w:rPr>
        <w:t xml:space="preserve">added at </w:t>
      </w:r>
      <w:r w:rsidR="00F80C79" w:rsidRPr="00226C4E">
        <w:rPr>
          <w:rFonts w:cstheme="minorHAnsi"/>
          <w:sz w:val="22"/>
          <w:szCs w:val="22"/>
        </w:rPr>
        <w:t>meeting.</w:t>
      </w:r>
      <w:r w:rsidR="00226C4E" w:rsidRPr="00226C4E">
        <w:rPr>
          <w:rFonts w:cstheme="minorHAnsi"/>
          <w:sz w:val="22"/>
          <w:szCs w:val="22"/>
        </w:rPr>
        <w:br/>
      </w:r>
      <w:r w:rsidR="00F80C79" w:rsidRPr="00226C4E">
        <w:rPr>
          <w:rFonts w:cstheme="minorHAnsi"/>
          <w:sz w:val="22"/>
          <w:szCs w:val="22"/>
        </w:rPr>
        <w:t>Motion to approve as amended by Blackwell</w:t>
      </w:r>
      <w:r w:rsidR="00735C61" w:rsidRPr="00226C4E">
        <w:rPr>
          <w:rFonts w:cstheme="minorHAnsi"/>
          <w:sz w:val="22"/>
          <w:szCs w:val="22"/>
        </w:rPr>
        <w:t xml:space="preserve">, </w:t>
      </w:r>
      <w:r w:rsidR="00F80C79" w:rsidRPr="00226C4E">
        <w:rPr>
          <w:rFonts w:cstheme="minorHAnsi"/>
          <w:sz w:val="22"/>
          <w:szCs w:val="22"/>
        </w:rPr>
        <w:t>second by M. Wilson</w:t>
      </w:r>
      <w:r w:rsidR="00735C61" w:rsidRPr="00226C4E">
        <w:rPr>
          <w:rFonts w:cstheme="minorHAnsi"/>
          <w:sz w:val="22"/>
          <w:szCs w:val="22"/>
        </w:rPr>
        <w:t>.</w:t>
      </w:r>
      <w:r w:rsidR="00226C4E" w:rsidRPr="00226C4E">
        <w:rPr>
          <w:rFonts w:cstheme="minorHAnsi"/>
          <w:sz w:val="22"/>
          <w:szCs w:val="22"/>
        </w:rPr>
        <w:br/>
      </w:r>
      <w:proofErr w:type="spellStart"/>
      <w:r w:rsidR="00F80C79" w:rsidRPr="00226C4E">
        <w:rPr>
          <w:rFonts w:cstheme="minorHAnsi"/>
          <w:sz w:val="22"/>
          <w:szCs w:val="22"/>
        </w:rPr>
        <w:t>Pietruszynski</w:t>
      </w:r>
      <w:proofErr w:type="spellEnd"/>
      <w:r w:rsidR="00F80C79" w:rsidRPr="00226C4E">
        <w:rPr>
          <w:rFonts w:cstheme="minorHAnsi"/>
          <w:sz w:val="22"/>
          <w:szCs w:val="22"/>
        </w:rPr>
        <w:t xml:space="preserve"> </w:t>
      </w:r>
      <w:r w:rsidR="00735C61" w:rsidRPr="00226C4E">
        <w:rPr>
          <w:rFonts w:cstheme="minorHAnsi"/>
          <w:sz w:val="22"/>
          <w:szCs w:val="22"/>
        </w:rPr>
        <w:t>sked that an update on implementing the resolution be on the agenda for the first General Faculty Meeting in January.</w:t>
      </w:r>
    </w:p>
    <w:p w14:paraId="7416A8EB" w14:textId="77777777" w:rsidR="00226C4E" w:rsidRDefault="0082024A"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New Faculty Appendix</w:t>
      </w:r>
      <w:r w:rsidR="00F11576" w:rsidRPr="00226C4E">
        <w:rPr>
          <w:rFonts w:cstheme="minorHAnsi"/>
          <w:sz w:val="22"/>
          <w:szCs w:val="22"/>
        </w:rPr>
        <w:t xml:space="preserve"> – </w:t>
      </w:r>
      <w:r w:rsidR="008D10AD" w:rsidRPr="00226C4E">
        <w:rPr>
          <w:rFonts w:cstheme="minorHAnsi"/>
          <w:sz w:val="22"/>
          <w:szCs w:val="22"/>
        </w:rPr>
        <w:t>J</w:t>
      </w:r>
      <w:r w:rsidR="00F80C79" w:rsidRPr="00226C4E">
        <w:rPr>
          <w:rFonts w:cstheme="minorHAnsi"/>
          <w:sz w:val="22"/>
          <w:szCs w:val="22"/>
        </w:rPr>
        <w:t>.</w:t>
      </w:r>
      <w:r w:rsidR="00F11576" w:rsidRPr="00226C4E">
        <w:rPr>
          <w:rFonts w:cstheme="minorHAnsi"/>
          <w:sz w:val="22"/>
          <w:szCs w:val="22"/>
        </w:rPr>
        <w:t xml:space="preserve"> </w:t>
      </w:r>
      <w:proofErr w:type="spellStart"/>
      <w:r w:rsidR="00F11576" w:rsidRPr="00226C4E">
        <w:rPr>
          <w:rFonts w:cstheme="minorHAnsi"/>
          <w:sz w:val="22"/>
          <w:szCs w:val="22"/>
        </w:rPr>
        <w:t>Pietruszynski</w:t>
      </w:r>
      <w:proofErr w:type="spellEnd"/>
      <w:r w:rsidR="00F11576" w:rsidRPr="00226C4E">
        <w:rPr>
          <w:rFonts w:cstheme="minorHAnsi"/>
          <w:sz w:val="22"/>
          <w:szCs w:val="22"/>
        </w:rPr>
        <w:t xml:space="preserve"> </w:t>
      </w:r>
      <w:r w:rsidR="00735C61" w:rsidRPr="00226C4E">
        <w:rPr>
          <w:rFonts w:cstheme="minorHAnsi"/>
          <w:sz w:val="22"/>
          <w:szCs w:val="22"/>
        </w:rPr>
        <w:t xml:space="preserve">will be sending </w:t>
      </w:r>
      <w:r w:rsidR="00F80C79" w:rsidRPr="00226C4E">
        <w:rPr>
          <w:rFonts w:cstheme="minorHAnsi"/>
          <w:sz w:val="22"/>
          <w:szCs w:val="22"/>
        </w:rPr>
        <w:t>an appendix to the Faculty Handbook that includes procedures and guidance for faculty on tenure track, in preparation for third-year review and application for tenure</w:t>
      </w:r>
      <w:r w:rsidR="00735C61" w:rsidRPr="00226C4E">
        <w:rPr>
          <w:rFonts w:cstheme="minorHAnsi"/>
          <w:sz w:val="22"/>
          <w:szCs w:val="22"/>
        </w:rPr>
        <w:t>.</w:t>
      </w:r>
    </w:p>
    <w:p w14:paraId="7CE142E4" w14:textId="77777777" w:rsidR="00226C4E" w:rsidRDefault="00F11576"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 xml:space="preserve">Faculty Observation Form – Walter </w:t>
      </w:r>
      <w:proofErr w:type="spellStart"/>
      <w:r w:rsidRPr="00226C4E">
        <w:rPr>
          <w:rFonts w:cstheme="minorHAnsi"/>
          <w:sz w:val="22"/>
          <w:szCs w:val="22"/>
        </w:rPr>
        <w:t>Stroupe</w:t>
      </w:r>
      <w:proofErr w:type="spellEnd"/>
      <w:r w:rsidR="00F80C79" w:rsidRPr="00226C4E">
        <w:rPr>
          <w:rFonts w:cstheme="minorHAnsi"/>
          <w:sz w:val="22"/>
          <w:szCs w:val="22"/>
        </w:rPr>
        <w:t xml:space="preserve"> presented a form for use in observing faculty in online courses, which was</w:t>
      </w:r>
      <w:r w:rsidR="00735C61" w:rsidRPr="00226C4E">
        <w:rPr>
          <w:rFonts w:cstheme="minorHAnsi"/>
          <w:sz w:val="22"/>
          <w:szCs w:val="22"/>
        </w:rPr>
        <w:t xml:space="preserve"> </w:t>
      </w:r>
      <w:r w:rsidR="00943614" w:rsidRPr="00226C4E">
        <w:rPr>
          <w:rFonts w:cstheme="minorHAnsi"/>
          <w:sz w:val="22"/>
          <w:szCs w:val="22"/>
        </w:rPr>
        <w:t xml:space="preserve">borrowed from Penn State with permission. </w:t>
      </w:r>
      <w:r w:rsidR="00F80C79" w:rsidRPr="00226C4E">
        <w:rPr>
          <w:rFonts w:cstheme="minorHAnsi"/>
          <w:sz w:val="22"/>
          <w:szCs w:val="22"/>
        </w:rPr>
        <w:t>COL Director Tom Kiddie</w:t>
      </w:r>
      <w:r w:rsidR="00943614" w:rsidRPr="00226C4E">
        <w:rPr>
          <w:rFonts w:cstheme="minorHAnsi"/>
          <w:sz w:val="22"/>
          <w:szCs w:val="22"/>
        </w:rPr>
        <w:t xml:space="preserve"> sent a guideline for how to use the form.</w:t>
      </w:r>
      <w:r w:rsidR="00F80C79" w:rsidRPr="00226C4E">
        <w:rPr>
          <w:rFonts w:cstheme="minorHAnsi"/>
          <w:sz w:val="22"/>
          <w:szCs w:val="22"/>
        </w:rPr>
        <w:t xml:space="preserve"> It is meant for use for peers reporting on observations of colleagues’ online courses/teaching.</w:t>
      </w:r>
      <w:r w:rsidR="00943614" w:rsidRPr="00226C4E">
        <w:rPr>
          <w:rFonts w:cstheme="minorHAnsi"/>
          <w:sz w:val="22"/>
          <w:szCs w:val="22"/>
        </w:rPr>
        <w:t xml:space="preserve"> </w:t>
      </w:r>
      <w:r w:rsidR="00F80C79" w:rsidRPr="00226C4E">
        <w:rPr>
          <w:rFonts w:cstheme="minorHAnsi"/>
          <w:sz w:val="22"/>
          <w:szCs w:val="22"/>
        </w:rPr>
        <w:t>(</w:t>
      </w:r>
      <w:r w:rsidR="00943614" w:rsidRPr="00226C4E">
        <w:rPr>
          <w:rFonts w:cstheme="minorHAnsi"/>
          <w:sz w:val="22"/>
          <w:szCs w:val="22"/>
        </w:rPr>
        <w:t>All evaluation/observation at Penn State is ‘peer’ review.</w:t>
      </w:r>
      <w:r w:rsidR="00F80C79" w:rsidRPr="00226C4E">
        <w:rPr>
          <w:rFonts w:cstheme="minorHAnsi"/>
          <w:sz w:val="22"/>
          <w:szCs w:val="22"/>
        </w:rPr>
        <w:t xml:space="preserve"> Whether the form will also be used for chair/dean observations is TBD.)</w:t>
      </w:r>
      <w:r w:rsidR="00943614" w:rsidRPr="00226C4E">
        <w:rPr>
          <w:rFonts w:cstheme="minorHAnsi"/>
          <w:sz w:val="22"/>
          <w:szCs w:val="22"/>
        </w:rPr>
        <w:t xml:space="preserve"> </w:t>
      </w:r>
      <w:proofErr w:type="spellStart"/>
      <w:r w:rsidR="00943614" w:rsidRPr="00226C4E">
        <w:rPr>
          <w:rFonts w:cstheme="minorHAnsi"/>
          <w:sz w:val="22"/>
          <w:szCs w:val="22"/>
        </w:rPr>
        <w:t>LeighAnn</w:t>
      </w:r>
      <w:proofErr w:type="spellEnd"/>
      <w:r w:rsidR="00943614" w:rsidRPr="00226C4E">
        <w:rPr>
          <w:rFonts w:cstheme="minorHAnsi"/>
          <w:sz w:val="22"/>
          <w:szCs w:val="22"/>
        </w:rPr>
        <w:t xml:space="preserve"> will send out sample </w:t>
      </w:r>
      <w:r w:rsidR="00F80C79" w:rsidRPr="00226C4E">
        <w:rPr>
          <w:rFonts w:cstheme="minorHAnsi"/>
          <w:sz w:val="22"/>
          <w:szCs w:val="22"/>
        </w:rPr>
        <w:t xml:space="preserve">of a </w:t>
      </w:r>
      <w:r w:rsidR="00943614" w:rsidRPr="00226C4E">
        <w:rPr>
          <w:rFonts w:cstheme="minorHAnsi"/>
          <w:sz w:val="22"/>
          <w:szCs w:val="22"/>
        </w:rPr>
        <w:t>completed review.</w:t>
      </w:r>
    </w:p>
    <w:p w14:paraId="60AD90B3" w14:textId="77777777" w:rsidR="00226C4E" w:rsidRDefault="00D66A9E"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 xml:space="preserve">Library </w:t>
      </w:r>
      <w:r w:rsidR="008015CE" w:rsidRPr="00226C4E">
        <w:rPr>
          <w:rFonts w:cstheme="minorHAnsi"/>
          <w:sz w:val="22"/>
          <w:szCs w:val="22"/>
        </w:rPr>
        <w:t>A</w:t>
      </w:r>
      <w:r w:rsidRPr="00226C4E">
        <w:rPr>
          <w:rFonts w:cstheme="minorHAnsi"/>
          <w:sz w:val="22"/>
          <w:szCs w:val="22"/>
        </w:rPr>
        <w:t>bstract</w:t>
      </w:r>
      <w:r w:rsidR="008015CE" w:rsidRPr="00226C4E">
        <w:rPr>
          <w:rFonts w:cstheme="minorHAnsi"/>
          <w:sz w:val="22"/>
          <w:szCs w:val="22"/>
        </w:rPr>
        <w:t>s from</w:t>
      </w:r>
      <w:r w:rsidRPr="00226C4E">
        <w:rPr>
          <w:rFonts w:cstheme="minorHAnsi"/>
          <w:sz w:val="22"/>
          <w:szCs w:val="22"/>
        </w:rPr>
        <w:t xml:space="preserve"> ProQuest</w:t>
      </w:r>
      <w:r w:rsidR="00943614" w:rsidRPr="00226C4E">
        <w:rPr>
          <w:rFonts w:cstheme="minorHAnsi"/>
          <w:sz w:val="22"/>
          <w:szCs w:val="22"/>
        </w:rPr>
        <w:t xml:space="preserve"> – </w:t>
      </w:r>
      <w:r w:rsidR="00F80C79" w:rsidRPr="00226C4E">
        <w:rPr>
          <w:rFonts w:cstheme="minorHAnsi"/>
          <w:sz w:val="22"/>
          <w:szCs w:val="22"/>
        </w:rPr>
        <w:t xml:space="preserve">Library Director </w:t>
      </w:r>
      <w:r w:rsidR="00943614" w:rsidRPr="00226C4E">
        <w:rPr>
          <w:rFonts w:cstheme="minorHAnsi"/>
          <w:sz w:val="22"/>
          <w:szCs w:val="22"/>
        </w:rPr>
        <w:t xml:space="preserve">Gary </w:t>
      </w:r>
      <w:proofErr w:type="spellStart"/>
      <w:r w:rsidR="00F80C79" w:rsidRPr="00226C4E">
        <w:rPr>
          <w:rFonts w:cstheme="minorHAnsi"/>
          <w:sz w:val="22"/>
          <w:szCs w:val="22"/>
        </w:rPr>
        <w:t>Ginther</w:t>
      </w:r>
      <w:proofErr w:type="spellEnd"/>
      <w:r w:rsidR="00F80C79" w:rsidRPr="00226C4E">
        <w:rPr>
          <w:rFonts w:cstheme="minorHAnsi"/>
          <w:sz w:val="22"/>
          <w:szCs w:val="22"/>
        </w:rPr>
        <w:t xml:space="preserve"> reported that the</w:t>
      </w:r>
      <w:r w:rsidR="00062E16" w:rsidRPr="00226C4E">
        <w:rPr>
          <w:rFonts w:cstheme="minorHAnsi"/>
          <w:sz w:val="22"/>
          <w:szCs w:val="22"/>
        </w:rPr>
        <w:t xml:space="preserve"> University used to subscribe to Dissertation Abstracts, but it’s been bought/sold and is now a new product from ProQuest. Gary would like to </w:t>
      </w:r>
      <w:proofErr w:type="spellStart"/>
      <w:r w:rsidR="00062E16" w:rsidRPr="00226C4E">
        <w:rPr>
          <w:rFonts w:cstheme="minorHAnsi"/>
          <w:sz w:val="22"/>
          <w:szCs w:val="22"/>
        </w:rPr>
        <w:t>resubscribe</w:t>
      </w:r>
      <w:proofErr w:type="spellEnd"/>
      <w:r w:rsidR="00062E16" w:rsidRPr="00226C4E">
        <w:rPr>
          <w:rFonts w:cstheme="minorHAnsi"/>
          <w:sz w:val="22"/>
          <w:szCs w:val="22"/>
        </w:rPr>
        <w:t xml:space="preserve"> </w:t>
      </w:r>
      <w:r w:rsidR="00F80C79" w:rsidRPr="00226C4E">
        <w:rPr>
          <w:rFonts w:cstheme="minorHAnsi"/>
          <w:sz w:val="22"/>
          <w:szCs w:val="22"/>
        </w:rPr>
        <w:t xml:space="preserve">to have it as a resource </w:t>
      </w:r>
      <w:r w:rsidR="00062E16" w:rsidRPr="00226C4E">
        <w:rPr>
          <w:rFonts w:cstheme="minorHAnsi"/>
          <w:sz w:val="22"/>
          <w:szCs w:val="22"/>
        </w:rPr>
        <w:t>for doctoral (</w:t>
      </w:r>
      <w:proofErr w:type="spellStart"/>
      <w:r w:rsidR="00062E16" w:rsidRPr="00226C4E">
        <w:rPr>
          <w:rFonts w:cstheme="minorHAnsi"/>
          <w:sz w:val="22"/>
          <w:szCs w:val="22"/>
        </w:rPr>
        <w:t>EdD</w:t>
      </w:r>
      <w:proofErr w:type="spellEnd"/>
      <w:r w:rsidR="00062E16" w:rsidRPr="00226C4E">
        <w:rPr>
          <w:rFonts w:cstheme="minorHAnsi"/>
          <w:sz w:val="22"/>
          <w:szCs w:val="22"/>
        </w:rPr>
        <w:t>), masters, and honors students.</w:t>
      </w:r>
      <w:r w:rsidR="00F80C79" w:rsidRPr="00226C4E">
        <w:rPr>
          <w:rFonts w:cstheme="minorHAnsi"/>
          <w:sz w:val="22"/>
          <w:szCs w:val="22"/>
        </w:rPr>
        <w:t xml:space="preserve"> It is useful for many aspects of the research process.</w:t>
      </w:r>
      <w:r w:rsidR="00062E16" w:rsidRPr="00226C4E">
        <w:rPr>
          <w:rFonts w:cstheme="minorHAnsi"/>
          <w:sz w:val="22"/>
          <w:szCs w:val="22"/>
        </w:rPr>
        <w:t xml:space="preserve"> Right now we have only limited access to such information. </w:t>
      </w:r>
      <w:r w:rsidR="00F80C79" w:rsidRPr="00226C4E">
        <w:rPr>
          <w:rFonts w:cstheme="minorHAnsi"/>
          <w:sz w:val="22"/>
          <w:szCs w:val="22"/>
        </w:rPr>
        <w:t xml:space="preserve">The cost is </w:t>
      </w:r>
      <w:r w:rsidR="00062E16" w:rsidRPr="00226C4E">
        <w:rPr>
          <w:rFonts w:cstheme="minorHAnsi"/>
          <w:sz w:val="22"/>
          <w:szCs w:val="22"/>
        </w:rPr>
        <w:t xml:space="preserve">~$10K for subscription. </w:t>
      </w:r>
      <w:proofErr w:type="spellStart"/>
      <w:r w:rsidR="00F80C79" w:rsidRPr="00226C4E">
        <w:rPr>
          <w:rFonts w:cstheme="minorHAnsi"/>
          <w:sz w:val="22"/>
          <w:szCs w:val="22"/>
        </w:rPr>
        <w:t>Ginther</w:t>
      </w:r>
      <w:proofErr w:type="spellEnd"/>
      <w:r w:rsidR="00F80C79" w:rsidRPr="00226C4E">
        <w:rPr>
          <w:rFonts w:cstheme="minorHAnsi"/>
          <w:sz w:val="22"/>
          <w:szCs w:val="22"/>
        </w:rPr>
        <w:t xml:space="preserve"> will be a</w:t>
      </w:r>
      <w:r w:rsidR="00062E16" w:rsidRPr="00226C4E">
        <w:rPr>
          <w:rFonts w:cstheme="minorHAnsi"/>
          <w:sz w:val="22"/>
          <w:szCs w:val="22"/>
        </w:rPr>
        <w:t xml:space="preserve">sking for faculty to think about it and be ready to discuss it in the spring. </w:t>
      </w:r>
      <w:r w:rsidR="00F80C79" w:rsidRPr="00226C4E">
        <w:rPr>
          <w:rFonts w:cstheme="minorHAnsi"/>
          <w:sz w:val="22"/>
          <w:szCs w:val="22"/>
        </w:rPr>
        <w:t xml:space="preserve">The </w:t>
      </w:r>
      <w:proofErr w:type="spellStart"/>
      <w:r w:rsidR="00062E16" w:rsidRPr="00226C4E">
        <w:rPr>
          <w:rFonts w:cstheme="minorHAnsi"/>
          <w:sz w:val="22"/>
          <w:szCs w:val="22"/>
        </w:rPr>
        <w:t>EdD</w:t>
      </w:r>
      <w:proofErr w:type="spellEnd"/>
      <w:r w:rsidR="00062E16" w:rsidRPr="00226C4E">
        <w:rPr>
          <w:rFonts w:cstheme="minorHAnsi"/>
          <w:sz w:val="22"/>
          <w:szCs w:val="22"/>
        </w:rPr>
        <w:t xml:space="preserve"> </w:t>
      </w:r>
      <w:r w:rsidR="00F80C79" w:rsidRPr="00226C4E">
        <w:rPr>
          <w:rFonts w:cstheme="minorHAnsi"/>
          <w:sz w:val="22"/>
          <w:szCs w:val="22"/>
        </w:rPr>
        <w:t xml:space="preserve">program </w:t>
      </w:r>
      <w:r w:rsidR="00062E16" w:rsidRPr="00226C4E">
        <w:rPr>
          <w:rFonts w:cstheme="minorHAnsi"/>
          <w:sz w:val="22"/>
          <w:szCs w:val="22"/>
        </w:rPr>
        <w:t xml:space="preserve">had trial access in </w:t>
      </w:r>
      <w:r w:rsidR="00F80C79" w:rsidRPr="00226C4E">
        <w:rPr>
          <w:rFonts w:cstheme="minorHAnsi"/>
          <w:sz w:val="22"/>
          <w:szCs w:val="22"/>
        </w:rPr>
        <w:t xml:space="preserve">the </w:t>
      </w:r>
      <w:r w:rsidR="00062E16" w:rsidRPr="00226C4E">
        <w:rPr>
          <w:rFonts w:cstheme="minorHAnsi"/>
          <w:sz w:val="22"/>
          <w:szCs w:val="22"/>
        </w:rPr>
        <w:t xml:space="preserve">summer, and Emily Waugh said that the </w:t>
      </w:r>
      <w:proofErr w:type="spellStart"/>
      <w:r w:rsidR="00F80C79" w:rsidRPr="00226C4E">
        <w:rPr>
          <w:rFonts w:cstheme="minorHAnsi"/>
          <w:sz w:val="22"/>
          <w:szCs w:val="22"/>
        </w:rPr>
        <w:t>EdD</w:t>
      </w:r>
      <w:proofErr w:type="spellEnd"/>
      <w:r w:rsidR="00F80C79" w:rsidRPr="00226C4E">
        <w:rPr>
          <w:rFonts w:cstheme="minorHAnsi"/>
          <w:sz w:val="22"/>
          <w:szCs w:val="22"/>
        </w:rPr>
        <w:t xml:space="preserve"> </w:t>
      </w:r>
      <w:r w:rsidR="00062E16" w:rsidRPr="00226C4E">
        <w:rPr>
          <w:rFonts w:cstheme="minorHAnsi"/>
          <w:sz w:val="22"/>
          <w:szCs w:val="22"/>
        </w:rPr>
        <w:t xml:space="preserve">program is very supportive of getting this. It will all function in the cloud, so it will change the way students work. It will allow students to see what else is out there on their topic, and then </w:t>
      </w:r>
      <w:r w:rsidR="00F80C79" w:rsidRPr="00226C4E">
        <w:rPr>
          <w:rFonts w:cstheme="minorHAnsi"/>
          <w:sz w:val="22"/>
          <w:szCs w:val="22"/>
        </w:rPr>
        <w:t>they</w:t>
      </w:r>
      <w:r w:rsidR="00062E16" w:rsidRPr="00226C4E">
        <w:rPr>
          <w:rFonts w:cstheme="minorHAnsi"/>
          <w:sz w:val="22"/>
          <w:szCs w:val="22"/>
        </w:rPr>
        <w:t xml:space="preserve"> can upload </w:t>
      </w:r>
      <w:r w:rsidR="00F80C79" w:rsidRPr="00226C4E">
        <w:rPr>
          <w:rFonts w:cstheme="minorHAnsi"/>
          <w:sz w:val="22"/>
          <w:szCs w:val="22"/>
        </w:rPr>
        <w:t>their</w:t>
      </w:r>
      <w:r w:rsidR="00062E16" w:rsidRPr="00226C4E">
        <w:rPr>
          <w:rFonts w:cstheme="minorHAnsi"/>
          <w:sz w:val="22"/>
          <w:szCs w:val="22"/>
        </w:rPr>
        <w:t xml:space="preserve"> whole paper and control how/whether it is disseminated. </w:t>
      </w:r>
      <w:r w:rsidR="00F80C79" w:rsidRPr="00226C4E">
        <w:rPr>
          <w:rFonts w:cstheme="minorHAnsi"/>
          <w:sz w:val="22"/>
          <w:szCs w:val="22"/>
        </w:rPr>
        <w:t>It also k</w:t>
      </w:r>
      <w:r w:rsidR="00062E16" w:rsidRPr="00226C4E">
        <w:rPr>
          <w:rFonts w:cstheme="minorHAnsi"/>
          <w:sz w:val="22"/>
          <w:szCs w:val="22"/>
        </w:rPr>
        <w:t xml:space="preserve">eeps data of how </w:t>
      </w:r>
      <w:r w:rsidR="00062E16" w:rsidRPr="00226C4E">
        <w:rPr>
          <w:rFonts w:cstheme="minorHAnsi"/>
          <w:sz w:val="22"/>
          <w:szCs w:val="22"/>
        </w:rPr>
        <w:lastRenderedPageBreak/>
        <w:t xml:space="preserve">often </w:t>
      </w:r>
      <w:r w:rsidR="00F80C79" w:rsidRPr="00226C4E">
        <w:rPr>
          <w:rFonts w:cstheme="minorHAnsi"/>
          <w:sz w:val="22"/>
          <w:szCs w:val="22"/>
        </w:rPr>
        <w:t>a</w:t>
      </w:r>
      <w:r w:rsidR="00062E16" w:rsidRPr="00226C4E">
        <w:rPr>
          <w:rFonts w:cstheme="minorHAnsi"/>
          <w:sz w:val="22"/>
          <w:szCs w:val="22"/>
        </w:rPr>
        <w:t xml:space="preserve"> paper was accessed. Right now, honors students, masters, doctoral students have to pay to have their theses printed (and bound?). </w:t>
      </w:r>
      <w:r w:rsidR="00F80C79" w:rsidRPr="00226C4E">
        <w:rPr>
          <w:rFonts w:cstheme="minorHAnsi"/>
          <w:sz w:val="22"/>
          <w:szCs w:val="22"/>
        </w:rPr>
        <w:t>It is possible that u</w:t>
      </w:r>
      <w:r w:rsidR="00062E16" w:rsidRPr="00226C4E">
        <w:rPr>
          <w:rFonts w:cstheme="minorHAnsi"/>
          <w:sz w:val="22"/>
          <w:szCs w:val="22"/>
        </w:rPr>
        <w:t>pload</w:t>
      </w:r>
      <w:r w:rsidR="00F80C79" w:rsidRPr="00226C4E">
        <w:rPr>
          <w:rFonts w:cstheme="minorHAnsi"/>
          <w:sz w:val="22"/>
          <w:szCs w:val="22"/>
        </w:rPr>
        <w:t>ing</w:t>
      </w:r>
      <w:r w:rsidR="00062E16" w:rsidRPr="00226C4E">
        <w:rPr>
          <w:rFonts w:cstheme="minorHAnsi"/>
          <w:sz w:val="22"/>
          <w:szCs w:val="22"/>
        </w:rPr>
        <w:t xml:space="preserve"> to ProQuest may put theses in </w:t>
      </w:r>
      <w:r w:rsidR="00F80C79" w:rsidRPr="00226C4E">
        <w:rPr>
          <w:rFonts w:cstheme="minorHAnsi"/>
          <w:sz w:val="22"/>
          <w:szCs w:val="22"/>
        </w:rPr>
        <w:t xml:space="preserve">the </w:t>
      </w:r>
      <w:r w:rsidR="00062E16" w:rsidRPr="00226C4E">
        <w:rPr>
          <w:rFonts w:cstheme="minorHAnsi"/>
          <w:sz w:val="22"/>
          <w:szCs w:val="22"/>
        </w:rPr>
        <w:t>Library of Congress; librarians will find out.</w:t>
      </w:r>
    </w:p>
    <w:p w14:paraId="404257F8" w14:textId="212D449A" w:rsidR="00A57722" w:rsidRPr="00226C4E" w:rsidRDefault="00943614" w:rsidP="00226C4E">
      <w:pPr>
        <w:pStyle w:val="ListParagraph"/>
        <w:numPr>
          <w:ilvl w:val="0"/>
          <w:numId w:val="1"/>
        </w:numPr>
        <w:tabs>
          <w:tab w:val="left" w:pos="810"/>
        </w:tabs>
        <w:spacing w:line="245" w:lineRule="auto"/>
        <w:rPr>
          <w:rFonts w:cstheme="minorHAnsi"/>
          <w:sz w:val="22"/>
          <w:szCs w:val="22"/>
        </w:rPr>
      </w:pPr>
      <w:r w:rsidRPr="00226C4E">
        <w:rPr>
          <w:rFonts w:cstheme="minorHAnsi"/>
          <w:sz w:val="22"/>
          <w:szCs w:val="22"/>
        </w:rPr>
        <w:t xml:space="preserve">Concerns &amp; Issues </w:t>
      </w:r>
      <w:r w:rsidR="00062E16" w:rsidRPr="00226C4E">
        <w:rPr>
          <w:rFonts w:cstheme="minorHAnsi"/>
          <w:sz w:val="22"/>
          <w:szCs w:val="22"/>
        </w:rPr>
        <w:t>- What focus would you like for the spring? T</w:t>
      </w:r>
      <w:r w:rsidR="00F80C79" w:rsidRPr="00226C4E">
        <w:rPr>
          <w:rFonts w:cstheme="minorHAnsi"/>
          <w:sz w:val="22"/>
          <w:szCs w:val="22"/>
        </w:rPr>
        <w:t>he t</w:t>
      </w:r>
      <w:r w:rsidR="00062E16" w:rsidRPr="00226C4E">
        <w:rPr>
          <w:rFonts w:cstheme="minorHAnsi"/>
          <w:sz w:val="22"/>
          <w:szCs w:val="22"/>
        </w:rPr>
        <w:t xml:space="preserve">rash and bathroom supplies situation has improved. </w:t>
      </w:r>
      <w:r w:rsidR="00F80C79" w:rsidRPr="00226C4E">
        <w:rPr>
          <w:rFonts w:cstheme="minorHAnsi"/>
          <w:sz w:val="22"/>
          <w:szCs w:val="22"/>
        </w:rPr>
        <w:t>They are s</w:t>
      </w:r>
      <w:r w:rsidR="00062E16" w:rsidRPr="00226C4E">
        <w:rPr>
          <w:rFonts w:cstheme="minorHAnsi"/>
          <w:sz w:val="22"/>
          <w:szCs w:val="22"/>
        </w:rPr>
        <w:t>till updating</w:t>
      </w:r>
      <w:r w:rsidR="00EE3594" w:rsidRPr="00226C4E">
        <w:rPr>
          <w:rFonts w:cstheme="minorHAnsi"/>
          <w:sz w:val="22"/>
          <w:szCs w:val="22"/>
        </w:rPr>
        <w:t xml:space="preserve"> </w:t>
      </w:r>
      <w:r w:rsidR="00F80C79" w:rsidRPr="00226C4E">
        <w:rPr>
          <w:rFonts w:cstheme="minorHAnsi"/>
          <w:sz w:val="22"/>
          <w:szCs w:val="22"/>
        </w:rPr>
        <w:t xml:space="preserve">the </w:t>
      </w:r>
      <w:r w:rsidR="00EE3594" w:rsidRPr="00226C4E">
        <w:rPr>
          <w:rFonts w:cstheme="minorHAnsi"/>
          <w:sz w:val="22"/>
          <w:szCs w:val="22"/>
        </w:rPr>
        <w:t xml:space="preserve">deferred maintenance list. </w:t>
      </w:r>
      <w:r w:rsidR="00F80C79" w:rsidRPr="00226C4E">
        <w:rPr>
          <w:rFonts w:cstheme="minorHAnsi"/>
          <w:sz w:val="22"/>
          <w:szCs w:val="22"/>
        </w:rPr>
        <w:t xml:space="preserve">The </w:t>
      </w:r>
      <w:r w:rsidR="00EE3594" w:rsidRPr="00226C4E">
        <w:rPr>
          <w:rFonts w:cstheme="minorHAnsi"/>
          <w:sz w:val="22"/>
          <w:szCs w:val="22"/>
        </w:rPr>
        <w:t xml:space="preserve">Future State </w:t>
      </w:r>
      <w:r w:rsidR="00F80C79" w:rsidRPr="00226C4E">
        <w:rPr>
          <w:rFonts w:cstheme="minorHAnsi"/>
          <w:sz w:val="22"/>
          <w:szCs w:val="22"/>
        </w:rPr>
        <w:t xml:space="preserve">Committee is </w:t>
      </w:r>
      <w:r w:rsidR="00EE3594" w:rsidRPr="00226C4E">
        <w:rPr>
          <w:rFonts w:cstheme="minorHAnsi"/>
          <w:sz w:val="22"/>
          <w:szCs w:val="22"/>
        </w:rPr>
        <w:t>still working,</w:t>
      </w:r>
      <w:r w:rsidR="00F80C79" w:rsidRPr="00226C4E">
        <w:rPr>
          <w:rFonts w:cstheme="minorHAnsi"/>
          <w:sz w:val="22"/>
          <w:szCs w:val="22"/>
        </w:rPr>
        <w:t xml:space="preserve"> including</w:t>
      </w:r>
      <w:r w:rsidR="00EE3594" w:rsidRPr="00226C4E">
        <w:rPr>
          <w:rFonts w:cstheme="minorHAnsi"/>
          <w:sz w:val="22"/>
          <w:szCs w:val="22"/>
        </w:rPr>
        <w:t xml:space="preserve"> gathering data. </w:t>
      </w:r>
      <w:r w:rsidR="00F80C79" w:rsidRPr="00226C4E">
        <w:rPr>
          <w:rFonts w:cstheme="minorHAnsi"/>
          <w:sz w:val="22"/>
          <w:szCs w:val="22"/>
        </w:rPr>
        <w:t>They are h</w:t>
      </w:r>
      <w:r w:rsidR="00EE3594" w:rsidRPr="00226C4E">
        <w:rPr>
          <w:rFonts w:cstheme="minorHAnsi"/>
          <w:sz w:val="22"/>
          <w:szCs w:val="22"/>
        </w:rPr>
        <w:t xml:space="preserve">oping to have a report on some things in January. </w:t>
      </w:r>
      <w:r w:rsidR="00EE3594" w:rsidRPr="00226C4E">
        <w:rPr>
          <w:rFonts w:cstheme="minorHAnsi"/>
          <w:sz w:val="22"/>
          <w:szCs w:val="22"/>
        </w:rPr>
        <w:br/>
        <w:t>Toner issues</w:t>
      </w:r>
      <w:r w:rsidR="00F80C79" w:rsidRPr="00226C4E">
        <w:rPr>
          <w:rFonts w:cstheme="minorHAnsi"/>
          <w:sz w:val="22"/>
          <w:szCs w:val="22"/>
        </w:rPr>
        <w:t xml:space="preserve"> were raised</w:t>
      </w:r>
      <w:r w:rsidR="00EE3594" w:rsidRPr="00226C4E">
        <w:rPr>
          <w:rFonts w:cstheme="minorHAnsi"/>
          <w:sz w:val="22"/>
          <w:szCs w:val="22"/>
        </w:rPr>
        <w:t xml:space="preserve">. </w:t>
      </w:r>
      <w:r w:rsidR="00F80C79" w:rsidRPr="00226C4E">
        <w:rPr>
          <w:rFonts w:cstheme="minorHAnsi"/>
          <w:sz w:val="22"/>
          <w:szCs w:val="22"/>
        </w:rPr>
        <w:t>Apparently, there are barriers to having a cartridge ready when a copier runs out of toner. Several comments were made that, i</w:t>
      </w:r>
      <w:r w:rsidR="00EE3594" w:rsidRPr="00226C4E">
        <w:rPr>
          <w:rFonts w:cstheme="minorHAnsi"/>
          <w:sz w:val="22"/>
          <w:szCs w:val="22"/>
        </w:rPr>
        <w:t xml:space="preserve">f we could have more than one backup cartridge, it would help. </w:t>
      </w:r>
      <w:r w:rsidR="00F80C79" w:rsidRPr="00226C4E">
        <w:rPr>
          <w:rFonts w:cstheme="minorHAnsi"/>
          <w:sz w:val="22"/>
          <w:szCs w:val="22"/>
        </w:rPr>
        <w:t>Chair Davidson</w:t>
      </w:r>
      <w:r w:rsidR="00EE3594" w:rsidRPr="00226C4E">
        <w:rPr>
          <w:rFonts w:cstheme="minorHAnsi"/>
          <w:sz w:val="22"/>
          <w:szCs w:val="22"/>
        </w:rPr>
        <w:t xml:space="preserve"> will look into staffing for </w:t>
      </w:r>
      <w:r w:rsidR="00F80C79" w:rsidRPr="00226C4E">
        <w:rPr>
          <w:rFonts w:cstheme="minorHAnsi"/>
          <w:sz w:val="22"/>
          <w:szCs w:val="22"/>
        </w:rPr>
        <w:t xml:space="preserve">the </w:t>
      </w:r>
      <w:r w:rsidR="00EE3594" w:rsidRPr="00226C4E">
        <w:rPr>
          <w:rFonts w:cstheme="minorHAnsi"/>
          <w:sz w:val="22"/>
          <w:szCs w:val="22"/>
        </w:rPr>
        <w:t>copy center</w:t>
      </w:r>
      <w:r w:rsidR="00F80C79" w:rsidRPr="00226C4E">
        <w:rPr>
          <w:rFonts w:cstheme="minorHAnsi"/>
          <w:sz w:val="22"/>
          <w:szCs w:val="22"/>
        </w:rPr>
        <w:t>, which could take some of the copying load</w:t>
      </w:r>
      <w:r w:rsidR="00EE3594" w:rsidRPr="00226C4E">
        <w:rPr>
          <w:rFonts w:cstheme="minorHAnsi"/>
          <w:sz w:val="22"/>
          <w:szCs w:val="22"/>
        </w:rPr>
        <w:t xml:space="preserve">. Ladner brought up how to encourage administration to fund needed expenditures before ‘sweeping’ fee accounts. </w:t>
      </w:r>
      <w:proofErr w:type="spellStart"/>
      <w:r w:rsidR="00EE3594" w:rsidRPr="00226C4E">
        <w:rPr>
          <w:rFonts w:cstheme="minorHAnsi"/>
          <w:sz w:val="22"/>
          <w:szCs w:val="22"/>
        </w:rPr>
        <w:t>LeighAnn</w:t>
      </w:r>
      <w:proofErr w:type="spellEnd"/>
      <w:r w:rsidR="00EE3594" w:rsidRPr="00226C4E">
        <w:rPr>
          <w:rFonts w:cstheme="minorHAnsi"/>
          <w:sz w:val="22"/>
          <w:szCs w:val="22"/>
        </w:rPr>
        <w:t xml:space="preserve"> reminded us of the holiday party on Friday.</w:t>
      </w:r>
    </w:p>
    <w:p w14:paraId="2DD9BE17" w14:textId="7D950B2D" w:rsidR="00EE3594" w:rsidRDefault="00226C4E" w:rsidP="00226C4E">
      <w:pPr>
        <w:tabs>
          <w:tab w:val="left" w:pos="810"/>
        </w:tabs>
        <w:spacing w:line="245" w:lineRule="auto"/>
        <w:rPr>
          <w:rFonts w:cstheme="minorHAnsi"/>
          <w:sz w:val="22"/>
          <w:szCs w:val="22"/>
        </w:rPr>
      </w:pPr>
      <w:r>
        <w:rPr>
          <w:rFonts w:cstheme="minorHAnsi"/>
          <w:sz w:val="22"/>
          <w:szCs w:val="22"/>
        </w:rPr>
        <w:br/>
      </w:r>
      <w:proofErr w:type="spellStart"/>
      <w:r w:rsidR="00EE3594" w:rsidRPr="00226C4E">
        <w:rPr>
          <w:rFonts w:cstheme="minorHAnsi"/>
          <w:sz w:val="22"/>
          <w:szCs w:val="22"/>
        </w:rPr>
        <w:t>Adjourn</w:t>
      </w:r>
      <w:r w:rsidR="00F80C79" w:rsidRPr="00226C4E">
        <w:rPr>
          <w:rFonts w:cstheme="minorHAnsi"/>
          <w:sz w:val="22"/>
          <w:szCs w:val="22"/>
        </w:rPr>
        <w:t>ent</w:t>
      </w:r>
      <w:proofErr w:type="spellEnd"/>
      <w:r w:rsidR="00F80C79" w:rsidRPr="00226C4E">
        <w:rPr>
          <w:rFonts w:cstheme="minorHAnsi"/>
          <w:sz w:val="22"/>
          <w:szCs w:val="22"/>
        </w:rPr>
        <w:t xml:space="preserve"> at</w:t>
      </w:r>
      <w:r w:rsidR="00EE3594" w:rsidRPr="00226C4E">
        <w:rPr>
          <w:rFonts w:cstheme="minorHAnsi"/>
          <w:sz w:val="22"/>
          <w:szCs w:val="22"/>
        </w:rPr>
        <w:t xml:space="preserve"> 3:05</w:t>
      </w:r>
      <w:r w:rsidR="00F80C79" w:rsidRPr="00226C4E">
        <w:rPr>
          <w:rFonts w:cstheme="minorHAnsi"/>
          <w:sz w:val="22"/>
          <w:szCs w:val="22"/>
        </w:rPr>
        <w:t>. Motion by</w:t>
      </w:r>
      <w:r w:rsidR="00EE3594" w:rsidRPr="00226C4E">
        <w:rPr>
          <w:rFonts w:cstheme="minorHAnsi"/>
          <w:sz w:val="22"/>
          <w:szCs w:val="22"/>
        </w:rPr>
        <w:t xml:space="preserve"> L</w:t>
      </w:r>
      <w:r w:rsidR="00F80C79" w:rsidRPr="00226C4E">
        <w:rPr>
          <w:rFonts w:cstheme="minorHAnsi"/>
          <w:sz w:val="22"/>
          <w:szCs w:val="22"/>
        </w:rPr>
        <w:t>ambert</w:t>
      </w:r>
      <w:r w:rsidR="00EE3594" w:rsidRPr="00226C4E">
        <w:rPr>
          <w:rFonts w:cstheme="minorHAnsi"/>
          <w:sz w:val="22"/>
          <w:szCs w:val="22"/>
        </w:rPr>
        <w:t xml:space="preserve">, </w:t>
      </w:r>
      <w:r w:rsidR="00F80C79" w:rsidRPr="00226C4E">
        <w:rPr>
          <w:rFonts w:cstheme="minorHAnsi"/>
          <w:sz w:val="22"/>
          <w:szCs w:val="22"/>
        </w:rPr>
        <w:t xml:space="preserve">second by </w:t>
      </w:r>
      <w:r w:rsidR="00EE3594" w:rsidRPr="00226C4E">
        <w:rPr>
          <w:rFonts w:cstheme="minorHAnsi"/>
          <w:sz w:val="22"/>
          <w:szCs w:val="22"/>
        </w:rPr>
        <w:t>M</w:t>
      </w:r>
      <w:r w:rsidR="00F80C79" w:rsidRPr="00226C4E">
        <w:rPr>
          <w:rFonts w:cstheme="minorHAnsi"/>
          <w:sz w:val="22"/>
          <w:szCs w:val="22"/>
        </w:rPr>
        <w:t>. Wilson.</w:t>
      </w:r>
    </w:p>
    <w:p w14:paraId="11EE4CA2" w14:textId="77777777" w:rsidR="009D6498" w:rsidRDefault="009D6498" w:rsidP="00226C4E">
      <w:pPr>
        <w:tabs>
          <w:tab w:val="left" w:pos="810"/>
        </w:tabs>
        <w:spacing w:line="245" w:lineRule="auto"/>
        <w:rPr>
          <w:rFonts w:cstheme="minorHAnsi"/>
          <w:sz w:val="22"/>
          <w:szCs w:val="22"/>
        </w:rPr>
      </w:pPr>
    </w:p>
    <w:p w14:paraId="2C1617F7" w14:textId="211730E0" w:rsidR="009D6498" w:rsidRDefault="009D6498" w:rsidP="00226C4E">
      <w:pPr>
        <w:tabs>
          <w:tab w:val="left" w:pos="810"/>
        </w:tabs>
        <w:spacing w:line="245" w:lineRule="auto"/>
        <w:rPr>
          <w:rFonts w:cstheme="minorHAnsi"/>
          <w:sz w:val="22"/>
          <w:szCs w:val="22"/>
        </w:rPr>
      </w:pPr>
      <w:r>
        <w:rPr>
          <w:rFonts w:cstheme="minorHAnsi"/>
          <w:sz w:val="22"/>
          <w:szCs w:val="22"/>
        </w:rPr>
        <w:t>Respectfully submitted,</w:t>
      </w:r>
    </w:p>
    <w:p w14:paraId="4393570A" w14:textId="34CB3F8F" w:rsidR="009D6498" w:rsidRDefault="009D6498" w:rsidP="00226C4E">
      <w:pPr>
        <w:tabs>
          <w:tab w:val="left" w:pos="810"/>
        </w:tabs>
        <w:spacing w:line="245" w:lineRule="auto"/>
        <w:rPr>
          <w:rFonts w:cstheme="minorHAnsi"/>
          <w:sz w:val="22"/>
          <w:szCs w:val="22"/>
        </w:rPr>
      </w:pPr>
      <w:r>
        <w:rPr>
          <w:rFonts w:cstheme="minorHAnsi"/>
          <w:noProof/>
          <w:sz w:val="22"/>
          <w:szCs w:val="22"/>
        </w:rPr>
        <w:drawing>
          <wp:inline distT="0" distB="0" distL="0" distR="0" wp14:anchorId="74521D00" wp14:editId="70092BBE">
            <wp:extent cx="1282700" cy="377684"/>
            <wp:effectExtent l="0" t="0" r="0" b="3810"/>
            <wp:docPr id="2123102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02926" name="Picture 212310292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3044" cy="377785"/>
                    </a:xfrm>
                    <a:prstGeom prst="rect">
                      <a:avLst/>
                    </a:prstGeom>
                  </pic:spPr>
                </pic:pic>
              </a:graphicData>
            </a:graphic>
          </wp:inline>
        </w:drawing>
      </w:r>
    </w:p>
    <w:p w14:paraId="6CF0A8F8" w14:textId="280E37C5" w:rsidR="009D6498" w:rsidRDefault="009D6498" w:rsidP="00226C4E">
      <w:pPr>
        <w:tabs>
          <w:tab w:val="left" w:pos="810"/>
        </w:tabs>
        <w:spacing w:line="245" w:lineRule="auto"/>
        <w:rPr>
          <w:rFonts w:cstheme="minorHAnsi"/>
          <w:sz w:val="22"/>
          <w:szCs w:val="22"/>
        </w:rPr>
      </w:pPr>
      <w:r>
        <w:rPr>
          <w:rFonts w:cstheme="minorHAnsi"/>
          <w:sz w:val="22"/>
          <w:szCs w:val="22"/>
        </w:rPr>
        <w:t>Barbara Ladner</w:t>
      </w:r>
    </w:p>
    <w:p w14:paraId="3824C887" w14:textId="77777777" w:rsidR="009D6498" w:rsidRPr="00226C4E" w:rsidRDefault="009D6498" w:rsidP="00226C4E">
      <w:pPr>
        <w:tabs>
          <w:tab w:val="left" w:pos="810"/>
        </w:tabs>
        <w:spacing w:line="245" w:lineRule="auto"/>
        <w:rPr>
          <w:rFonts w:cstheme="minorHAnsi"/>
          <w:sz w:val="22"/>
          <w:szCs w:val="22"/>
        </w:rPr>
      </w:pPr>
    </w:p>
    <w:sectPr w:rsidR="009D6498" w:rsidRPr="00226C4E" w:rsidSect="009C343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2F34"/>
    <w:multiLevelType w:val="hybridMultilevel"/>
    <w:tmpl w:val="F59E37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7B310C"/>
    <w:multiLevelType w:val="hybridMultilevel"/>
    <w:tmpl w:val="F59E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B4E27"/>
    <w:multiLevelType w:val="hybridMultilevel"/>
    <w:tmpl w:val="3F4A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D53D5"/>
    <w:multiLevelType w:val="hybridMultilevel"/>
    <w:tmpl w:val="F59E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C1A05"/>
    <w:multiLevelType w:val="hybridMultilevel"/>
    <w:tmpl w:val="F59E37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0166424"/>
    <w:multiLevelType w:val="hybridMultilevel"/>
    <w:tmpl w:val="F59E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D3B35"/>
    <w:multiLevelType w:val="hybridMultilevel"/>
    <w:tmpl w:val="4E98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B4"/>
    <w:rsid w:val="0005520A"/>
    <w:rsid w:val="00062E16"/>
    <w:rsid w:val="000C579D"/>
    <w:rsid w:val="001108DD"/>
    <w:rsid w:val="001117DF"/>
    <w:rsid w:val="00226C4E"/>
    <w:rsid w:val="00247703"/>
    <w:rsid w:val="00323B5A"/>
    <w:rsid w:val="003B787F"/>
    <w:rsid w:val="00493F66"/>
    <w:rsid w:val="005C7D06"/>
    <w:rsid w:val="00704D15"/>
    <w:rsid w:val="007279B4"/>
    <w:rsid w:val="00735C61"/>
    <w:rsid w:val="008015CE"/>
    <w:rsid w:val="0082024A"/>
    <w:rsid w:val="00832277"/>
    <w:rsid w:val="008C555C"/>
    <w:rsid w:val="008D10AD"/>
    <w:rsid w:val="00943614"/>
    <w:rsid w:val="009C343C"/>
    <w:rsid w:val="009D6498"/>
    <w:rsid w:val="00A57722"/>
    <w:rsid w:val="00AA7F8F"/>
    <w:rsid w:val="00C175B3"/>
    <w:rsid w:val="00D66A9E"/>
    <w:rsid w:val="00D772FB"/>
    <w:rsid w:val="00DF55CE"/>
    <w:rsid w:val="00E11F52"/>
    <w:rsid w:val="00ED7C7C"/>
    <w:rsid w:val="00EE3594"/>
    <w:rsid w:val="00F11576"/>
    <w:rsid w:val="00F64FA4"/>
    <w:rsid w:val="00F80C79"/>
    <w:rsid w:val="00F8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40640564"/>
  <w15:chartTrackingRefBased/>
  <w15:docId w15:val="{6262A194-D078-6D48-B4C4-1118D6DE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9B4"/>
  </w:style>
  <w:style w:type="paragraph" w:styleId="Heading1">
    <w:name w:val="heading 1"/>
    <w:basedOn w:val="Normal"/>
    <w:next w:val="Normal"/>
    <w:link w:val="Heading1Char"/>
    <w:uiPriority w:val="9"/>
    <w:qFormat/>
    <w:rsid w:val="00226C4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B4"/>
    <w:pPr>
      <w:ind w:left="720"/>
      <w:contextualSpacing/>
    </w:pPr>
  </w:style>
  <w:style w:type="character" w:customStyle="1" w:styleId="Heading1Char">
    <w:name w:val="Heading 1 Char"/>
    <w:basedOn w:val="DefaultParagraphFont"/>
    <w:link w:val="Heading1"/>
    <w:uiPriority w:val="9"/>
    <w:rsid w:val="00226C4E"/>
    <w:rPr>
      <w:rFonts w:asciiTheme="majorHAnsi" w:eastAsiaTheme="majorEastAsia" w:hAnsiTheme="majorHAnsi" w:cstheme="majorBidi"/>
      <w:color w:val="2F5496" w:themeColor="accent1" w:themeShade="BF"/>
      <w:kern w:val="2"/>
      <w:sz w:val="40"/>
      <w:szCs w:val="4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3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jbarnesp@wvstateu.edu</dc:creator>
  <cp:keywords/>
  <dc:description/>
  <cp:lastModifiedBy>Dr. Leighann Davidson</cp:lastModifiedBy>
  <cp:revision>11</cp:revision>
  <dcterms:created xsi:type="dcterms:W3CDTF">2025-01-05T16:39:00Z</dcterms:created>
  <dcterms:modified xsi:type="dcterms:W3CDTF">2025-01-07T17:16:00Z</dcterms:modified>
</cp:coreProperties>
</file>