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0C404A46" w:rsidR="00C641B4" w:rsidRPr="00BE7DA7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Executive Committee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2CB97805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2C332B">
        <w:rPr>
          <w:rFonts w:ascii="Arial" w:hAnsi="Arial" w:cs="Arial"/>
          <w:b/>
          <w:sz w:val="22"/>
          <w:szCs w:val="22"/>
        </w:rPr>
        <w:t>January 31, 2025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3461C103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2D7459">
        <w:rPr>
          <w:rFonts w:ascii="Arial" w:hAnsi="Arial" w:cs="Arial"/>
          <w:sz w:val="22"/>
          <w:szCs w:val="22"/>
        </w:rPr>
        <w:t>November</w:t>
      </w:r>
      <w:r w:rsidRPr="00D01807">
        <w:rPr>
          <w:rFonts w:ascii="Arial" w:hAnsi="Arial" w:cs="Arial"/>
          <w:sz w:val="22"/>
          <w:szCs w:val="22"/>
        </w:rPr>
        <w:t xml:space="preserve"> </w:t>
      </w:r>
      <w:r w:rsidR="004B0D39">
        <w:rPr>
          <w:rFonts w:ascii="Arial" w:hAnsi="Arial" w:cs="Arial"/>
          <w:sz w:val="22"/>
          <w:szCs w:val="22"/>
        </w:rPr>
        <w:t>2024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5002902E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</w:t>
      </w:r>
    </w:p>
    <w:p w14:paraId="05BDC255" w14:textId="0BCB5D61" w:rsidR="00806D18" w:rsidRPr="002E782C" w:rsidRDefault="00A879D3" w:rsidP="00806D18">
      <w:pPr>
        <w:spacing w:line="360" w:lineRule="auto"/>
        <w:ind w:left="810" w:hanging="450"/>
        <w:rPr>
          <w:rFonts w:ascii="Arial" w:hAnsi="Arial" w:cs="Arial"/>
          <w:b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1C296D">
        <w:rPr>
          <w:rFonts w:ascii="Arial" w:hAnsi="Arial" w:cs="Arial"/>
          <w:sz w:val="22"/>
          <w:szCs w:val="22"/>
        </w:rPr>
        <w:tab/>
      </w:r>
      <w:r w:rsidR="00806D18">
        <w:rPr>
          <w:rFonts w:ascii="Arial" w:hAnsi="Arial" w:cs="Arial"/>
          <w:sz w:val="22"/>
          <w:szCs w:val="22"/>
        </w:rPr>
        <w:t>BOG Faculty Rep</w:t>
      </w:r>
    </w:p>
    <w:p w14:paraId="75F9ABD4" w14:textId="7F4901D4" w:rsidR="00A879D3" w:rsidRDefault="004B0D39" w:rsidP="002D7459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  <w:t>ACF</w:t>
      </w:r>
    </w:p>
    <w:p w14:paraId="1131BE99" w14:textId="1BF6D8DF" w:rsidR="002E782C" w:rsidRDefault="002E782C" w:rsidP="002E782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Faculty Senate Reports</w:t>
      </w:r>
    </w:p>
    <w:p w14:paraId="7240969A" w14:textId="4D6DB112" w:rsidR="002E782C" w:rsidRDefault="002E782C" w:rsidP="002E782C">
      <w:pPr>
        <w:pStyle w:val="ListParagraph"/>
        <w:numPr>
          <w:ilvl w:val="0"/>
          <w:numId w:val="6"/>
        </w:num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</w:t>
      </w:r>
      <w:proofErr w:type="spellStart"/>
      <w:r>
        <w:rPr>
          <w:rFonts w:ascii="Arial" w:hAnsi="Arial" w:cs="Arial"/>
          <w:sz w:val="22"/>
          <w:szCs w:val="22"/>
        </w:rPr>
        <w:t>Ericke</w:t>
      </w:r>
      <w:proofErr w:type="spellEnd"/>
      <w:r>
        <w:rPr>
          <w:rFonts w:ascii="Arial" w:hAnsi="Arial" w:cs="Arial"/>
          <w:sz w:val="22"/>
          <w:szCs w:val="22"/>
        </w:rPr>
        <w:t xml:space="preserve"> Cage</w:t>
      </w:r>
    </w:p>
    <w:p w14:paraId="042EDF27" w14:textId="58C46C14" w:rsidR="002E782C" w:rsidRDefault="002E782C" w:rsidP="002E782C">
      <w:pPr>
        <w:pStyle w:val="ListParagraph"/>
        <w:numPr>
          <w:ilvl w:val="0"/>
          <w:numId w:val="6"/>
        </w:num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Provost Deborah Williams</w:t>
      </w:r>
    </w:p>
    <w:p w14:paraId="67EAB176" w14:textId="4B3CB034" w:rsidR="002E782C" w:rsidRDefault="002E782C" w:rsidP="002E782C">
      <w:pPr>
        <w:pStyle w:val="ListParagraph"/>
        <w:numPr>
          <w:ilvl w:val="0"/>
          <w:numId w:val="6"/>
        </w:num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Justin </w:t>
      </w:r>
      <w:proofErr w:type="spellStart"/>
      <w:r>
        <w:rPr>
          <w:rFonts w:ascii="Arial" w:hAnsi="Arial" w:cs="Arial"/>
          <w:sz w:val="22"/>
          <w:szCs w:val="22"/>
        </w:rPr>
        <w:t>McCallister</w:t>
      </w:r>
      <w:proofErr w:type="spellEnd"/>
      <w:r>
        <w:rPr>
          <w:rFonts w:ascii="Arial" w:hAnsi="Arial" w:cs="Arial"/>
          <w:sz w:val="22"/>
          <w:szCs w:val="22"/>
        </w:rPr>
        <w:t xml:space="preserve"> – VP and CFO – Funding Formula Discussion</w:t>
      </w:r>
    </w:p>
    <w:p w14:paraId="60878D18" w14:textId="6ACE90DD" w:rsidR="002E782C" w:rsidRDefault="002E782C" w:rsidP="002E782C">
      <w:pPr>
        <w:pStyle w:val="ListParagraph"/>
        <w:numPr>
          <w:ilvl w:val="0"/>
          <w:numId w:val="6"/>
        </w:num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Cultural Activities &amp; Educational Assemblies</w:t>
      </w:r>
    </w:p>
    <w:p w14:paraId="1198687F" w14:textId="0963D06F" w:rsidR="002E782C" w:rsidRDefault="002E782C" w:rsidP="002E782C">
      <w:pPr>
        <w:pStyle w:val="ListParagraph"/>
        <w:numPr>
          <w:ilvl w:val="0"/>
          <w:numId w:val="6"/>
        </w:num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EPC</w:t>
      </w:r>
    </w:p>
    <w:p w14:paraId="553FF994" w14:textId="4C704CBD" w:rsidR="002E782C" w:rsidRDefault="002E782C" w:rsidP="002E782C">
      <w:pPr>
        <w:pStyle w:val="ListParagraph"/>
        <w:numPr>
          <w:ilvl w:val="0"/>
          <w:numId w:val="6"/>
        </w:num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Library</w:t>
      </w:r>
    </w:p>
    <w:p w14:paraId="17FD1F49" w14:textId="5A4D7205" w:rsidR="002E782C" w:rsidRPr="002E782C" w:rsidRDefault="002E782C" w:rsidP="002E782C">
      <w:pPr>
        <w:pStyle w:val="ListParagraph"/>
        <w:numPr>
          <w:ilvl w:val="0"/>
          <w:numId w:val="6"/>
        </w:num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Review</w:t>
      </w:r>
    </w:p>
    <w:p w14:paraId="7C69B5A2" w14:textId="04ACF638" w:rsidR="00806D18" w:rsidRPr="00806D18" w:rsidRDefault="00806D18" w:rsidP="00806D1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  <w:r w:rsidR="00356CBF">
        <w:rPr>
          <w:rFonts w:ascii="Arial" w:hAnsi="Arial" w:cs="Arial"/>
          <w:b/>
          <w:sz w:val="22"/>
          <w:szCs w:val="22"/>
        </w:rPr>
        <w:t xml:space="preserve"> </w:t>
      </w:r>
      <w:r w:rsidR="00356CBF" w:rsidRPr="00EE466C">
        <w:rPr>
          <w:rFonts w:ascii="Arial" w:hAnsi="Arial" w:cs="Arial"/>
          <w:b/>
          <w:sz w:val="22"/>
          <w:szCs w:val="22"/>
        </w:rPr>
        <w:t>and Announcements</w:t>
      </w:r>
    </w:p>
    <w:p w14:paraId="218A82E8" w14:textId="51D7D8EE" w:rsidR="00C641B4" w:rsidRPr="00806D18" w:rsidRDefault="00806D18" w:rsidP="00806D18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8E3094" w:rsidRPr="00806D18">
        <w:rPr>
          <w:rFonts w:ascii="Arial" w:hAnsi="Arial" w:cs="Arial"/>
          <w:sz w:val="22"/>
          <w:szCs w:val="22"/>
        </w:rPr>
        <w:t>Focus of the Senate</w:t>
      </w:r>
      <w:r w:rsidR="00C641B4" w:rsidRPr="00806D18">
        <w:rPr>
          <w:rFonts w:ascii="Arial" w:hAnsi="Arial" w:cs="Arial"/>
          <w:sz w:val="22"/>
          <w:szCs w:val="22"/>
        </w:rPr>
        <w:t xml:space="preserve"> – </w:t>
      </w:r>
      <w:r w:rsidR="004B0D39">
        <w:rPr>
          <w:rFonts w:ascii="Arial" w:hAnsi="Arial" w:cs="Arial"/>
          <w:sz w:val="22"/>
          <w:szCs w:val="22"/>
        </w:rPr>
        <w:t>2024-25</w:t>
      </w:r>
    </w:p>
    <w:p w14:paraId="46361615" w14:textId="77777777" w:rsidR="004B0D39" w:rsidRDefault="004B0D39" w:rsidP="004B0D39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10C76920" w14:textId="4484C928" w:rsidR="00EE466C" w:rsidRDefault="00393AF1" w:rsidP="00A955E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Ad-Hoc Committees – Faculty Grant Compensation;</w:t>
      </w:r>
      <w:r w:rsidR="00356C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Academic Integrity</w:t>
      </w:r>
      <w:r w:rsidR="00356CBF">
        <w:rPr>
          <w:rFonts w:ascii="Arial" w:hAnsi="Arial" w:cs="Arial"/>
          <w:sz w:val="22"/>
          <w:szCs w:val="22"/>
        </w:rPr>
        <w:t>/AI</w:t>
      </w:r>
      <w:r>
        <w:rPr>
          <w:rFonts w:ascii="Arial" w:hAnsi="Arial" w:cs="Arial"/>
          <w:sz w:val="22"/>
          <w:szCs w:val="22"/>
        </w:rPr>
        <w:t>; Faculty Evaluation</w:t>
      </w:r>
      <w:r w:rsidR="00A955E4">
        <w:rPr>
          <w:rFonts w:ascii="Arial" w:hAnsi="Arial" w:cs="Arial"/>
          <w:sz w:val="22"/>
          <w:szCs w:val="22"/>
        </w:rPr>
        <w:t xml:space="preserve"> Instrument</w:t>
      </w:r>
      <w:r w:rsidR="001C296D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 </w:t>
      </w:r>
      <w:r w:rsidR="00356CBF" w:rsidRPr="00A955E4">
        <w:rPr>
          <w:rFonts w:ascii="Arial" w:hAnsi="Arial" w:cs="Arial"/>
          <w:sz w:val="22"/>
          <w:szCs w:val="22"/>
        </w:rPr>
        <w:t xml:space="preserve"> </w:t>
      </w:r>
    </w:p>
    <w:p w14:paraId="3525D1FB" w14:textId="3651B403" w:rsidR="00C72B79" w:rsidRDefault="00C72B79" w:rsidP="00A955E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Lecture Series </w:t>
      </w:r>
    </w:p>
    <w:p w14:paraId="77739594" w14:textId="70828C33" w:rsidR="00E54246" w:rsidRDefault="00E54246" w:rsidP="00A955E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TurnitIn</w:t>
      </w:r>
      <w:proofErr w:type="spellEnd"/>
      <w:r>
        <w:rPr>
          <w:rFonts w:ascii="Arial" w:hAnsi="Arial" w:cs="Arial"/>
          <w:sz w:val="22"/>
          <w:szCs w:val="22"/>
        </w:rPr>
        <w:t xml:space="preserve"> Add On – Invoice Paid</w:t>
      </w:r>
    </w:p>
    <w:p w14:paraId="4A387F7D" w14:textId="4B1EA0AC" w:rsidR="00E54246" w:rsidRDefault="00E54246" w:rsidP="00A955E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ProQuest – Working on Funding Sources</w:t>
      </w:r>
    </w:p>
    <w:p w14:paraId="1ABA9161" w14:textId="756AB983" w:rsidR="00E54246" w:rsidRPr="00E54246" w:rsidRDefault="00E54246" w:rsidP="00E54246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WVSU Online Directory – </w:t>
      </w:r>
      <w:r w:rsidRPr="00E54246">
        <w:rPr>
          <w:rFonts w:ascii="Arial" w:hAnsi="Arial" w:cs="Arial"/>
          <w:sz w:val="22"/>
          <w:szCs w:val="22"/>
        </w:rPr>
        <w:t>https://wvstateu.edu/university-directory/</w:t>
      </w:r>
    </w:p>
    <w:p w14:paraId="4DD1BAE8" w14:textId="0069C45D" w:rsidR="00A955E4" w:rsidRPr="00A955E4" w:rsidRDefault="00A955E4" w:rsidP="00A955E4">
      <w:pPr>
        <w:pStyle w:val="ListParagraph"/>
        <w:numPr>
          <w:ilvl w:val="2"/>
          <w:numId w:val="2"/>
        </w:numPr>
        <w:ind w:left="1440" w:hanging="360"/>
        <w:rPr>
          <w:rFonts w:ascii="Arial" w:hAnsi="Arial" w:cs="Arial"/>
          <w:sz w:val="22"/>
          <w:szCs w:val="22"/>
        </w:rPr>
      </w:pPr>
      <w:r w:rsidRPr="00F12ABB">
        <w:rPr>
          <w:rFonts w:ascii="Arial" w:hAnsi="Arial" w:cs="Arial"/>
          <w:sz w:val="22"/>
          <w:szCs w:val="22"/>
        </w:rPr>
        <w:t>Facility Services – Updates are being made; Send any other issues to me; Deferred Maintenance Website Link https://sites.google.com/wvstateu.edu/wvsudeferredmaintenance/home</w:t>
      </w:r>
    </w:p>
    <w:p w14:paraId="6650585F" w14:textId="77777777" w:rsidR="00ED33B9" w:rsidRDefault="00ED33B9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FB85A6" w14:textId="717D130A" w:rsidR="00155852" w:rsidRPr="00155852" w:rsidRDefault="00155852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48E66AD1" w14:textId="00D0C72E" w:rsidR="00ED33B9" w:rsidRDefault="00356CBB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State Committee</w:t>
      </w:r>
    </w:p>
    <w:p w14:paraId="6475F132" w14:textId="6A867D60" w:rsidR="00C72B79" w:rsidRDefault="00C72B79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Retool Your School </w:t>
      </w:r>
    </w:p>
    <w:p w14:paraId="6B7496EF" w14:textId="264F9F7B" w:rsidR="00356CBB" w:rsidRDefault="00E54246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Changes – TR – T &amp;TH</w:t>
      </w:r>
    </w:p>
    <w:p w14:paraId="57A5F80A" w14:textId="068E9F21" w:rsidR="003A0EEC" w:rsidRDefault="003A0EEC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First Year Advising </w:t>
      </w:r>
    </w:p>
    <w:p w14:paraId="287B56DC" w14:textId="0A87A066" w:rsidR="003A0EEC" w:rsidRDefault="003A0EEC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Non-Compliance – What can we do, before we are TOLD?</w:t>
      </w:r>
    </w:p>
    <w:p w14:paraId="1021145E" w14:textId="692454FD" w:rsidR="00B33AB6" w:rsidRDefault="00B33AB6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Slate – Technology Costs</w:t>
      </w:r>
    </w:p>
    <w:p w14:paraId="31DD61AD" w14:textId="39DC7A48" w:rsidR="00D570FF" w:rsidRDefault="00D570FF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14:paraId="773C7DC9" w14:textId="63F7D921" w:rsidR="00E54246" w:rsidRPr="00643214" w:rsidRDefault="00E54246" w:rsidP="00E54246">
      <w:pPr>
        <w:pStyle w:val="ListParagraph"/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B9870B1" w14:textId="77777777" w:rsidR="00046478" w:rsidRDefault="00046478" w:rsidP="00046478">
      <w:pPr>
        <w:pStyle w:val="ListParagraph"/>
        <w:tabs>
          <w:tab w:val="left" w:pos="720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p w14:paraId="7A59E245" w14:textId="57D4636D" w:rsidR="00655E24" w:rsidRPr="00155852" w:rsidRDefault="00655E24" w:rsidP="00046478">
      <w:pPr>
        <w:pStyle w:val="ListParagraph"/>
        <w:tabs>
          <w:tab w:val="left" w:pos="720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sectPr w:rsidR="00655E24" w:rsidRPr="00155852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F162F"/>
    <w:multiLevelType w:val="hybridMultilevel"/>
    <w:tmpl w:val="9FBC716C"/>
    <w:lvl w:ilvl="0" w:tplc="16C4B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46478"/>
    <w:rsid w:val="00056BC7"/>
    <w:rsid w:val="00155852"/>
    <w:rsid w:val="00197734"/>
    <w:rsid w:val="001C296D"/>
    <w:rsid w:val="001E0309"/>
    <w:rsid w:val="001E4A3E"/>
    <w:rsid w:val="002564B0"/>
    <w:rsid w:val="002C332B"/>
    <w:rsid w:val="002D228D"/>
    <w:rsid w:val="002D7459"/>
    <w:rsid w:val="002E782C"/>
    <w:rsid w:val="00356CBB"/>
    <w:rsid w:val="00356CBF"/>
    <w:rsid w:val="0036167E"/>
    <w:rsid w:val="00393AF1"/>
    <w:rsid w:val="003A0EEC"/>
    <w:rsid w:val="004B0D39"/>
    <w:rsid w:val="004D172B"/>
    <w:rsid w:val="005F1776"/>
    <w:rsid w:val="00655E24"/>
    <w:rsid w:val="006F3A61"/>
    <w:rsid w:val="00704D15"/>
    <w:rsid w:val="00713B2F"/>
    <w:rsid w:val="00722F2C"/>
    <w:rsid w:val="007B1BFC"/>
    <w:rsid w:val="007D13D9"/>
    <w:rsid w:val="00806D18"/>
    <w:rsid w:val="00821440"/>
    <w:rsid w:val="008A09D8"/>
    <w:rsid w:val="008E3094"/>
    <w:rsid w:val="009B36BD"/>
    <w:rsid w:val="009D36D6"/>
    <w:rsid w:val="00A879D3"/>
    <w:rsid w:val="00A955E4"/>
    <w:rsid w:val="00B33AB6"/>
    <w:rsid w:val="00B51308"/>
    <w:rsid w:val="00C641B4"/>
    <w:rsid w:val="00C72B79"/>
    <w:rsid w:val="00C72E15"/>
    <w:rsid w:val="00CC7A89"/>
    <w:rsid w:val="00D01807"/>
    <w:rsid w:val="00D570FF"/>
    <w:rsid w:val="00DA1B4D"/>
    <w:rsid w:val="00E54246"/>
    <w:rsid w:val="00ED33B9"/>
    <w:rsid w:val="00ED5731"/>
    <w:rsid w:val="00EE466C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7</cp:revision>
  <dcterms:created xsi:type="dcterms:W3CDTF">2025-01-30T19:14:00Z</dcterms:created>
  <dcterms:modified xsi:type="dcterms:W3CDTF">2025-01-31T17:01:00Z</dcterms:modified>
</cp:coreProperties>
</file>