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Default="000E219D" w:rsidP="00D16330">
      <w:pPr>
        <w:ind w:left="-180" w:right="-900"/>
        <w:jc w:val="center"/>
        <w:rPr>
          <w:rFonts w:ascii="Cooper Black" w:hAnsi="Cooper Black"/>
        </w:rPr>
      </w:pPr>
      <w:bookmarkStart w:id="0" w:name="_GoBack"/>
      <w:bookmarkEnd w:id="0"/>
      <w:r w:rsidRPr="001C54C0">
        <w:rPr>
          <w:rFonts w:ascii="Cooper Black" w:hAnsi="Cooper Black"/>
        </w:rPr>
        <w:t xml:space="preserve">Minutes from the WVSU Faculty Senate Meeting on </w:t>
      </w:r>
      <w:smartTag w:uri="urn:schemas-microsoft-com:office:smarttags" w:element="date">
        <w:smartTagPr>
          <w:attr w:name="Year" w:val="2016"/>
          <w:attr w:name="Day" w:val="4"/>
          <w:attr w:name="Month" w:val="11"/>
        </w:smartTagPr>
        <w:r w:rsidRPr="001C54C0">
          <w:rPr>
            <w:rFonts w:ascii="Cooper Black" w:hAnsi="Cooper Black"/>
          </w:rPr>
          <w:t>Friday, November 4, 2016</w:t>
        </w:r>
      </w:smartTag>
    </w:p>
    <w:p w:rsidR="001C54C0" w:rsidRPr="001C54C0" w:rsidRDefault="00297F54" w:rsidP="00297F54">
      <w:pPr>
        <w:ind w:left="-180" w:right="-900"/>
        <w:jc w:val="center"/>
        <w:rPr>
          <w:rFonts w:ascii="Cooper Black" w:hAnsi="Cooper Black"/>
          <w:sz w:val="16"/>
          <w:szCs w:val="16"/>
        </w:rPr>
      </w:pPr>
      <w:smartTag w:uri="urn:schemas-microsoft-com:office:smarttags" w:element="time">
        <w:smartTagPr>
          <w:attr w:name="Minute" w:val="30"/>
          <w:attr w:name="Hour" w:val="13"/>
        </w:smartTagPr>
        <w:r>
          <w:rPr>
            <w:rFonts w:ascii="Cooper Black" w:hAnsi="Cooper Black"/>
            <w:sz w:val="16"/>
            <w:szCs w:val="16"/>
          </w:rPr>
          <w:t>1:30 p.m.</w:t>
        </w:r>
      </w:smartTag>
      <w:r>
        <w:rPr>
          <w:rFonts w:ascii="Cooper Black" w:hAnsi="Cooper Black"/>
          <w:sz w:val="16"/>
          <w:szCs w:val="16"/>
        </w:rPr>
        <w:t xml:space="preserve"> in Hamblin Auditorium</w:t>
      </w:r>
    </w:p>
    <w:p w:rsidR="001C54C0" w:rsidRDefault="001C54C0" w:rsidP="00D16330">
      <w:pPr>
        <w:ind w:left="-180" w:right="-900"/>
        <w:rPr>
          <w:rFonts w:ascii="Georgia Ref" w:hAnsi="Georgia Ref"/>
          <w:sz w:val="22"/>
          <w:szCs w:val="22"/>
        </w:rPr>
      </w:pPr>
      <w:r w:rsidRPr="00D16330">
        <w:rPr>
          <w:rFonts w:ascii="Cooper Black" w:hAnsi="Cooper Black"/>
          <w:sz w:val="22"/>
          <w:szCs w:val="22"/>
        </w:rPr>
        <w:t>Senators Present: A&amp;H</w:t>
      </w:r>
      <w:r>
        <w:rPr>
          <w:rFonts w:ascii="Cooper Black" w:hAnsi="Cooper Black"/>
        </w:rPr>
        <w:t xml:space="preserve">: </w:t>
      </w:r>
      <w:r w:rsidRPr="001C54C0">
        <w:rPr>
          <w:rFonts w:ascii="Georgia Ref" w:hAnsi="Georgia Ref"/>
          <w:sz w:val="22"/>
          <w:szCs w:val="22"/>
        </w:rPr>
        <w:t>T. Alderman</w:t>
      </w:r>
      <w:r>
        <w:rPr>
          <w:rFonts w:ascii="Georgia Ref" w:hAnsi="Georgia Ref"/>
          <w:sz w:val="22"/>
          <w:szCs w:val="22"/>
        </w:rPr>
        <w:t xml:space="preserve"> (Secretary)</w:t>
      </w:r>
      <w:r w:rsidRPr="001C54C0">
        <w:rPr>
          <w:rFonts w:ascii="Georgia Ref" w:hAnsi="Georgia Ref"/>
          <w:sz w:val="22"/>
          <w:szCs w:val="22"/>
        </w:rPr>
        <w:t>, D. Johnson;</w:t>
      </w:r>
      <w:r>
        <w:rPr>
          <w:rFonts w:ascii="Georgia Ref" w:hAnsi="Georgia Ref"/>
        </w:rPr>
        <w:t xml:space="preserve"> </w:t>
      </w:r>
      <w:r w:rsidRPr="00D16330">
        <w:rPr>
          <w:rFonts w:ascii="Cooper Black" w:hAnsi="Cooper Black"/>
          <w:sz w:val="22"/>
          <w:szCs w:val="22"/>
        </w:rPr>
        <w:t>BSS</w:t>
      </w:r>
      <w:r>
        <w:rPr>
          <w:rFonts w:ascii="Georgia Ref" w:hAnsi="Georgia Ref"/>
        </w:rPr>
        <w:t xml:space="preserve">: </w:t>
      </w:r>
      <w:r w:rsidRPr="001C54C0">
        <w:rPr>
          <w:rFonts w:ascii="Georgia Ref" w:hAnsi="Georgia Ref"/>
          <w:sz w:val="22"/>
          <w:szCs w:val="22"/>
        </w:rPr>
        <w:t xml:space="preserve">F. Hailou, M. </w:t>
      </w:r>
    </w:p>
    <w:p w:rsidR="001C54C0" w:rsidRDefault="001C54C0" w:rsidP="00D16330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ab/>
      </w:r>
      <w:r>
        <w:rPr>
          <w:rFonts w:ascii="Georgia Ref" w:hAnsi="Georgia Ref"/>
          <w:sz w:val="22"/>
          <w:szCs w:val="22"/>
        </w:rPr>
        <w:tab/>
      </w:r>
      <w:r>
        <w:rPr>
          <w:rFonts w:ascii="Georgia Ref" w:hAnsi="Georgia Ref"/>
          <w:sz w:val="22"/>
          <w:szCs w:val="22"/>
        </w:rPr>
        <w:tab/>
        <w:t xml:space="preserve"> </w:t>
      </w:r>
      <w:r w:rsidR="00D16330">
        <w:rPr>
          <w:rFonts w:ascii="Georgia Ref" w:hAnsi="Georgia Ref"/>
          <w:sz w:val="22"/>
          <w:szCs w:val="22"/>
        </w:rPr>
        <w:t xml:space="preserve">      </w:t>
      </w:r>
      <w:r w:rsidRPr="001C54C0">
        <w:rPr>
          <w:rFonts w:ascii="Georgia Ref" w:hAnsi="Georgia Ref"/>
          <w:sz w:val="22"/>
          <w:szCs w:val="22"/>
        </w:rPr>
        <w:t>Seyedmonir;</w:t>
      </w:r>
      <w:r>
        <w:rPr>
          <w:rFonts w:ascii="Georgia Ref" w:hAnsi="Georgia Ref"/>
        </w:rPr>
        <w:t xml:space="preserve"> </w:t>
      </w:r>
      <w:r w:rsidRPr="00D16330">
        <w:rPr>
          <w:rFonts w:ascii="Cooper Black" w:hAnsi="Cooper Black"/>
          <w:sz w:val="22"/>
          <w:szCs w:val="22"/>
        </w:rPr>
        <w:t>L&amp;C:</w:t>
      </w:r>
      <w:r>
        <w:rPr>
          <w:rFonts w:ascii="Cooper Black" w:hAnsi="Cooper Black"/>
        </w:rPr>
        <w:t xml:space="preserve"> </w:t>
      </w:r>
      <w:r w:rsidRPr="001C54C0">
        <w:rPr>
          <w:rFonts w:ascii="Georgia Ref" w:hAnsi="Georgia Ref"/>
          <w:sz w:val="22"/>
          <w:szCs w:val="22"/>
        </w:rPr>
        <w:t>D. Wells</w:t>
      </w:r>
      <w:r>
        <w:rPr>
          <w:rFonts w:ascii="Georgia Ref" w:hAnsi="Georgia Ref"/>
          <w:sz w:val="22"/>
          <w:szCs w:val="22"/>
        </w:rPr>
        <w:t xml:space="preserve"> (Historian)</w:t>
      </w:r>
      <w:r w:rsidRPr="001C54C0">
        <w:rPr>
          <w:rFonts w:ascii="Georgia Ref" w:hAnsi="Georgia Ref"/>
          <w:sz w:val="22"/>
          <w:szCs w:val="22"/>
        </w:rPr>
        <w:t>, M. Casey;</w:t>
      </w:r>
      <w:r>
        <w:rPr>
          <w:rFonts w:ascii="Cooper Black" w:hAnsi="Cooper Black"/>
        </w:rPr>
        <w:t xml:space="preserve"> </w:t>
      </w:r>
      <w:smartTag w:uri="urn:schemas-microsoft-com:office:smarttags" w:element="stockticker">
        <w:r w:rsidRPr="00D16330">
          <w:rPr>
            <w:rFonts w:ascii="Cooper Black" w:hAnsi="Cooper Black"/>
            <w:sz w:val="22"/>
            <w:szCs w:val="22"/>
          </w:rPr>
          <w:t>NSM</w:t>
        </w:r>
      </w:smartTag>
      <w:r w:rsidRPr="00D16330">
        <w:rPr>
          <w:rFonts w:ascii="Cooper Black" w:hAnsi="Cooper Black"/>
          <w:sz w:val="22"/>
          <w:szCs w:val="22"/>
        </w:rPr>
        <w:t>:</w:t>
      </w:r>
      <w:r>
        <w:rPr>
          <w:rFonts w:ascii="Cooper Black" w:hAnsi="Cooper Black"/>
        </w:rPr>
        <w:t xml:space="preserve"> </w:t>
      </w:r>
      <w:r>
        <w:rPr>
          <w:rFonts w:ascii="Georgia Ref" w:hAnsi="Georgia Ref"/>
          <w:sz w:val="22"/>
          <w:szCs w:val="22"/>
        </w:rPr>
        <w:t xml:space="preserve">M. Fultz, R. </w:t>
      </w:r>
    </w:p>
    <w:p w:rsidR="001C54C0" w:rsidRPr="00D16330" w:rsidRDefault="001C54C0" w:rsidP="00D16330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ab/>
      </w:r>
      <w:r>
        <w:rPr>
          <w:rFonts w:ascii="Georgia Ref" w:hAnsi="Georgia Ref"/>
          <w:sz w:val="22"/>
          <w:szCs w:val="22"/>
        </w:rPr>
        <w:tab/>
      </w:r>
      <w:r>
        <w:rPr>
          <w:rFonts w:ascii="Georgia Ref" w:hAnsi="Georgia Ref"/>
          <w:sz w:val="22"/>
          <w:szCs w:val="22"/>
        </w:rPr>
        <w:tab/>
        <w:t xml:space="preserve"> </w:t>
      </w:r>
      <w:r w:rsidR="00D16330">
        <w:rPr>
          <w:rFonts w:ascii="Georgia Ref" w:hAnsi="Georgia Ref"/>
          <w:sz w:val="22"/>
          <w:szCs w:val="22"/>
        </w:rPr>
        <w:t xml:space="preserve">      </w:t>
      </w:r>
      <w:r>
        <w:rPr>
          <w:rFonts w:ascii="Georgia Ref" w:hAnsi="Georgia Ref"/>
          <w:sz w:val="22"/>
          <w:szCs w:val="22"/>
        </w:rPr>
        <w:t xml:space="preserve">Baker (Vice-Chair), R. Ford (Chair); </w:t>
      </w:r>
      <w:r w:rsidRPr="00D16330">
        <w:rPr>
          <w:rFonts w:ascii="Cooper Black" w:hAnsi="Cooper Black"/>
          <w:sz w:val="22"/>
          <w:szCs w:val="22"/>
        </w:rPr>
        <w:t>PS:</w:t>
      </w:r>
      <w:r>
        <w:rPr>
          <w:rFonts w:ascii="Georgia Ref" w:hAnsi="Georgia Ref"/>
          <w:sz w:val="22"/>
          <w:szCs w:val="22"/>
        </w:rPr>
        <w:t xml:space="preserve"> O. Banks, E. Waugh; </w:t>
      </w:r>
      <w:r w:rsidRPr="00D16330">
        <w:rPr>
          <w:rFonts w:ascii="Cooper Black" w:hAnsi="Cooper Black"/>
          <w:sz w:val="22"/>
          <w:szCs w:val="22"/>
        </w:rPr>
        <w:t>At-Large:</w:t>
      </w:r>
    </w:p>
    <w:p w:rsidR="000E219D" w:rsidRDefault="001C54C0" w:rsidP="00D16330">
      <w:pPr>
        <w:ind w:left="-18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ab/>
      </w:r>
      <w:r>
        <w:rPr>
          <w:rFonts w:ascii="Georgia Ref" w:hAnsi="Georgia Ref"/>
          <w:sz w:val="22"/>
          <w:szCs w:val="22"/>
        </w:rPr>
        <w:tab/>
      </w:r>
      <w:r>
        <w:rPr>
          <w:rFonts w:ascii="Georgia Ref" w:hAnsi="Georgia Ref"/>
          <w:sz w:val="22"/>
          <w:szCs w:val="22"/>
        </w:rPr>
        <w:tab/>
        <w:t xml:space="preserve"> </w:t>
      </w:r>
      <w:r w:rsidR="00D16330">
        <w:rPr>
          <w:rFonts w:ascii="Georgia Ref" w:hAnsi="Georgia Ref"/>
          <w:sz w:val="22"/>
          <w:szCs w:val="22"/>
        </w:rPr>
        <w:t xml:space="preserve">      </w:t>
      </w:r>
      <w:r>
        <w:rPr>
          <w:rFonts w:ascii="Georgia Ref" w:hAnsi="Georgia Ref"/>
          <w:sz w:val="22"/>
          <w:szCs w:val="22"/>
        </w:rPr>
        <w:t xml:space="preserve">J. </w:t>
      </w:r>
      <w:proofErr w:type="gramStart"/>
      <w:r>
        <w:rPr>
          <w:rFonts w:ascii="Georgia Ref" w:hAnsi="Georgia Ref"/>
          <w:sz w:val="22"/>
          <w:szCs w:val="22"/>
        </w:rPr>
        <w:t>Pietruszynski</w:t>
      </w:r>
      <w:r w:rsidR="00A00C42">
        <w:rPr>
          <w:rFonts w:ascii="Georgia Ref" w:hAnsi="Georgia Ref"/>
          <w:sz w:val="22"/>
          <w:szCs w:val="22"/>
        </w:rPr>
        <w:t xml:space="preserve">  </w:t>
      </w:r>
      <w:r w:rsidR="00A00C42" w:rsidRPr="00D16330">
        <w:rPr>
          <w:rFonts w:ascii="Cooper Black" w:hAnsi="Cooper Black"/>
          <w:sz w:val="22"/>
          <w:szCs w:val="22"/>
        </w:rPr>
        <w:t>Absent</w:t>
      </w:r>
      <w:proofErr w:type="gramEnd"/>
      <w:r w:rsidR="00A00C42" w:rsidRPr="00D16330">
        <w:rPr>
          <w:rFonts w:ascii="Cooper Black" w:hAnsi="Cooper Black"/>
          <w:sz w:val="22"/>
          <w:szCs w:val="22"/>
        </w:rPr>
        <w:t>:</w:t>
      </w:r>
      <w:r w:rsidR="00A00C42">
        <w:rPr>
          <w:rFonts w:ascii="Georgia Ref" w:hAnsi="Georgia Ref"/>
          <w:sz w:val="22"/>
          <w:szCs w:val="22"/>
        </w:rPr>
        <w:t xml:space="preserve"> M. Ray BSS</w:t>
      </w:r>
      <w:r w:rsidR="00251BD2">
        <w:rPr>
          <w:rFonts w:ascii="Georgia Ref" w:hAnsi="Georgia Ref"/>
          <w:sz w:val="22"/>
          <w:szCs w:val="22"/>
        </w:rPr>
        <w:t>, R. Harris (At-Large)</w:t>
      </w:r>
    </w:p>
    <w:p w:rsidR="00A00C42" w:rsidRDefault="001C54C0" w:rsidP="00D16330">
      <w:pPr>
        <w:ind w:left="-180"/>
        <w:rPr>
          <w:rFonts w:ascii="Georgia Ref" w:hAnsi="Georgia Ref"/>
          <w:sz w:val="22"/>
          <w:szCs w:val="22"/>
        </w:rPr>
      </w:pPr>
      <w:r w:rsidRPr="00D16330">
        <w:rPr>
          <w:rFonts w:ascii="Cooper Black" w:hAnsi="Cooper Black"/>
          <w:sz w:val="22"/>
          <w:szCs w:val="22"/>
        </w:rPr>
        <w:t>BOG Representative:</w:t>
      </w:r>
      <w:r>
        <w:rPr>
          <w:rFonts w:ascii="Georgia Ref" w:hAnsi="Georgia Ref"/>
          <w:sz w:val="22"/>
          <w:szCs w:val="22"/>
        </w:rPr>
        <w:t xml:space="preserve"> T. Guetloff; </w:t>
      </w:r>
      <w:r w:rsidRPr="00D16330">
        <w:rPr>
          <w:rFonts w:ascii="Cooper Black" w:hAnsi="Cooper Black"/>
          <w:sz w:val="22"/>
          <w:szCs w:val="22"/>
        </w:rPr>
        <w:t>ACF Representative</w:t>
      </w:r>
      <w:r w:rsidRPr="001C54C0">
        <w:rPr>
          <w:rFonts w:ascii="Georgia Ref" w:hAnsi="Georgia Ref"/>
        </w:rPr>
        <w:t>:</w:t>
      </w:r>
      <w:r>
        <w:rPr>
          <w:rFonts w:ascii="Georgia Ref" w:hAnsi="Georgia Ref"/>
          <w:sz w:val="22"/>
          <w:szCs w:val="22"/>
        </w:rPr>
        <w:t xml:space="preserve"> B. Ladner </w:t>
      </w:r>
      <w:r w:rsidRPr="00D16330">
        <w:rPr>
          <w:rFonts w:ascii="Cooper Black" w:hAnsi="Cooper Black"/>
          <w:sz w:val="22"/>
          <w:szCs w:val="22"/>
        </w:rPr>
        <w:t>Parliamentarian:</w:t>
      </w:r>
      <w:r>
        <w:rPr>
          <w:rFonts w:ascii="Georgia Ref" w:hAnsi="Georgia Ref"/>
          <w:sz w:val="22"/>
          <w:szCs w:val="22"/>
        </w:rPr>
        <w:t xml:space="preserve"> J. Magan absent</w:t>
      </w:r>
      <w:r w:rsidR="00A00C42">
        <w:rPr>
          <w:rFonts w:ascii="Georgia Ref" w:hAnsi="Georgia Ref"/>
          <w:sz w:val="22"/>
          <w:szCs w:val="22"/>
        </w:rPr>
        <w:t xml:space="preserve">; </w:t>
      </w:r>
    </w:p>
    <w:p w:rsidR="001C54C0" w:rsidRPr="00A00C42" w:rsidRDefault="001C54C0" w:rsidP="00D16330">
      <w:pPr>
        <w:ind w:left="-180" w:right="-360"/>
        <w:rPr>
          <w:rFonts w:ascii="Cooper Black" w:hAnsi="Cooper Black"/>
        </w:rPr>
      </w:pPr>
      <w:r w:rsidRPr="00D16330">
        <w:rPr>
          <w:rFonts w:ascii="Cooper Black" w:hAnsi="Cooper Black"/>
          <w:i/>
          <w:sz w:val="22"/>
          <w:szCs w:val="22"/>
        </w:rPr>
        <w:t>Ex Officio</w:t>
      </w:r>
      <w:r w:rsidRPr="00D16330">
        <w:rPr>
          <w:rFonts w:ascii="Cooper Black" w:hAnsi="Cooper Black"/>
          <w:sz w:val="22"/>
          <w:szCs w:val="22"/>
        </w:rPr>
        <w:t>:</w:t>
      </w:r>
      <w:r>
        <w:rPr>
          <w:rFonts w:ascii="Georgia Ref" w:hAnsi="Georgia Ref"/>
          <w:sz w:val="22"/>
          <w:szCs w:val="22"/>
        </w:rPr>
        <w:t xml:space="preserve"> </w:t>
      </w:r>
      <w:r w:rsidR="00A00C42">
        <w:rPr>
          <w:rFonts w:ascii="Georgia Ref" w:hAnsi="Georgia Ref"/>
          <w:sz w:val="22"/>
          <w:szCs w:val="22"/>
        </w:rPr>
        <w:t xml:space="preserve">Provost K. Jayusariya </w:t>
      </w:r>
      <w:r w:rsidR="00A00C42" w:rsidRPr="00A00C42">
        <w:rPr>
          <w:rFonts w:ascii="Georgia Ref" w:hAnsi="Georgia Ref"/>
          <w:sz w:val="22"/>
          <w:szCs w:val="22"/>
        </w:rPr>
        <w:t>and</w:t>
      </w:r>
      <w:r w:rsidR="00A00C42">
        <w:rPr>
          <w:rFonts w:ascii="Cooper Black" w:hAnsi="Cooper Black"/>
        </w:rPr>
        <w:t xml:space="preserve"> </w:t>
      </w:r>
      <w:r w:rsidR="00A00C42" w:rsidRPr="00A00C42">
        <w:rPr>
          <w:rFonts w:ascii="Georgia Ref" w:hAnsi="Georgia Ref"/>
          <w:sz w:val="22"/>
          <w:szCs w:val="22"/>
        </w:rPr>
        <w:t>SGA President</w:t>
      </w:r>
      <w:r w:rsidR="00A00C42">
        <w:rPr>
          <w:rFonts w:ascii="Georgia Ref" w:hAnsi="Georgia Ref"/>
          <w:sz w:val="22"/>
          <w:szCs w:val="22"/>
        </w:rPr>
        <w:t>: E. Roberts</w:t>
      </w:r>
      <w:r w:rsidR="00D16330">
        <w:rPr>
          <w:rFonts w:ascii="Georgia Ref" w:hAnsi="Georgia Ref"/>
          <w:sz w:val="22"/>
          <w:szCs w:val="22"/>
        </w:rPr>
        <w:t xml:space="preserve">. </w:t>
      </w:r>
      <w:r w:rsidR="00A00C42">
        <w:rPr>
          <w:rFonts w:ascii="Georgia Ref" w:hAnsi="Georgia Ref"/>
          <w:sz w:val="22"/>
          <w:szCs w:val="22"/>
        </w:rPr>
        <w:t xml:space="preserve"> </w:t>
      </w:r>
      <w:r w:rsidR="00A00C42" w:rsidRPr="00D16330">
        <w:rPr>
          <w:rFonts w:ascii="Georgia Ref" w:hAnsi="Georgia Ref"/>
          <w:sz w:val="22"/>
          <w:szCs w:val="22"/>
        </w:rPr>
        <w:t>Absent:</w:t>
      </w:r>
      <w:r w:rsidR="00A00C42">
        <w:rPr>
          <w:rFonts w:ascii="Georgia Ref" w:hAnsi="Georgia Ref"/>
          <w:sz w:val="22"/>
          <w:szCs w:val="22"/>
        </w:rPr>
        <w:t xml:space="preserve"> Pres. Jenkins; </w:t>
      </w:r>
      <w:r w:rsidR="00A00C42">
        <w:rPr>
          <w:rFonts w:ascii="Georgia Ref" w:hAnsi="Georgia Ref"/>
          <w:sz w:val="22"/>
          <w:szCs w:val="22"/>
        </w:rPr>
        <w:tab/>
        <w:t xml:space="preserve">            Mr. Porterfield, Public Safety; R. Tabor, Classified Staff</w:t>
      </w:r>
    </w:p>
    <w:p w:rsidR="00251BD2" w:rsidRDefault="00A00C42" w:rsidP="00D16330">
      <w:pPr>
        <w:ind w:left="-180" w:right="-360"/>
        <w:rPr>
          <w:rFonts w:ascii="Georgia Ref" w:hAnsi="Georgia Ref"/>
          <w:sz w:val="22"/>
          <w:szCs w:val="22"/>
        </w:rPr>
      </w:pPr>
      <w:r w:rsidRPr="00D16330">
        <w:rPr>
          <w:rFonts w:ascii="Cooper Black" w:hAnsi="Cooper Black"/>
          <w:sz w:val="22"/>
          <w:szCs w:val="22"/>
        </w:rPr>
        <w:t>Guests:</w:t>
      </w:r>
      <w:r w:rsidRPr="00A00C42">
        <w:rPr>
          <w:rFonts w:ascii="Cooper Black" w:hAnsi="Cooper Black"/>
        </w:rPr>
        <w:t xml:space="preserve"> </w:t>
      </w:r>
      <w:r>
        <w:rPr>
          <w:rFonts w:ascii="Georgia Ref" w:hAnsi="Georgia Ref"/>
          <w:sz w:val="22"/>
          <w:szCs w:val="22"/>
        </w:rPr>
        <w:t>Kellie Toledo</w:t>
      </w:r>
      <w:r w:rsidR="00251BD2">
        <w:rPr>
          <w:rFonts w:ascii="Georgia Ref" w:hAnsi="Georgia Ref"/>
          <w:sz w:val="22"/>
          <w:szCs w:val="22"/>
        </w:rPr>
        <w:t>;</w:t>
      </w:r>
      <w:r>
        <w:rPr>
          <w:rFonts w:ascii="Georgia Ref" w:hAnsi="Georgia Ref"/>
          <w:sz w:val="22"/>
          <w:szCs w:val="22"/>
        </w:rPr>
        <w:t xml:space="preserve"> </w:t>
      </w:r>
      <w:smartTag w:uri="urn:schemas-microsoft-com:office:smarttags" w:element="stockticker">
        <w:r>
          <w:rPr>
            <w:rFonts w:ascii="Georgia Ref" w:hAnsi="Georgia Ref"/>
            <w:sz w:val="22"/>
            <w:szCs w:val="22"/>
          </w:rPr>
          <w:t>C</w:t>
        </w:r>
        <w:r w:rsidR="00251BD2">
          <w:rPr>
            <w:rFonts w:ascii="Georgia Ref" w:hAnsi="Georgia Ref"/>
            <w:sz w:val="22"/>
            <w:szCs w:val="22"/>
          </w:rPr>
          <w:t>ASS</w:t>
        </w:r>
      </w:smartTag>
      <w:r w:rsidR="0015706F">
        <w:rPr>
          <w:rFonts w:ascii="Georgia Ref" w:hAnsi="Georgia Ref"/>
          <w:sz w:val="22"/>
          <w:szCs w:val="22"/>
        </w:rPr>
        <w:t>, Interim Dean N. Zaman NSM</w:t>
      </w:r>
      <w:r w:rsidR="00251BD2">
        <w:rPr>
          <w:rFonts w:ascii="Georgia Ref" w:hAnsi="Georgia Ref"/>
          <w:sz w:val="22"/>
          <w:szCs w:val="22"/>
        </w:rPr>
        <w:t>;</w:t>
      </w:r>
      <w:r>
        <w:rPr>
          <w:rFonts w:ascii="Georgia Ref" w:hAnsi="Georgia Ref"/>
          <w:sz w:val="22"/>
          <w:szCs w:val="22"/>
        </w:rPr>
        <w:t xml:space="preserve"> Interim Dean R. Wallace; Dr. K. </w:t>
      </w:r>
      <w:r w:rsidR="00251BD2">
        <w:rPr>
          <w:rFonts w:ascii="Georgia Ref" w:hAnsi="Georgia Ref"/>
          <w:sz w:val="22"/>
          <w:szCs w:val="22"/>
        </w:rPr>
        <w:t xml:space="preserve">               </w:t>
      </w:r>
    </w:p>
    <w:p w:rsidR="00A00C4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    </w:t>
      </w:r>
      <w:r w:rsidR="00A00C42">
        <w:rPr>
          <w:rFonts w:ascii="Georgia Ref" w:hAnsi="Georgia Ref"/>
          <w:sz w:val="22"/>
          <w:szCs w:val="22"/>
        </w:rPr>
        <w:t xml:space="preserve">Harper, </w:t>
      </w:r>
      <w:smartTag w:uri="urn:schemas-microsoft-com:office:smarttags" w:element="stockticker">
        <w:r w:rsidR="00A00C42">
          <w:rPr>
            <w:rFonts w:ascii="Georgia Ref" w:hAnsi="Georgia Ref"/>
            <w:sz w:val="22"/>
            <w:szCs w:val="22"/>
          </w:rPr>
          <w:t>NSM</w:t>
        </w:r>
      </w:smartTag>
      <w:r w:rsidR="00A00C42">
        <w:rPr>
          <w:rFonts w:ascii="Georgia Ref" w:hAnsi="Georgia Ref"/>
          <w:sz w:val="22"/>
          <w:szCs w:val="22"/>
        </w:rPr>
        <w:t xml:space="preserve">; Mr. T. Bennett, Chief of Staff; Amanda Anderson from Enrollment </w:t>
      </w:r>
    </w:p>
    <w:p w:rsidR="00A00C42" w:rsidRDefault="00A00C4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ab/>
        <w:t xml:space="preserve">    </w:t>
      </w:r>
      <w:r w:rsidR="00367F62">
        <w:rPr>
          <w:rFonts w:ascii="Georgia Ref" w:hAnsi="Georgia Ref"/>
          <w:sz w:val="22"/>
          <w:szCs w:val="22"/>
        </w:rPr>
        <w:t xml:space="preserve">          </w:t>
      </w:r>
      <w:r>
        <w:rPr>
          <w:rFonts w:ascii="Georgia Ref" w:hAnsi="Georgia Ref"/>
          <w:sz w:val="22"/>
          <w:szCs w:val="22"/>
        </w:rPr>
        <w:t xml:space="preserve">Management; </w:t>
      </w:r>
      <w:smartTag w:uri="urn:schemas-microsoft-com:office:smarttags" w:element="place">
        <w:r>
          <w:rPr>
            <w:rFonts w:ascii="Georgia Ref" w:hAnsi="Georgia Ref"/>
            <w:sz w:val="22"/>
            <w:szCs w:val="22"/>
          </w:rPr>
          <w:t>W. Stinson</w:t>
        </w:r>
      </w:smartTag>
      <w:r>
        <w:rPr>
          <w:rFonts w:ascii="Georgia Ref" w:hAnsi="Georgia Ref"/>
          <w:sz w:val="22"/>
          <w:szCs w:val="22"/>
        </w:rPr>
        <w:t>, Library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 w:rsidRPr="00251BD2">
        <w:rPr>
          <w:rFonts w:ascii="Cooper Black" w:hAnsi="Cooper Black"/>
          <w:sz w:val="22"/>
          <w:szCs w:val="22"/>
        </w:rPr>
        <w:t>1</w:t>
      </w:r>
      <w:r>
        <w:rPr>
          <w:rFonts w:ascii="Georgia Ref" w:hAnsi="Georgia Ref"/>
          <w:sz w:val="22"/>
          <w:szCs w:val="22"/>
        </w:rPr>
        <w:t>. The minutes from the Faculty Senate mee</w:t>
      </w:r>
      <w:r w:rsidR="00367F62">
        <w:rPr>
          <w:rFonts w:ascii="Georgia Ref" w:hAnsi="Georgia Ref"/>
          <w:sz w:val="22"/>
          <w:szCs w:val="22"/>
        </w:rPr>
        <w:t>t</w:t>
      </w:r>
      <w:r>
        <w:rPr>
          <w:rFonts w:ascii="Georgia Ref" w:hAnsi="Georgia Ref"/>
          <w:sz w:val="22"/>
          <w:szCs w:val="22"/>
        </w:rPr>
        <w:t xml:space="preserve">ing on </w:t>
      </w:r>
      <w:smartTag w:uri="urn:schemas-microsoft-com:office:smarttags" w:element="date">
        <w:smartTagPr>
          <w:attr w:name="Year" w:val="2016"/>
          <w:attr w:name="Day" w:val="28"/>
          <w:attr w:name="Month" w:val="10"/>
        </w:smartTagPr>
        <w:r>
          <w:rPr>
            <w:rFonts w:ascii="Georgia Ref" w:hAnsi="Georgia Ref"/>
            <w:sz w:val="22"/>
            <w:szCs w:val="22"/>
          </w:rPr>
          <w:t>Friday, October 28, 2016</w:t>
        </w:r>
      </w:smartTag>
      <w:r>
        <w:rPr>
          <w:rFonts w:ascii="Georgia Ref" w:hAnsi="Georgia Ref"/>
          <w:sz w:val="22"/>
          <w:szCs w:val="22"/>
        </w:rPr>
        <w:t xml:space="preserve">, were approved, 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on the motion of B. Ladner, seconded by E. Waugh.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 w:rsidRPr="00251BD2">
        <w:rPr>
          <w:rFonts w:ascii="Cooper Black" w:hAnsi="Cooper Black"/>
          <w:sz w:val="22"/>
          <w:szCs w:val="22"/>
        </w:rPr>
        <w:t>2</w:t>
      </w:r>
      <w:r>
        <w:rPr>
          <w:rFonts w:ascii="Georgia Ref" w:hAnsi="Georgia Ref"/>
          <w:sz w:val="22"/>
          <w:szCs w:val="22"/>
        </w:rPr>
        <w:t xml:space="preserve">. The meeting agenda was amended as follows: A notice of the passing of James Morris, a 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distinguished alumnus, was inserted, with Prof. Banks speaking of his importance to the 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school, and moment of silence was observed.  Prof. Banks moved, with B. Ladner second 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to accept the agenda.  This passed unanimously.</w:t>
      </w:r>
    </w:p>
    <w:p w:rsidR="00251BD2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 w:rsidRPr="00251BD2">
        <w:rPr>
          <w:rFonts w:ascii="Cooper Black" w:hAnsi="Cooper Black"/>
          <w:sz w:val="22"/>
          <w:szCs w:val="22"/>
        </w:rPr>
        <w:t>3</w:t>
      </w:r>
      <w:r w:rsidR="00367F62">
        <w:rPr>
          <w:rFonts w:ascii="Georgia Ref" w:hAnsi="Georgia Ref"/>
          <w:sz w:val="22"/>
          <w:szCs w:val="22"/>
        </w:rPr>
        <w:t>. The remarks from the Chair, Dr</w:t>
      </w:r>
      <w:r>
        <w:rPr>
          <w:rFonts w:ascii="Georgia Ref" w:hAnsi="Georgia Ref"/>
          <w:sz w:val="22"/>
          <w:szCs w:val="22"/>
        </w:rPr>
        <w:t xml:space="preserve">. Ford, concerned </w:t>
      </w:r>
      <w:r w:rsidR="00D16330">
        <w:rPr>
          <w:rFonts w:ascii="Georgia Ref" w:hAnsi="Georgia Ref"/>
          <w:sz w:val="22"/>
          <w:szCs w:val="22"/>
        </w:rPr>
        <w:t>(</w:t>
      </w:r>
      <w:r w:rsidR="00D16330" w:rsidRPr="00606DC0">
        <w:rPr>
          <w:rFonts w:ascii="Cooper Black" w:hAnsi="Cooper Black"/>
          <w:sz w:val="22"/>
          <w:szCs w:val="22"/>
        </w:rPr>
        <w:t>a</w:t>
      </w:r>
      <w:r w:rsidR="00D16330">
        <w:rPr>
          <w:rFonts w:ascii="Georgia Ref" w:hAnsi="Georgia Ref"/>
          <w:sz w:val="22"/>
          <w:szCs w:val="22"/>
        </w:rPr>
        <w:t xml:space="preserve">) </w:t>
      </w:r>
      <w:r>
        <w:rPr>
          <w:rFonts w:ascii="Georgia Ref" w:hAnsi="Georgia Ref"/>
          <w:sz w:val="22"/>
          <w:szCs w:val="22"/>
        </w:rPr>
        <w:t xml:space="preserve">whether the minutes of the Senate </w:t>
      </w:r>
    </w:p>
    <w:p w:rsidR="00D16330" w:rsidRDefault="00251BD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meetings were being posted, and the answer was yes, </w:t>
      </w:r>
      <w:r w:rsidR="00D16330">
        <w:rPr>
          <w:rFonts w:ascii="Georgia Ref" w:hAnsi="Georgia Ref"/>
          <w:sz w:val="22"/>
          <w:szCs w:val="22"/>
        </w:rPr>
        <w:t>and (</w:t>
      </w:r>
      <w:r w:rsidR="00D16330" w:rsidRPr="00606DC0">
        <w:rPr>
          <w:rFonts w:ascii="Cooper Black" w:hAnsi="Cooper Black"/>
          <w:sz w:val="22"/>
          <w:szCs w:val="22"/>
        </w:rPr>
        <w:t>b</w:t>
      </w:r>
      <w:r w:rsidR="00D16330">
        <w:rPr>
          <w:rFonts w:ascii="Georgia Ref" w:hAnsi="Georgia Ref"/>
          <w:sz w:val="22"/>
          <w:szCs w:val="22"/>
        </w:rPr>
        <w:t>)</w:t>
      </w:r>
      <w:r>
        <w:rPr>
          <w:rFonts w:ascii="Georgia Ref" w:hAnsi="Georgia Ref"/>
          <w:sz w:val="22"/>
          <w:szCs w:val="22"/>
        </w:rPr>
        <w:t xml:space="preserve">whether we know if the policy </w:t>
      </w:r>
    </w:p>
    <w:p w:rsidR="00251BD2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251BD2">
        <w:rPr>
          <w:rFonts w:ascii="Georgia Ref" w:hAnsi="Georgia Ref"/>
          <w:sz w:val="22"/>
          <w:szCs w:val="22"/>
        </w:rPr>
        <w:t xml:space="preserve">of </w:t>
      </w:r>
      <w:r>
        <w:rPr>
          <w:rFonts w:ascii="Georgia Ref" w:hAnsi="Georgia Ref"/>
          <w:sz w:val="22"/>
          <w:szCs w:val="22"/>
        </w:rPr>
        <w:t xml:space="preserve">“clean” graduations </w:t>
      </w:r>
      <w:proofErr w:type="gramStart"/>
      <w:r>
        <w:rPr>
          <w:rFonts w:ascii="Georgia Ref" w:hAnsi="Georgia Ref"/>
          <w:sz w:val="22"/>
          <w:szCs w:val="22"/>
        </w:rPr>
        <w:t>was</w:t>
      </w:r>
      <w:proofErr w:type="gramEnd"/>
      <w:r>
        <w:rPr>
          <w:rFonts w:ascii="Georgia Ref" w:hAnsi="Georgia Ref"/>
          <w:sz w:val="22"/>
          <w:szCs w:val="22"/>
        </w:rPr>
        <w:t xml:space="preserve"> in effect this December.  The response was no. (</w:t>
      </w:r>
      <w:r w:rsidRPr="00606DC0">
        <w:rPr>
          <w:rFonts w:ascii="Cooper Black" w:hAnsi="Cooper Black"/>
          <w:sz w:val="22"/>
          <w:szCs w:val="22"/>
        </w:rPr>
        <w:t>c</w:t>
      </w:r>
      <w:r>
        <w:rPr>
          <w:rFonts w:ascii="Georgia Ref" w:hAnsi="Georgia Ref"/>
          <w:sz w:val="22"/>
          <w:szCs w:val="22"/>
        </w:rPr>
        <w:t>) Chair Ford</w:t>
      </w:r>
    </w:p>
    <w:p w:rsidR="00D16330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also urged faculty to be responsible for their classes and other duties, noting that </w:t>
      </w:r>
    </w:p>
    <w:p w:rsidR="00D16330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some staff have trouble locating faculty.  (</w:t>
      </w:r>
      <w:r w:rsidRPr="00606DC0">
        <w:rPr>
          <w:rFonts w:ascii="Cooper Black" w:hAnsi="Cooper Black"/>
          <w:sz w:val="22"/>
          <w:szCs w:val="22"/>
        </w:rPr>
        <w:t>d</w:t>
      </w:r>
      <w:r>
        <w:rPr>
          <w:rFonts w:ascii="Georgia Ref" w:hAnsi="Georgia Ref"/>
          <w:sz w:val="22"/>
          <w:szCs w:val="22"/>
        </w:rPr>
        <w:t xml:space="preserve">) He also said that President Jenkins has sent </w:t>
      </w:r>
    </w:p>
    <w:p w:rsidR="00D16330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notice via A. Anderson that there was a public forum regarding Keith Hall residents and the </w:t>
      </w:r>
    </w:p>
    <w:p w:rsidR="00D16330" w:rsidRDefault="00C34196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16330">
        <w:rPr>
          <w:rFonts w:ascii="Georgia Ref" w:hAnsi="Georgia Ref"/>
          <w:sz w:val="22"/>
          <w:szCs w:val="22"/>
        </w:rPr>
        <w:t>mildew problem.</w:t>
      </w:r>
    </w:p>
    <w:p w:rsidR="00F03738" w:rsidRPr="00F03738" w:rsidRDefault="00F03738" w:rsidP="00D16330">
      <w:pPr>
        <w:ind w:left="-180" w:right="-360"/>
        <w:rPr>
          <w:rFonts w:ascii="Cooper Black" w:hAnsi="Cooper Black"/>
          <w:sz w:val="22"/>
          <w:szCs w:val="22"/>
        </w:rPr>
      </w:pPr>
      <w:r w:rsidRPr="00F03738">
        <w:rPr>
          <w:rFonts w:ascii="Cooper Black" w:hAnsi="Cooper Black"/>
          <w:sz w:val="22"/>
          <w:szCs w:val="22"/>
        </w:rPr>
        <w:t>Reports:</w:t>
      </w:r>
    </w:p>
    <w:p w:rsidR="00D16330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  <w:r w:rsidRPr="00D16330">
        <w:rPr>
          <w:rFonts w:ascii="Cooper Black" w:hAnsi="Cooper Black"/>
          <w:sz w:val="22"/>
          <w:szCs w:val="22"/>
        </w:rPr>
        <w:t>4</w:t>
      </w:r>
      <w:r>
        <w:rPr>
          <w:rFonts w:ascii="Georgia Ref" w:hAnsi="Georgia Ref"/>
          <w:sz w:val="22"/>
          <w:szCs w:val="22"/>
        </w:rPr>
        <w:t xml:space="preserve">. A. Anderson spoke about the EMAS software the University is considering to streamline the </w:t>
      </w:r>
    </w:p>
    <w:p w:rsidR="00747573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747573">
        <w:rPr>
          <w:rFonts w:ascii="Georgia Ref" w:hAnsi="Georgia Ref"/>
          <w:sz w:val="22"/>
          <w:szCs w:val="22"/>
        </w:rPr>
        <w:t xml:space="preserve">means of tracking at-risk students to improve our retention rate, of minimizing the </w:t>
      </w:r>
    </w:p>
    <w:p w:rsidR="00747573" w:rsidRDefault="00747573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duplication of efforts for fa</w:t>
      </w:r>
      <w:r w:rsidR="0015706F">
        <w:rPr>
          <w:rFonts w:ascii="Georgia Ref" w:hAnsi="Georgia Ref"/>
          <w:sz w:val="22"/>
          <w:szCs w:val="22"/>
        </w:rPr>
        <w:t>culty and staff, of following FE</w:t>
      </w:r>
      <w:r>
        <w:rPr>
          <w:rFonts w:ascii="Georgia Ref" w:hAnsi="Georgia Ref"/>
          <w:sz w:val="22"/>
          <w:szCs w:val="22"/>
        </w:rPr>
        <w:t xml:space="preserve">RPA guidelines, with a </w:t>
      </w:r>
    </w:p>
    <w:p w:rsidR="00367F62" w:rsidRDefault="00747573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“dashboard,”</w:t>
      </w:r>
      <w:r w:rsidR="00CA1F24">
        <w:rPr>
          <w:rFonts w:ascii="Georgia Ref" w:hAnsi="Georgia Ref"/>
          <w:sz w:val="22"/>
          <w:szCs w:val="22"/>
        </w:rPr>
        <w:t xml:space="preserve"> allowing for improved communication with</w:t>
      </w:r>
      <w:r w:rsidR="00367F62">
        <w:rPr>
          <w:rFonts w:ascii="Georgia Ref" w:hAnsi="Georgia Ref"/>
          <w:sz w:val="22"/>
          <w:szCs w:val="22"/>
        </w:rPr>
        <w:t xml:space="preserve"> and about</w:t>
      </w:r>
      <w:r w:rsidR="00CA1F24">
        <w:rPr>
          <w:rFonts w:ascii="Georgia Ref" w:hAnsi="Georgia Ref"/>
          <w:sz w:val="22"/>
          <w:szCs w:val="22"/>
        </w:rPr>
        <w:t xml:space="preserve"> students. The software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works with Banner.  Ms. Toledo added that EMAS meets industry standards, can be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customized for our needs, consolidating ACT scores, financial aid and other data points.  Dr. </w:t>
      </w:r>
      <w:r>
        <w:rPr>
          <w:rFonts w:ascii="Georgia Ref" w:hAnsi="Georgia Ref"/>
          <w:sz w:val="22"/>
          <w:szCs w:val="22"/>
        </w:rPr>
        <w:t xml:space="preserve">  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Harper asked how often the data base was updated, and the answer was each new term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would generate a new field but with historical information still available.  As of now there is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no link to Moodle, but Information Technology may be able to make a “crosswalk” later.  Dr.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Harper asked if EMAS is used at other schools, and the answer was our recruitment office is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already using it.  We can set up who get access to the data, such </w:t>
      </w:r>
      <w:proofErr w:type="gramStart"/>
      <w:r w:rsidR="00CA1F24">
        <w:rPr>
          <w:rFonts w:ascii="Georgia Ref" w:hAnsi="Georgia Ref"/>
          <w:sz w:val="22"/>
          <w:szCs w:val="22"/>
        </w:rPr>
        <w:t>as  faculty</w:t>
      </w:r>
      <w:proofErr w:type="gramEnd"/>
      <w:r w:rsidR="00CA1F24">
        <w:rPr>
          <w:rFonts w:ascii="Georgia Ref" w:hAnsi="Georgia Ref"/>
          <w:sz w:val="22"/>
          <w:szCs w:val="22"/>
        </w:rPr>
        <w:t xml:space="preserve">, coaches, chairs,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administrators, and we can determine who can “read only” </w:t>
      </w:r>
      <w:r w:rsidR="00CA1F24" w:rsidRPr="00CA1F24">
        <w:rPr>
          <w:rFonts w:ascii="Georgia Ref" w:hAnsi="Georgia Ref"/>
          <w:i/>
          <w:sz w:val="22"/>
          <w:szCs w:val="22"/>
        </w:rPr>
        <w:t>vs</w:t>
      </w:r>
      <w:r w:rsidR="00CA1F24">
        <w:rPr>
          <w:rFonts w:ascii="Georgia Ref" w:hAnsi="Georgia Ref"/>
          <w:sz w:val="22"/>
          <w:szCs w:val="22"/>
        </w:rPr>
        <w:t xml:space="preserve">. read and input data.  Dr.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>Baker asked about the</w:t>
      </w:r>
      <w:r>
        <w:rPr>
          <w:rFonts w:ascii="Georgia Ref" w:hAnsi="Georgia Ref"/>
          <w:sz w:val="22"/>
          <w:szCs w:val="22"/>
        </w:rPr>
        <w:t xml:space="preserve"> </w:t>
      </w:r>
      <w:r w:rsidR="00CA1F24">
        <w:rPr>
          <w:rFonts w:ascii="Georgia Ref" w:hAnsi="Georgia Ref"/>
          <w:sz w:val="22"/>
          <w:szCs w:val="22"/>
        </w:rPr>
        <w:t xml:space="preserve">security record of EMAS, and A. Anderson answered that it has a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secure network, hosted, with a Citric-based system.  No alarms of issues have occurred so </w:t>
      </w:r>
    </w:p>
    <w:p w:rsidR="00367F62" w:rsidRDefault="00367F62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CA1F24">
        <w:rPr>
          <w:rFonts w:ascii="Georgia Ref" w:hAnsi="Georgia Ref"/>
          <w:sz w:val="22"/>
          <w:szCs w:val="22"/>
        </w:rPr>
        <w:t xml:space="preserve">far.  E. Wood asked if administrators can see who </w:t>
      </w:r>
      <w:r w:rsidR="008441FE">
        <w:rPr>
          <w:rFonts w:ascii="Georgia Ref" w:hAnsi="Georgia Ref"/>
          <w:sz w:val="22"/>
          <w:szCs w:val="22"/>
        </w:rPr>
        <w:t xml:space="preserve">is or is not using the system, and would </w:t>
      </w:r>
    </w:p>
    <w:p w:rsidR="00297F54" w:rsidRDefault="00367F62" w:rsidP="00297F54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297F54">
        <w:rPr>
          <w:rFonts w:ascii="Georgia Ref" w:hAnsi="Georgia Ref"/>
          <w:sz w:val="22"/>
          <w:szCs w:val="22"/>
        </w:rPr>
        <w:t xml:space="preserve">problems occurring </w:t>
      </w:r>
      <w:r w:rsidR="008441FE">
        <w:rPr>
          <w:rFonts w:ascii="Georgia Ref" w:hAnsi="Georgia Ref"/>
          <w:sz w:val="22"/>
          <w:szCs w:val="22"/>
        </w:rPr>
        <w:t>in a student’</w:t>
      </w:r>
      <w:r w:rsidR="00CA1F24">
        <w:rPr>
          <w:rFonts w:ascii="Georgia Ref" w:hAnsi="Georgia Ref"/>
          <w:sz w:val="22"/>
          <w:szCs w:val="22"/>
        </w:rPr>
        <w:t>s freshman year carry over to senior year</w:t>
      </w:r>
      <w:r w:rsidR="008441FE">
        <w:rPr>
          <w:rFonts w:ascii="Georgia Ref" w:hAnsi="Georgia Ref"/>
          <w:sz w:val="22"/>
          <w:szCs w:val="22"/>
        </w:rPr>
        <w:t xml:space="preserve">.  The answer was </w:t>
      </w:r>
    </w:p>
    <w:p w:rsidR="00297F54" w:rsidRDefault="00297F54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proofErr w:type="gramStart"/>
      <w:r w:rsidR="008441FE">
        <w:rPr>
          <w:rFonts w:ascii="Georgia Ref" w:hAnsi="Georgia Ref"/>
          <w:sz w:val="22"/>
          <w:szCs w:val="22"/>
        </w:rPr>
        <w:t>yes</w:t>
      </w:r>
      <w:proofErr w:type="gramEnd"/>
      <w:r w:rsidR="008441FE">
        <w:rPr>
          <w:rFonts w:ascii="Georgia Ref" w:hAnsi="Georgia Ref"/>
          <w:sz w:val="22"/>
          <w:szCs w:val="22"/>
        </w:rPr>
        <w:t xml:space="preserve"> to both questions.</w:t>
      </w:r>
      <w:r>
        <w:rPr>
          <w:rFonts w:ascii="Georgia Ref" w:hAnsi="Georgia Ref"/>
          <w:sz w:val="22"/>
          <w:szCs w:val="22"/>
        </w:rPr>
        <w:t xml:space="preserve">  </w:t>
      </w:r>
      <w:r w:rsidR="008441FE">
        <w:rPr>
          <w:rFonts w:ascii="Georgia Ref" w:hAnsi="Georgia Ref"/>
          <w:sz w:val="22"/>
          <w:szCs w:val="22"/>
        </w:rPr>
        <w:t xml:space="preserve">It was then asked if we had enough staffing to implement this </w:t>
      </w:r>
    </w:p>
    <w:p w:rsidR="008441FE" w:rsidRDefault="00297F54" w:rsidP="00D16330">
      <w:pPr>
        <w:ind w:left="-180" w:right="-36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8441FE">
        <w:rPr>
          <w:rFonts w:ascii="Georgia Ref" w:hAnsi="Georgia Ref"/>
          <w:sz w:val="22"/>
          <w:szCs w:val="22"/>
        </w:rPr>
        <w:t xml:space="preserve">software, with a positive reassurance.  </w:t>
      </w:r>
    </w:p>
    <w:p w:rsidR="008441FE" w:rsidRDefault="008441FE" w:rsidP="008441FE">
      <w:pPr>
        <w:ind w:left="-180" w:right="-540"/>
        <w:rPr>
          <w:rFonts w:ascii="Georgia Ref" w:hAnsi="Georgia Ref"/>
          <w:sz w:val="22"/>
          <w:szCs w:val="22"/>
        </w:rPr>
      </w:pPr>
      <w:r w:rsidRPr="008441FE">
        <w:rPr>
          <w:rFonts w:ascii="Cooper Black" w:hAnsi="Cooper Black"/>
          <w:sz w:val="22"/>
          <w:szCs w:val="22"/>
        </w:rPr>
        <w:t>5</w:t>
      </w:r>
      <w:r>
        <w:rPr>
          <w:rFonts w:ascii="Georgia Ref" w:hAnsi="Georgia Ref"/>
          <w:sz w:val="22"/>
          <w:szCs w:val="22"/>
        </w:rPr>
        <w:t>. Mr. Bennett spoke r</w:t>
      </w:r>
      <w:r w:rsidR="00C34196">
        <w:rPr>
          <w:rFonts w:ascii="Georgia Ref" w:hAnsi="Georgia Ref"/>
          <w:sz w:val="22"/>
          <w:szCs w:val="22"/>
        </w:rPr>
        <w:t xml:space="preserve">egarding the </w:t>
      </w:r>
      <w:r>
        <w:rPr>
          <w:rFonts w:ascii="Georgia Ref" w:hAnsi="Georgia Ref"/>
          <w:sz w:val="22"/>
          <w:szCs w:val="22"/>
        </w:rPr>
        <w:t xml:space="preserve">mildew situation in Keith Hall, as it was </w:t>
      </w:r>
      <w:r w:rsidR="00C34196">
        <w:rPr>
          <w:rFonts w:ascii="Georgia Ref" w:hAnsi="Georgia Ref"/>
          <w:sz w:val="22"/>
          <w:szCs w:val="22"/>
        </w:rPr>
        <w:t xml:space="preserve">known </w:t>
      </w:r>
      <w:r>
        <w:rPr>
          <w:rFonts w:ascii="Georgia Ref" w:hAnsi="Georgia Ref"/>
          <w:sz w:val="22"/>
          <w:szCs w:val="22"/>
        </w:rPr>
        <w:t xml:space="preserve">that </w:t>
      </w:r>
    </w:p>
    <w:p w:rsidR="008441FE" w:rsidRDefault="008441FE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four students had reported spotting in their rooms, and it has been determined that this was </w:t>
      </w:r>
    </w:p>
    <w:p w:rsidR="008441FE" w:rsidRDefault="008441FE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not spore-based but rather mildew due to air circulation problems and too much humidity.  </w:t>
      </w:r>
    </w:p>
    <w:p w:rsidR="00297F54" w:rsidRDefault="008441FE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The gaps between </w:t>
      </w:r>
      <w:r w:rsidR="00297F54">
        <w:rPr>
          <w:rFonts w:ascii="Georgia Ref" w:hAnsi="Georgia Ref"/>
          <w:sz w:val="22"/>
          <w:szCs w:val="22"/>
        </w:rPr>
        <w:t>the vents and ducts was fixed with</w:t>
      </w:r>
      <w:r>
        <w:rPr>
          <w:rFonts w:ascii="Georgia Ref" w:hAnsi="Georgia Ref"/>
          <w:sz w:val="22"/>
          <w:szCs w:val="22"/>
        </w:rPr>
        <w:t xml:space="preserve"> installing micro-fiber filters by an </w:t>
      </w:r>
    </w:p>
    <w:p w:rsidR="008441FE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8441FE">
        <w:rPr>
          <w:rFonts w:ascii="Georgia Ref" w:hAnsi="Georgia Ref"/>
          <w:sz w:val="22"/>
          <w:szCs w:val="22"/>
        </w:rPr>
        <w:t xml:space="preserve">outside company, A-Star.  Chair Ford asked about getting the data and information about the </w:t>
      </w:r>
    </w:p>
    <w:p w:rsidR="008441FE" w:rsidRDefault="008441FE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methodology the company used. Mr. Wood asked why this had occurred this fall, and that </w:t>
      </w:r>
    </w:p>
    <w:p w:rsidR="00F03738" w:rsidRPr="00C34196" w:rsidRDefault="008441FE" w:rsidP="00F03738">
      <w:pPr>
        <w:ind w:left="-180" w:right="-540"/>
        <w:jc w:val="right"/>
        <w:rPr>
          <w:rFonts w:ascii="Cooper Black" w:hAnsi="Cooper Black"/>
          <w:sz w:val="18"/>
          <w:szCs w:val="18"/>
        </w:rPr>
      </w:pPr>
      <w:r>
        <w:rPr>
          <w:rFonts w:ascii="Georgia Ref" w:hAnsi="Georgia Ref"/>
          <w:sz w:val="22"/>
          <w:szCs w:val="22"/>
        </w:rPr>
        <w:lastRenderedPageBreak/>
        <w:t xml:space="preserve">     </w:t>
      </w:r>
      <w:r w:rsidR="00F03738" w:rsidRPr="00C34196">
        <w:rPr>
          <w:rFonts w:ascii="Cooper Black" w:hAnsi="Cooper Black"/>
          <w:sz w:val="18"/>
          <w:szCs w:val="18"/>
        </w:rPr>
        <w:t xml:space="preserve">Faculty Senate Minutes from </w:t>
      </w:r>
      <w:smartTag w:uri="urn:schemas-microsoft-com:office:smarttags" w:element="date">
        <w:smartTagPr>
          <w:attr w:name="Year" w:val="2016"/>
          <w:attr w:name="Day" w:val="4"/>
          <w:attr w:name="Month" w:val="11"/>
        </w:smartTagPr>
        <w:r w:rsidR="00F03738" w:rsidRPr="00C34196">
          <w:rPr>
            <w:rFonts w:ascii="Cooper Black" w:hAnsi="Cooper Black"/>
            <w:sz w:val="18"/>
            <w:szCs w:val="18"/>
          </w:rPr>
          <w:t>Nov. 4, 2016</w:t>
        </w:r>
      </w:smartTag>
    </w:p>
    <w:p w:rsidR="00F03738" w:rsidRDefault="00F03738" w:rsidP="00F03738">
      <w:pPr>
        <w:ind w:left="-180" w:right="-540"/>
        <w:jc w:val="right"/>
        <w:rPr>
          <w:rFonts w:ascii="Cooper Black" w:hAnsi="Cooper Black"/>
          <w:sz w:val="18"/>
          <w:szCs w:val="18"/>
        </w:rPr>
      </w:pPr>
      <w:r w:rsidRPr="00C34196">
        <w:rPr>
          <w:rFonts w:ascii="Cooper Black" w:hAnsi="Cooper Black"/>
          <w:sz w:val="18"/>
          <w:szCs w:val="18"/>
        </w:rPr>
        <w:t xml:space="preserve">page 2 </w:t>
      </w: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ab/>
        <w:t xml:space="preserve">  </w:t>
      </w:r>
      <w:r w:rsidR="008441FE">
        <w:rPr>
          <w:rFonts w:ascii="Georgia Ref" w:hAnsi="Georgia Ref"/>
          <w:sz w:val="22"/>
          <w:szCs w:val="22"/>
        </w:rPr>
        <w:t xml:space="preserve">answer was higher temperatures this fall.  Dean Zaman asked if the affected rooms have been </w:t>
      </w:r>
      <w:r>
        <w:rPr>
          <w:rFonts w:ascii="Georgia Ref" w:hAnsi="Georgia Ref"/>
          <w:sz w:val="22"/>
          <w:szCs w:val="22"/>
        </w:rPr>
        <w:t xml:space="preserve">   </w:t>
      </w:r>
    </w:p>
    <w:p w:rsidR="008441FE" w:rsidRP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8441FE">
        <w:rPr>
          <w:rFonts w:ascii="Georgia Ref" w:hAnsi="Georgia Ref"/>
          <w:sz w:val="22"/>
          <w:szCs w:val="22"/>
        </w:rPr>
        <w:t>re-checked, and the answer was none were in a “danger zone” for health hazard.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 w:rsidRPr="00C34196">
        <w:rPr>
          <w:rFonts w:ascii="Cooper Black" w:hAnsi="Cooper Black"/>
          <w:sz w:val="22"/>
          <w:szCs w:val="22"/>
        </w:rPr>
        <w:t>6</w:t>
      </w:r>
      <w:r>
        <w:rPr>
          <w:rFonts w:ascii="Georgia Ref" w:hAnsi="Georgia Ref"/>
          <w:sz w:val="22"/>
          <w:szCs w:val="22"/>
        </w:rPr>
        <w:t>. Provost Jayusariya reported (</w:t>
      </w:r>
      <w:r w:rsidRPr="00606DC0">
        <w:rPr>
          <w:rFonts w:ascii="Cooper Black" w:hAnsi="Cooper Black"/>
          <w:sz w:val="22"/>
          <w:szCs w:val="22"/>
        </w:rPr>
        <w:t>a</w:t>
      </w:r>
      <w:r>
        <w:rPr>
          <w:rFonts w:ascii="Georgia Ref" w:hAnsi="Georgia Ref"/>
          <w:sz w:val="22"/>
          <w:szCs w:val="22"/>
        </w:rPr>
        <w:t xml:space="preserve">) on a visit with President Jenkins to </w:t>
      </w:r>
      <w:smartTag w:uri="urn:schemas-microsoft-com:office:smarttags" w:element="place">
        <w:smartTag w:uri="urn:schemas-microsoft-com:office:smarttags" w:element="PlaceName">
          <w:r>
            <w:rPr>
              <w:rFonts w:ascii="Georgia Ref" w:hAnsi="Georgia Ref"/>
              <w:sz w:val="22"/>
              <w:szCs w:val="22"/>
            </w:rPr>
            <w:t>Marshall</w:t>
          </w:r>
        </w:smartTag>
        <w:r>
          <w:rPr>
            <w:rFonts w:ascii="Georgia Ref" w:hAnsi="Georgia Ref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Georgia Ref" w:hAnsi="Georgia Ref"/>
              <w:sz w:val="22"/>
              <w:szCs w:val="22"/>
            </w:rPr>
            <w:t>University</w:t>
          </w:r>
        </w:smartTag>
      </w:smartTag>
      <w:r>
        <w:rPr>
          <w:rFonts w:ascii="Georgia Ref" w:hAnsi="Georgia Ref"/>
          <w:sz w:val="22"/>
          <w:szCs w:val="22"/>
        </w:rPr>
        <w:t xml:space="preserve"> to 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discuss 2 + 2 partnerships in engineering, while MU is still offering undergraduate classes in 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smartTag w:uri="urn:schemas-microsoft-com:office:smarttags" w:element="City">
        <w:smartTag w:uri="urn:schemas-microsoft-com:office:smarttags" w:element="place">
          <w:r>
            <w:rPr>
              <w:rFonts w:ascii="Georgia Ref" w:hAnsi="Georgia Ref"/>
              <w:sz w:val="22"/>
              <w:szCs w:val="22"/>
            </w:rPr>
            <w:t>South Charleston</w:t>
          </w:r>
        </w:smartTag>
      </w:smartTag>
      <w:r>
        <w:rPr>
          <w:rFonts w:ascii="Georgia Ref" w:hAnsi="Georgia Ref"/>
          <w:sz w:val="22"/>
          <w:szCs w:val="22"/>
        </w:rPr>
        <w:t xml:space="preserve">.  No agreement was reached </w:t>
      </w:r>
      <w:r w:rsidR="00297F54">
        <w:rPr>
          <w:rFonts w:ascii="Georgia Ref" w:hAnsi="Georgia Ref"/>
          <w:sz w:val="22"/>
          <w:szCs w:val="22"/>
        </w:rPr>
        <w:t xml:space="preserve">about </w:t>
      </w:r>
      <w:r>
        <w:rPr>
          <w:rFonts w:ascii="Georgia Ref" w:hAnsi="Georgia Ref"/>
          <w:sz w:val="22"/>
          <w:szCs w:val="22"/>
        </w:rPr>
        <w:t>such a partnership. (</w:t>
      </w:r>
      <w:r w:rsidRPr="00606DC0">
        <w:rPr>
          <w:rFonts w:ascii="Cooper Black" w:hAnsi="Cooper Black"/>
          <w:sz w:val="22"/>
          <w:szCs w:val="22"/>
        </w:rPr>
        <w:t>b</w:t>
      </w:r>
      <w:r>
        <w:rPr>
          <w:rFonts w:ascii="Georgia Ref" w:hAnsi="Georgia Ref"/>
          <w:sz w:val="22"/>
          <w:szCs w:val="22"/>
        </w:rPr>
        <w:t xml:space="preserve">) Regarding 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undergraduate research, the Provost suggested a requirement for students, but asked about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how many requirements and if this would apply to all students, connected with the idea of 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“experiential learning.”  The Education Department already has such a requirement, and the 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DD0DEE">
        <w:rPr>
          <w:rFonts w:ascii="Georgia Ref" w:hAnsi="Georgia Ref"/>
          <w:sz w:val="22"/>
          <w:szCs w:val="22"/>
        </w:rPr>
        <w:t xml:space="preserve"> </w:t>
      </w:r>
      <w:r>
        <w:rPr>
          <w:rFonts w:ascii="Georgia Ref" w:hAnsi="Georgia Ref"/>
          <w:sz w:val="22"/>
          <w:szCs w:val="22"/>
        </w:rPr>
        <w:t xml:space="preserve">Social Sciences are interested in the idea.  Dr. Johnson noted that the Music Department also </w:t>
      </w:r>
    </w:p>
    <w:p w:rsidR="00C34196" w:rsidRDefault="00C34196" w:rsidP="00297F54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uses this idea with their students’ senior project music</w:t>
      </w:r>
      <w:r w:rsidR="00297F54">
        <w:rPr>
          <w:rFonts w:ascii="Georgia Ref" w:hAnsi="Georgia Ref"/>
          <w:sz w:val="22"/>
          <w:szCs w:val="22"/>
        </w:rPr>
        <w:t xml:space="preserve"> recital.  The </w:t>
      </w:r>
      <w:proofErr w:type="gramStart"/>
      <w:r w:rsidR="00297F54">
        <w:rPr>
          <w:rFonts w:ascii="Georgia Ref" w:hAnsi="Georgia Ref"/>
          <w:sz w:val="22"/>
          <w:szCs w:val="22"/>
        </w:rPr>
        <w:t xml:space="preserve">Provost </w:t>
      </w:r>
      <w:r>
        <w:rPr>
          <w:rFonts w:ascii="Georgia Ref" w:hAnsi="Georgia Ref"/>
          <w:sz w:val="22"/>
          <w:szCs w:val="22"/>
        </w:rPr>
        <w:t xml:space="preserve"> asks</w:t>
      </w:r>
      <w:proofErr w:type="gramEnd"/>
      <w:r>
        <w:rPr>
          <w:rFonts w:ascii="Georgia Ref" w:hAnsi="Georgia Ref"/>
          <w:sz w:val="22"/>
          <w:szCs w:val="22"/>
        </w:rPr>
        <w:t xml:space="preserve"> us to consider it.</w:t>
      </w: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(</w:t>
      </w:r>
      <w:r w:rsidRPr="00606DC0">
        <w:rPr>
          <w:rFonts w:ascii="Cooper Black" w:hAnsi="Cooper Black"/>
          <w:sz w:val="22"/>
          <w:szCs w:val="22"/>
        </w:rPr>
        <w:t>c</w:t>
      </w:r>
      <w:r>
        <w:rPr>
          <w:rFonts w:ascii="Georgia Ref" w:hAnsi="Georgia Ref"/>
          <w:sz w:val="22"/>
          <w:szCs w:val="22"/>
        </w:rPr>
        <w:t>) The Provost announced that MWF 50-minute morning classes were returning fall 2017</w:t>
      </w:r>
      <w:r w:rsidR="00606DC0">
        <w:rPr>
          <w:rFonts w:ascii="Georgia Ref" w:hAnsi="Georgia Ref"/>
          <w:sz w:val="22"/>
          <w:szCs w:val="22"/>
        </w:rPr>
        <w:t>.</w:t>
      </w:r>
    </w:p>
    <w:p w:rsidR="00297F54" w:rsidRDefault="00606DC0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While some say a two-day schedule saves commuters gas money, he said that we’ll see if</w:t>
      </w:r>
      <w:r w:rsidR="00297F54">
        <w:rPr>
          <w:rFonts w:ascii="Georgia Ref" w:hAnsi="Georgia Ref"/>
          <w:sz w:val="22"/>
          <w:szCs w:val="22"/>
        </w:rPr>
        <w:t xml:space="preserve"> this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change</w:t>
      </w:r>
      <w:r w:rsidR="00606DC0">
        <w:rPr>
          <w:rFonts w:ascii="Georgia Ref" w:hAnsi="Georgia Ref"/>
          <w:sz w:val="22"/>
          <w:szCs w:val="22"/>
        </w:rPr>
        <w:t xml:space="preserve"> works.  Dean Zaman added that classes on MWF would start at </w:t>
      </w:r>
      <w:smartTag w:uri="urn:schemas-microsoft-com:office:smarttags" w:element="time">
        <w:smartTagPr>
          <w:attr w:name="Minute" w:val="0"/>
          <w:attr w:name="Hour" w:val="8"/>
        </w:smartTagPr>
        <w:r w:rsidR="00606DC0">
          <w:rPr>
            <w:rFonts w:ascii="Georgia Ref" w:hAnsi="Georgia Ref"/>
            <w:sz w:val="22"/>
            <w:szCs w:val="22"/>
          </w:rPr>
          <w:t>8 a.m.</w:t>
        </w:r>
      </w:smartTag>
      <w:r w:rsidR="00606DC0">
        <w:rPr>
          <w:rFonts w:ascii="Georgia Ref" w:hAnsi="Georgia Ref"/>
          <w:sz w:val="22"/>
          <w:szCs w:val="22"/>
        </w:rPr>
        <w:t xml:space="preserve"> and classes at 1 </w:t>
      </w:r>
    </w:p>
    <w:p w:rsidR="00606DC0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606DC0">
        <w:rPr>
          <w:rFonts w:ascii="Georgia Ref" w:hAnsi="Georgia Ref"/>
          <w:sz w:val="22"/>
          <w:szCs w:val="22"/>
        </w:rPr>
        <w:t>p.m.</w:t>
      </w:r>
      <w:r>
        <w:rPr>
          <w:rFonts w:ascii="Georgia Ref" w:hAnsi="Georgia Ref"/>
          <w:sz w:val="22"/>
          <w:szCs w:val="22"/>
        </w:rPr>
        <w:t xml:space="preserve"> </w:t>
      </w:r>
      <w:r w:rsidR="00606DC0">
        <w:rPr>
          <w:rFonts w:ascii="Georgia Ref" w:hAnsi="Georgia Ref"/>
          <w:sz w:val="22"/>
          <w:szCs w:val="22"/>
        </w:rPr>
        <w:t>could be either two-day or three-day sessions.  For certain classes, he asserted, three 50-</w:t>
      </w:r>
    </w:p>
    <w:p w:rsidR="00606DC0" w:rsidRDefault="00606DC0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minute classes work better. (</w:t>
      </w:r>
      <w:r w:rsidRPr="00606DC0">
        <w:rPr>
          <w:rFonts w:ascii="Cooper Black" w:hAnsi="Cooper Black"/>
          <w:sz w:val="22"/>
          <w:szCs w:val="22"/>
        </w:rPr>
        <w:t>d</w:t>
      </w:r>
      <w:r>
        <w:rPr>
          <w:rFonts w:ascii="Georgia Ref" w:hAnsi="Georgia Ref"/>
          <w:sz w:val="22"/>
          <w:szCs w:val="22"/>
        </w:rPr>
        <w:t>) The Provost wants faculty to look at a grant for course</w:t>
      </w:r>
    </w:p>
    <w:p w:rsidR="00606DC0" w:rsidRDefault="00606DC0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</w:t>
      </w:r>
      <w:r w:rsidR="00297F54">
        <w:rPr>
          <w:rFonts w:ascii="Georgia Ref" w:hAnsi="Georgia Ref"/>
          <w:sz w:val="22"/>
          <w:szCs w:val="22"/>
        </w:rPr>
        <w:t xml:space="preserve">   re-design for classe</w:t>
      </w:r>
      <w:r>
        <w:rPr>
          <w:rFonts w:ascii="Georgia Ref" w:hAnsi="Georgia Ref"/>
          <w:sz w:val="22"/>
          <w:szCs w:val="22"/>
        </w:rPr>
        <w:t>s with over 40-50% “D/F” grade rate.  These grants would be for faculty</w:t>
      </w:r>
      <w:r w:rsidR="00297F54">
        <w:rPr>
          <w:rFonts w:ascii="Georgia Ref" w:hAnsi="Georgia Ref"/>
          <w:sz w:val="22"/>
          <w:szCs w:val="22"/>
        </w:rPr>
        <w:t>,</w:t>
      </w:r>
      <w:r>
        <w:rPr>
          <w:rFonts w:ascii="Georgia Ref" w:hAnsi="Georgia Ref"/>
          <w:sz w:val="22"/>
          <w:szCs w:val="22"/>
        </w:rPr>
        <w:t xml:space="preserve"> </w:t>
      </w:r>
    </w:p>
    <w:p w:rsidR="007057D0" w:rsidRDefault="00606DC0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and preference will be given to classes with that high “D/F” ratio of students’ grades.  (</w:t>
      </w:r>
      <w:r w:rsidRPr="00606DC0">
        <w:rPr>
          <w:rFonts w:ascii="Cooper Black" w:hAnsi="Cooper Black"/>
          <w:sz w:val="22"/>
          <w:szCs w:val="22"/>
        </w:rPr>
        <w:t>e</w:t>
      </w:r>
      <w:r>
        <w:rPr>
          <w:rFonts w:ascii="Georgia Ref" w:hAnsi="Georgia Ref"/>
          <w:sz w:val="22"/>
          <w:szCs w:val="22"/>
        </w:rPr>
        <w:t xml:space="preserve">) </w:t>
      </w:r>
    </w:p>
    <w:p w:rsidR="00DD0DEE" w:rsidRDefault="007057D0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</w:t>
      </w:r>
      <w:r w:rsidR="00DD0DEE">
        <w:rPr>
          <w:rFonts w:ascii="Georgia Ref" w:hAnsi="Georgia Ref"/>
          <w:sz w:val="22"/>
          <w:szCs w:val="22"/>
        </w:rPr>
        <w:t xml:space="preserve"> </w:t>
      </w:r>
      <w:r>
        <w:rPr>
          <w:rFonts w:ascii="Georgia Ref" w:hAnsi="Georgia Ref"/>
          <w:sz w:val="22"/>
          <w:szCs w:val="22"/>
        </w:rPr>
        <w:t>The Provost expl</w:t>
      </w:r>
      <w:r w:rsidR="00DD0DEE">
        <w:rPr>
          <w:rFonts w:ascii="Georgia Ref" w:hAnsi="Georgia Ref"/>
          <w:sz w:val="22"/>
          <w:szCs w:val="22"/>
        </w:rPr>
        <w:t>ained that according the HEPC,</w:t>
      </w:r>
      <w:r>
        <w:rPr>
          <w:rFonts w:ascii="Georgia Ref" w:hAnsi="Georgia Ref"/>
          <w:sz w:val="22"/>
          <w:szCs w:val="22"/>
        </w:rPr>
        <w:t xml:space="preserve"> student</w:t>
      </w:r>
      <w:r w:rsidR="00DD0DEE">
        <w:rPr>
          <w:rFonts w:ascii="Georgia Ref" w:hAnsi="Georgia Ref"/>
          <w:sz w:val="22"/>
          <w:szCs w:val="22"/>
        </w:rPr>
        <w:t>s who start at WVSU and transfer</w:t>
      </w:r>
      <w:r>
        <w:rPr>
          <w:rFonts w:ascii="Georgia Ref" w:hAnsi="Georgia Ref"/>
          <w:sz w:val="22"/>
          <w:szCs w:val="22"/>
        </w:rPr>
        <w:t xml:space="preserve"> to </w:t>
      </w:r>
    </w:p>
    <w:p w:rsidR="00297F54" w:rsidRDefault="00DD0DEE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7057D0">
        <w:rPr>
          <w:rFonts w:ascii="Georgia Ref" w:hAnsi="Georgia Ref"/>
          <w:sz w:val="22"/>
          <w:szCs w:val="22"/>
        </w:rPr>
        <w:t>WVU</w:t>
      </w:r>
      <w:r>
        <w:rPr>
          <w:rFonts w:ascii="Georgia Ref" w:hAnsi="Georgia Ref"/>
          <w:sz w:val="22"/>
          <w:szCs w:val="22"/>
        </w:rPr>
        <w:t xml:space="preserve"> count for their cohort, but not for the graduation rate </w:t>
      </w:r>
      <w:r w:rsidRPr="00DD0DEE">
        <w:rPr>
          <w:rFonts w:ascii="Georgia Ref" w:hAnsi="Georgia Ref"/>
          <w:i/>
          <w:sz w:val="22"/>
          <w:szCs w:val="22"/>
        </w:rPr>
        <w:t>vs</w:t>
      </w:r>
      <w:r>
        <w:rPr>
          <w:rFonts w:ascii="Georgia Ref" w:hAnsi="Georgia Ref"/>
          <w:sz w:val="22"/>
          <w:szCs w:val="22"/>
        </w:rPr>
        <w:t>. retention rate.</w:t>
      </w:r>
      <w:r w:rsidR="00297F54">
        <w:rPr>
          <w:rFonts w:ascii="Georgia Ref" w:hAnsi="Georgia Ref"/>
          <w:sz w:val="22"/>
          <w:szCs w:val="22"/>
        </w:rPr>
        <w:t xml:space="preserve">  </w:t>
      </w:r>
      <w:r>
        <w:rPr>
          <w:rFonts w:ascii="Georgia Ref" w:hAnsi="Georgia Ref"/>
          <w:sz w:val="22"/>
          <w:szCs w:val="22"/>
        </w:rPr>
        <w:t xml:space="preserve">Early enrolled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 xml:space="preserve">non-degree students at WVSU who graduate elsewhere are not counted as WVSU graduates </w:t>
      </w:r>
    </w:p>
    <w:p w:rsidR="00DD0DEE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>but do apply to our “head count.”</w:t>
      </w:r>
    </w:p>
    <w:p w:rsidR="00DD0DEE" w:rsidRDefault="00DD0DEE" w:rsidP="008441FE">
      <w:pPr>
        <w:ind w:left="-180" w:right="-540"/>
        <w:rPr>
          <w:rFonts w:ascii="Georgia Ref" w:hAnsi="Georgia Ref"/>
          <w:sz w:val="22"/>
          <w:szCs w:val="22"/>
        </w:rPr>
      </w:pPr>
      <w:r w:rsidRPr="00DD0DEE">
        <w:rPr>
          <w:rFonts w:ascii="Cooper Black" w:hAnsi="Cooper Black"/>
          <w:sz w:val="22"/>
          <w:szCs w:val="22"/>
        </w:rPr>
        <w:t>7</w:t>
      </w:r>
      <w:r>
        <w:rPr>
          <w:rFonts w:ascii="Georgia Ref" w:hAnsi="Georgia Ref"/>
          <w:sz w:val="22"/>
          <w:szCs w:val="22"/>
        </w:rPr>
        <w:t xml:space="preserve">. Dr. Ladner submitted a written report on the Advisory Council of Faculty, saying that we need </w:t>
      </w:r>
    </w:p>
    <w:p w:rsidR="006D7776" w:rsidRDefault="00DD0DEE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</w:t>
      </w:r>
      <w:r w:rsidR="006D7776">
        <w:rPr>
          <w:rFonts w:ascii="Georgia Ref" w:hAnsi="Georgia Ref"/>
          <w:sz w:val="22"/>
          <w:szCs w:val="22"/>
        </w:rPr>
        <w:t xml:space="preserve"> </w:t>
      </w:r>
      <w:r>
        <w:rPr>
          <w:rFonts w:ascii="Georgia Ref" w:hAnsi="Georgia Ref"/>
          <w:sz w:val="22"/>
          <w:szCs w:val="22"/>
        </w:rPr>
        <w:t xml:space="preserve"> to voice our opinions about the looming State budget cuts and </w:t>
      </w:r>
      <w:r w:rsidR="006D7776">
        <w:rPr>
          <w:rFonts w:ascii="Georgia Ref" w:hAnsi="Georgia Ref"/>
          <w:sz w:val="22"/>
          <w:szCs w:val="22"/>
        </w:rPr>
        <w:t xml:space="preserve">some </w:t>
      </w:r>
      <w:r>
        <w:rPr>
          <w:rFonts w:ascii="Georgia Ref" w:hAnsi="Georgia Ref"/>
          <w:sz w:val="22"/>
          <w:szCs w:val="22"/>
        </w:rPr>
        <w:t>Legislators’</w:t>
      </w:r>
      <w:r w:rsidR="006D7776">
        <w:rPr>
          <w:rFonts w:ascii="Georgia Ref" w:hAnsi="Georgia Ref"/>
          <w:sz w:val="22"/>
          <w:szCs w:val="22"/>
        </w:rPr>
        <w:t xml:space="preserve"> mistaken</w:t>
      </w:r>
      <w:r>
        <w:rPr>
          <w:rFonts w:ascii="Georgia Ref" w:hAnsi="Georgia Ref"/>
          <w:sz w:val="22"/>
          <w:szCs w:val="22"/>
        </w:rPr>
        <w:t xml:space="preserve">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>idea that HEPC</w:t>
      </w:r>
      <w:r>
        <w:rPr>
          <w:rFonts w:ascii="Georgia Ref" w:hAnsi="Georgia Ref"/>
          <w:sz w:val="22"/>
          <w:szCs w:val="22"/>
        </w:rPr>
        <w:t xml:space="preserve"> is not doing a useful job</w:t>
      </w:r>
      <w:r w:rsidR="00DD0DEE">
        <w:rPr>
          <w:rFonts w:ascii="Georgia Ref" w:hAnsi="Georgia Ref"/>
          <w:sz w:val="22"/>
          <w:szCs w:val="22"/>
        </w:rPr>
        <w:t xml:space="preserve">.  Outlines for “master courses” apply to not just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 xml:space="preserve">General Education but to major programs, particularly regarding transfer credits, such as in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 xml:space="preserve">chemistry, biology, and physics.  A 70% match of such outlines/objectives is considered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 xml:space="preserve">acceptable to be considered a “master course.”  She also reported that Marshall Univ.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DD0DEE">
        <w:rPr>
          <w:rFonts w:ascii="Georgia Ref" w:hAnsi="Georgia Ref"/>
          <w:sz w:val="22"/>
          <w:szCs w:val="22"/>
        </w:rPr>
        <w:t>matched business graduates with Legislators.  Dr. Seyedmonir moved, with Dr. Hailou’</w:t>
      </w:r>
      <w:r>
        <w:rPr>
          <w:rFonts w:ascii="Georgia Ref" w:hAnsi="Georgia Ref"/>
          <w:sz w:val="22"/>
          <w:szCs w:val="22"/>
        </w:rPr>
        <w:t xml:space="preserve">s </w:t>
      </w:r>
    </w:p>
    <w:p w:rsidR="00DD0DEE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second, to accept Dr. Ladner’s</w:t>
      </w:r>
      <w:r w:rsidR="00DD0DEE">
        <w:rPr>
          <w:rFonts w:ascii="Georgia Ref" w:hAnsi="Georgia Ref"/>
          <w:sz w:val="22"/>
          <w:szCs w:val="22"/>
        </w:rPr>
        <w:t xml:space="preserve"> </w:t>
      </w:r>
      <w:smartTag w:uri="urn:schemas-microsoft-com:office:smarttags" w:element="stockticker">
        <w:r w:rsidR="00DD0DEE">
          <w:rPr>
            <w:rFonts w:ascii="Georgia Ref" w:hAnsi="Georgia Ref"/>
            <w:sz w:val="22"/>
            <w:szCs w:val="22"/>
          </w:rPr>
          <w:t>ACF</w:t>
        </w:r>
      </w:smartTag>
      <w:r w:rsidR="00DD0DEE">
        <w:rPr>
          <w:rFonts w:ascii="Georgia Ref" w:hAnsi="Georgia Ref"/>
          <w:sz w:val="22"/>
          <w:szCs w:val="22"/>
        </w:rPr>
        <w:t xml:space="preserve"> report, and the motion passed.</w:t>
      </w:r>
    </w:p>
    <w:p w:rsidR="006D7776" w:rsidRDefault="00DD0DEE" w:rsidP="008441FE">
      <w:pPr>
        <w:ind w:left="-180" w:right="-540"/>
        <w:rPr>
          <w:rFonts w:ascii="Georgia Ref" w:hAnsi="Georgia Ref"/>
          <w:sz w:val="22"/>
          <w:szCs w:val="22"/>
        </w:rPr>
      </w:pPr>
      <w:r w:rsidRPr="00DD0DEE">
        <w:rPr>
          <w:rFonts w:ascii="Cooper Black" w:hAnsi="Cooper Black"/>
          <w:sz w:val="22"/>
          <w:szCs w:val="22"/>
        </w:rPr>
        <w:t>8</w:t>
      </w:r>
      <w:r>
        <w:rPr>
          <w:rFonts w:ascii="Georgia Ref" w:hAnsi="Georgia Ref"/>
          <w:sz w:val="22"/>
          <w:szCs w:val="22"/>
        </w:rPr>
        <w:t xml:space="preserve">. Dr. Guetzloff </w:t>
      </w:r>
      <w:r w:rsidR="006D7776">
        <w:rPr>
          <w:rFonts w:ascii="Georgia Ref" w:hAnsi="Georgia Ref"/>
          <w:sz w:val="22"/>
          <w:szCs w:val="22"/>
        </w:rPr>
        <w:t xml:space="preserve">announced that the last Board of Governors meeting was cancelled due to the </w:t>
      </w:r>
    </w:p>
    <w:p w:rsidR="006D7776" w:rsidRDefault="006D7776" w:rsidP="006D7776">
      <w:pPr>
        <w:ind w:left="-180" w:right="-72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chair’s accident.  There was discussion of the commuter (meal) fee.  Mr. Wood noted that many </w:t>
      </w:r>
    </w:p>
    <w:p w:rsidR="006D7776" w:rsidRDefault="006D7776" w:rsidP="00297F54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students can’t or</w:t>
      </w:r>
      <w:r w:rsidR="00297F54">
        <w:rPr>
          <w:rFonts w:ascii="Georgia Ref" w:hAnsi="Georgia Ref"/>
          <w:sz w:val="22"/>
          <w:szCs w:val="22"/>
        </w:rPr>
        <w:t xml:space="preserve"> won’t use the meals and that the fee</w:t>
      </w:r>
      <w:r>
        <w:rPr>
          <w:rFonts w:ascii="Georgia Ref" w:hAnsi="Georgia Ref"/>
          <w:sz w:val="22"/>
          <w:szCs w:val="22"/>
        </w:rPr>
        <w:t xml:space="preserve"> should be voluntary.  He promised to bring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this up to the University Fee Committee, and Dr. Seyedmonir moved, with Dr. Guetzloff’s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second that the Faculty Senate supports the SGA effort to make the commuter (meal) fee a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voluntary option.   The motion carried.   Dr. Ladner moved, with Dr. Seyedmonir’s second, to </w:t>
      </w:r>
    </w:p>
    <w:p w:rsidR="006D7776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accept the BOG report, and the motion passed.</w:t>
      </w:r>
    </w:p>
    <w:p w:rsidR="00B0054B" w:rsidRDefault="006D7776" w:rsidP="008441FE">
      <w:pPr>
        <w:ind w:left="-180" w:right="-540"/>
        <w:rPr>
          <w:rFonts w:ascii="Georgia Ref" w:hAnsi="Georgia Ref"/>
          <w:sz w:val="22"/>
          <w:szCs w:val="22"/>
        </w:rPr>
      </w:pPr>
      <w:r w:rsidRPr="006D7776">
        <w:rPr>
          <w:rFonts w:ascii="Cooper Black" w:hAnsi="Cooper Black"/>
          <w:sz w:val="22"/>
          <w:szCs w:val="22"/>
        </w:rPr>
        <w:t>9</w:t>
      </w:r>
      <w:r>
        <w:rPr>
          <w:rFonts w:ascii="Georgia Ref" w:hAnsi="Georgia Ref"/>
          <w:sz w:val="22"/>
          <w:szCs w:val="22"/>
        </w:rPr>
        <w:t xml:space="preserve">. </w:t>
      </w:r>
      <w:r w:rsidR="00B0054B">
        <w:rPr>
          <w:rFonts w:ascii="Georgia Ref" w:hAnsi="Georgia Ref"/>
          <w:sz w:val="22"/>
          <w:szCs w:val="22"/>
        </w:rPr>
        <w:t xml:space="preserve">Dr. Fultz reported for the Educational Policies Committee that three proposals from the </w:t>
      </w:r>
    </w:p>
    <w:p w:rsidR="00B0054B" w:rsidRDefault="00B0054B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English Department had passed and that HEPC ordered that only college-credit-bearing </w:t>
      </w:r>
    </w:p>
    <w:p w:rsidR="00B0054B" w:rsidRDefault="00B0054B" w:rsidP="00297F54">
      <w:pPr>
        <w:ind w:left="-180" w:right="-72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courses may be offered</w:t>
      </w:r>
      <w:r w:rsidR="00297F54">
        <w:rPr>
          <w:rFonts w:ascii="Georgia Ref" w:hAnsi="Georgia Ref"/>
          <w:sz w:val="22"/>
          <w:szCs w:val="22"/>
        </w:rPr>
        <w:t>,</w:t>
      </w:r>
      <w:r>
        <w:rPr>
          <w:rFonts w:ascii="Georgia Ref" w:hAnsi="Georgia Ref"/>
          <w:sz w:val="22"/>
          <w:szCs w:val="22"/>
        </w:rPr>
        <w:t xml:space="preserve"> so the English Department is dropping pre-requisites </w:t>
      </w:r>
      <w:r w:rsidR="00297F54">
        <w:rPr>
          <w:rFonts w:ascii="Georgia Ref" w:hAnsi="Georgia Ref"/>
          <w:sz w:val="22"/>
          <w:szCs w:val="22"/>
        </w:rPr>
        <w:t>for English 101E.</w:t>
      </w:r>
    </w:p>
    <w:p w:rsidR="00297F54" w:rsidRDefault="00B0054B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He asked whether the absence of a vote total (</w:t>
      </w:r>
      <w:r w:rsidRPr="00B0054B">
        <w:rPr>
          <w:rFonts w:ascii="Georgia Ref" w:hAnsi="Georgia Ref"/>
          <w:i/>
          <w:sz w:val="22"/>
          <w:szCs w:val="22"/>
        </w:rPr>
        <w:t>vs</w:t>
      </w:r>
      <w:r>
        <w:rPr>
          <w:rFonts w:ascii="Georgia Ref" w:hAnsi="Georgia Ref"/>
          <w:sz w:val="22"/>
          <w:szCs w:val="22"/>
        </w:rPr>
        <w:t xml:space="preserve">. the simple note of a motion passing) on the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smartTag w:uri="urn:schemas-microsoft-com:office:smarttags" w:element="stockticker">
        <w:r w:rsidR="00B0054B">
          <w:rPr>
            <w:rFonts w:ascii="Georgia Ref" w:hAnsi="Georgia Ref"/>
            <w:sz w:val="22"/>
            <w:szCs w:val="22"/>
          </w:rPr>
          <w:t>EPC</w:t>
        </w:r>
      </w:smartTag>
      <w:r w:rsidR="00B0054B">
        <w:rPr>
          <w:rFonts w:ascii="Georgia Ref" w:hAnsi="Georgia Ref"/>
          <w:sz w:val="22"/>
          <w:szCs w:val="22"/>
        </w:rPr>
        <w:t xml:space="preserve"> form could be overlooked, and in this case the Senate agreed that it could.  It is apparent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B0054B">
        <w:rPr>
          <w:rFonts w:ascii="Georgia Ref" w:hAnsi="Georgia Ref"/>
          <w:sz w:val="22"/>
          <w:szCs w:val="22"/>
        </w:rPr>
        <w:t>that when the HEPC mandates a policy, it is up to the faculty</w:t>
      </w:r>
      <w:r>
        <w:rPr>
          <w:rFonts w:ascii="Georgia Ref" w:hAnsi="Georgia Ref"/>
          <w:sz w:val="22"/>
          <w:szCs w:val="22"/>
        </w:rPr>
        <w:t xml:space="preserve"> </w:t>
      </w:r>
      <w:r w:rsidR="00B0054B">
        <w:rPr>
          <w:rFonts w:ascii="Georgia Ref" w:hAnsi="Georgia Ref"/>
          <w:sz w:val="22"/>
          <w:szCs w:val="22"/>
        </w:rPr>
        <w:t xml:space="preserve">to decide how (not if) it can be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B0054B">
        <w:rPr>
          <w:rFonts w:ascii="Georgia Ref" w:hAnsi="Georgia Ref"/>
          <w:sz w:val="22"/>
          <w:szCs w:val="22"/>
        </w:rPr>
        <w:t xml:space="preserve">done.   Dr. Johnson moved, with Dr. Ladner’s second, to accept the Dr. Fultz’s report, and the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B0054B">
        <w:rPr>
          <w:rFonts w:ascii="Georgia Ref" w:hAnsi="Georgia Ref"/>
          <w:sz w:val="22"/>
          <w:szCs w:val="22"/>
        </w:rPr>
        <w:t xml:space="preserve">motion passed.  Dr. Fultz then announced the formation of the Task Force to address </w:t>
      </w:r>
      <w:smartTag w:uri="urn:schemas-microsoft-com:office:smarttags" w:element="stockticker">
        <w:r w:rsidR="00B0054B">
          <w:rPr>
            <w:rFonts w:ascii="Georgia Ref" w:hAnsi="Georgia Ref"/>
            <w:sz w:val="22"/>
            <w:szCs w:val="22"/>
          </w:rPr>
          <w:t>EPC</w:t>
        </w:r>
      </w:smartTag>
      <w:r w:rsidR="00B0054B">
        <w:rPr>
          <w:rFonts w:ascii="Georgia Ref" w:hAnsi="Georgia Ref"/>
          <w:sz w:val="22"/>
          <w:szCs w:val="22"/>
        </w:rPr>
        <w:t xml:space="preserve">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B0054B">
        <w:rPr>
          <w:rFonts w:ascii="Georgia Ref" w:hAnsi="Georgia Ref"/>
          <w:sz w:val="22"/>
          <w:szCs w:val="22"/>
        </w:rPr>
        <w:t xml:space="preserve">policies and procedures previously noted at the Senate.  Drs. Fultz and Ladner are co-chairs,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15706F">
        <w:rPr>
          <w:rFonts w:ascii="Georgia Ref" w:hAnsi="Georgia Ref"/>
          <w:sz w:val="22"/>
          <w:szCs w:val="22"/>
        </w:rPr>
        <w:t>with K. Steele</w:t>
      </w:r>
      <w:r w:rsidR="00B0054B">
        <w:rPr>
          <w:rFonts w:ascii="Georgia Ref" w:hAnsi="Georgia Ref"/>
          <w:sz w:val="22"/>
          <w:szCs w:val="22"/>
        </w:rPr>
        <w:t xml:space="preserve">, A. Schedl, </w:t>
      </w:r>
      <w:smartTag w:uri="urn:schemas-microsoft-com:office:smarttags" w:element="place">
        <w:r w:rsidR="00B0054B">
          <w:rPr>
            <w:rFonts w:ascii="Georgia Ref" w:hAnsi="Georgia Ref"/>
            <w:sz w:val="22"/>
            <w:szCs w:val="22"/>
          </w:rPr>
          <w:t>S. Shaffer</w:t>
        </w:r>
      </w:smartTag>
      <w:r w:rsidR="00B0054B">
        <w:rPr>
          <w:rFonts w:ascii="Georgia Ref" w:hAnsi="Georgia Ref"/>
          <w:sz w:val="22"/>
          <w:szCs w:val="22"/>
        </w:rPr>
        <w:t xml:space="preserve">, and A. Mitiku serving, with Ms. Hunter, the Registrar. 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B0054B">
        <w:rPr>
          <w:rFonts w:ascii="Georgia Ref" w:hAnsi="Georgia Ref"/>
          <w:sz w:val="22"/>
          <w:szCs w:val="22"/>
        </w:rPr>
        <w:t xml:space="preserve">The Task Force has met already and should be able to report to the Senate at its February </w:t>
      </w:r>
    </w:p>
    <w:p w:rsidR="00297F54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B0054B">
        <w:rPr>
          <w:rFonts w:ascii="Georgia Ref" w:hAnsi="Georgia Ref"/>
          <w:sz w:val="22"/>
          <w:szCs w:val="22"/>
        </w:rPr>
        <w:t>2017 meeting.</w:t>
      </w:r>
      <w:r w:rsidR="00F03738">
        <w:rPr>
          <w:rFonts w:ascii="Georgia Ref" w:hAnsi="Georgia Ref"/>
          <w:sz w:val="22"/>
          <w:szCs w:val="22"/>
        </w:rPr>
        <w:t xml:space="preserve">  He also announced that </w:t>
      </w:r>
      <w:smartTag w:uri="urn:schemas-microsoft-com:office:smarttags" w:element="place">
        <w:smartTag w:uri="urn:schemas-microsoft-com:office:smarttags" w:element="PlaceName">
          <w:r w:rsidR="00F03738">
            <w:rPr>
              <w:rFonts w:ascii="Georgia Ref" w:hAnsi="Georgia Ref"/>
              <w:sz w:val="22"/>
              <w:szCs w:val="22"/>
            </w:rPr>
            <w:t>George</w:t>
          </w:r>
        </w:smartTag>
        <w:r w:rsidR="00F03738">
          <w:rPr>
            <w:rFonts w:ascii="Georgia Ref" w:hAnsi="Georgia Ref"/>
            <w:sz w:val="22"/>
            <w:szCs w:val="22"/>
          </w:rPr>
          <w:t xml:space="preserve"> </w:t>
        </w:r>
        <w:smartTag w:uri="urn:schemas-microsoft-com:office:smarttags" w:element="PlaceName">
          <w:r w:rsidR="00F03738">
            <w:rPr>
              <w:rFonts w:ascii="Georgia Ref" w:hAnsi="Georgia Ref"/>
              <w:sz w:val="22"/>
              <w:szCs w:val="22"/>
            </w:rPr>
            <w:t>Washington</w:t>
          </w:r>
        </w:smartTag>
        <w:r w:rsidR="00F03738">
          <w:rPr>
            <w:rFonts w:ascii="Georgia Ref" w:hAnsi="Georgia Ref"/>
            <w:sz w:val="22"/>
            <w:szCs w:val="22"/>
          </w:rPr>
          <w:t xml:space="preserve"> </w:t>
        </w:r>
        <w:smartTag w:uri="urn:schemas-microsoft-com:office:smarttags" w:element="PlaceType">
          <w:r w:rsidR="00F03738">
            <w:rPr>
              <w:rFonts w:ascii="Georgia Ref" w:hAnsi="Georgia Ref"/>
              <w:sz w:val="22"/>
              <w:szCs w:val="22"/>
            </w:rPr>
            <w:t>High School</w:t>
          </w:r>
        </w:smartTag>
      </w:smartTag>
      <w:r w:rsidR="00F03738">
        <w:rPr>
          <w:rFonts w:ascii="Georgia Ref" w:hAnsi="Georgia Ref"/>
          <w:sz w:val="22"/>
          <w:szCs w:val="22"/>
        </w:rPr>
        <w:t xml:space="preserve"> won over Capital </w:t>
      </w:r>
    </w:p>
    <w:p w:rsidR="00F03738" w:rsidRDefault="00297F54" w:rsidP="008441FE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</w:t>
      </w:r>
      <w:r w:rsidR="00F03738">
        <w:rPr>
          <w:rFonts w:ascii="Georgia Ref" w:hAnsi="Georgia Ref"/>
          <w:sz w:val="22"/>
          <w:szCs w:val="22"/>
        </w:rPr>
        <w:t xml:space="preserve">H.S. in the Science </w:t>
      </w:r>
      <w:proofErr w:type="gramStart"/>
      <w:r w:rsidR="00F03738">
        <w:rPr>
          <w:rFonts w:ascii="Georgia Ref" w:hAnsi="Georgia Ref"/>
          <w:sz w:val="22"/>
          <w:szCs w:val="22"/>
        </w:rPr>
        <w:t>Bowl  sponsored</w:t>
      </w:r>
      <w:proofErr w:type="gramEnd"/>
      <w:r w:rsidR="00F03738">
        <w:rPr>
          <w:rFonts w:ascii="Georgia Ref" w:hAnsi="Georgia Ref"/>
          <w:sz w:val="22"/>
          <w:szCs w:val="22"/>
        </w:rPr>
        <w:t xml:space="preserve"> by WVSU, in which 16 teams </w:t>
      </w:r>
      <w:r>
        <w:rPr>
          <w:rFonts w:ascii="Georgia Ref" w:hAnsi="Georgia Ref"/>
          <w:sz w:val="22"/>
          <w:szCs w:val="22"/>
        </w:rPr>
        <w:t>represented 8 high schools.</w:t>
      </w:r>
    </w:p>
    <w:p w:rsidR="00F03738" w:rsidRDefault="00F03738" w:rsidP="00F03738">
      <w:pPr>
        <w:ind w:left="-180" w:right="-540"/>
        <w:jc w:val="right"/>
        <w:rPr>
          <w:rFonts w:ascii="Cooper Black" w:hAnsi="Cooper Black"/>
          <w:sz w:val="18"/>
          <w:szCs w:val="18"/>
        </w:rPr>
      </w:pPr>
      <w:r>
        <w:rPr>
          <w:rFonts w:ascii="Georgia Ref" w:hAnsi="Georgia Ref"/>
          <w:sz w:val="22"/>
          <w:szCs w:val="22"/>
        </w:rPr>
        <w:lastRenderedPageBreak/>
        <w:t xml:space="preserve">     </w:t>
      </w:r>
      <w:r w:rsidRPr="00C34196">
        <w:rPr>
          <w:rFonts w:ascii="Cooper Black" w:hAnsi="Cooper Black"/>
          <w:sz w:val="18"/>
          <w:szCs w:val="18"/>
        </w:rPr>
        <w:t xml:space="preserve">Faculty Senate Minutes from </w:t>
      </w:r>
      <w:smartTag w:uri="urn:schemas-microsoft-com:office:smarttags" w:element="date">
        <w:smartTagPr>
          <w:attr w:name="Year" w:val="2016"/>
          <w:attr w:name="Day" w:val="4"/>
          <w:attr w:name="Month" w:val="11"/>
        </w:smartTagPr>
        <w:r w:rsidRPr="00C34196">
          <w:rPr>
            <w:rFonts w:ascii="Cooper Black" w:hAnsi="Cooper Black"/>
            <w:sz w:val="18"/>
            <w:szCs w:val="18"/>
          </w:rPr>
          <w:t>Nov. 4, 2016</w:t>
        </w:r>
      </w:smartTag>
    </w:p>
    <w:p w:rsidR="00F03738" w:rsidRDefault="00F03738" w:rsidP="00F03738">
      <w:pPr>
        <w:ind w:left="-180" w:right="-540"/>
        <w:jc w:val="right"/>
        <w:rPr>
          <w:rFonts w:ascii="Georgia Ref" w:hAnsi="Georgia Ref"/>
          <w:sz w:val="22"/>
          <w:szCs w:val="22"/>
        </w:rPr>
      </w:pPr>
      <w:r>
        <w:rPr>
          <w:rFonts w:ascii="Cooper Black" w:hAnsi="Cooper Black"/>
          <w:sz w:val="18"/>
          <w:szCs w:val="18"/>
        </w:rPr>
        <w:tab/>
      </w:r>
      <w:r>
        <w:rPr>
          <w:rFonts w:ascii="Cooper Black" w:hAnsi="Cooper Black"/>
          <w:sz w:val="18"/>
          <w:szCs w:val="18"/>
        </w:rPr>
        <w:tab/>
      </w:r>
      <w:r>
        <w:rPr>
          <w:rFonts w:ascii="Cooper Black" w:hAnsi="Cooper Black"/>
          <w:sz w:val="18"/>
          <w:szCs w:val="18"/>
        </w:rPr>
        <w:tab/>
      </w:r>
      <w:r>
        <w:rPr>
          <w:rFonts w:ascii="Cooper Black" w:hAnsi="Cooper Black"/>
          <w:sz w:val="18"/>
          <w:szCs w:val="18"/>
        </w:rPr>
        <w:tab/>
      </w:r>
      <w:r>
        <w:rPr>
          <w:rFonts w:ascii="Cooper Black" w:hAnsi="Cooper Black"/>
          <w:sz w:val="18"/>
          <w:szCs w:val="18"/>
        </w:rPr>
        <w:tab/>
      </w:r>
      <w:r>
        <w:rPr>
          <w:rFonts w:ascii="Cooper Black" w:hAnsi="Cooper Black"/>
          <w:sz w:val="18"/>
          <w:szCs w:val="18"/>
        </w:rPr>
        <w:tab/>
        <w:t>page 3</w:t>
      </w:r>
    </w:p>
    <w:p w:rsidR="00F03738" w:rsidRP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</w:t>
      </w: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 xml:space="preserve">10. </w:t>
      </w:r>
      <w:r>
        <w:rPr>
          <w:rFonts w:ascii="Georgia Ref" w:hAnsi="Georgia Ref"/>
          <w:sz w:val="22"/>
          <w:szCs w:val="22"/>
        </w:rPr>
        <w:t>Dr. Ford serving as Chair of the Graduate School Council</w:t>
      </w:r>
      <w:r w:rsidR="00297F54">
        <w:rPr>
          <w:rFonts w:ascii="Georgia Ref" w:hAnsi="Georgia Ref"/>
          <w:sz w:val="22"/>
          <w:szCs w:val="22"/>
        </w:rPr>
        <w:t>,</w:t>
      </w:r>
      <w:r>
        <w:rPr>
          <w:rFonts w:ascii="Georgia Ref" w:hAnsi="Georgia Ref"/>
          <w:sz w:val="22"/>
          <w:szCs w:val="22"/>
        </w:rPr>
        <w:t xml:space="preserve"> discussed the fees for graduate </w:t>
      </w: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students, the text in the Catalog for course policies, and the text in the Faculty Handbook.  </w:t>
      </w: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The application process for some students has been “de-railed” due to some communication </w:t>
      </w: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problem in the Admissions Office.</w:t>
      </w:r>
    </w:p>
    <w:p w:rsidR="00F03738" w:rsidRDefault="00F03738" w:rsidP="00F03738">
      <w:pPr>
        <w:ind w:left="-180" w:right="-540"/>
        <w:rPr>
          <w:rFonts w:ascii="Cooper Black" w:hAnsi="Cooper Black"/>
          <w:sz w:val="22"/>
          <w:szCs w:val="22"/>
        </w:rPr>
      </w:pPr>
      <w:r w:rsidRPr="00F03738">
        <w:rPr>
          <w:rFonts w:ascii="Cooper Black" w:hAnsi="Cooper Black"/>
          <w:sz w:val="22"/>
          <w:szCs w:val="22"/>
        </w:rPr>
        <w:t>11</w:t>
      </w:r>
      <w:r>
        <w:rPr>
          <w:rFonts w:ascii="Georgia Ref" w:hAnsi="Georgia Ref"/>
          <w:sz w:val="22"/>
          <w:szCs w:val="22"/>
        </w:rPr>
        <w:t xml:space="preserve">. </w:t>
      </w:r>
      <w:r w:rsidRPr="00F03738">
        <w:rPr>
          <w:rFonts w:ascii="Cooper Black" w:hAnsi="Cooper Black"/>
          <w:sz w:val="22"/>
          <w:szCs w:val="22"/>
        </w:rPr>
        <w:t>Old Business</w:t>
      </w:r>
    </w:p>
    <w:p w:rsidR="00F03738" w:rsidRDefault="00F03738" w:rsidP="00F03738">
      <w:pPr>
        <w:ind w:left="-180" w:right="-540"/>
        <w:rPr>
          <w:rFonts w:ascii="Georgia Ref" w:hAnsi="Georgia Ref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 xml:space="preserve">      A. </w:t>
      </w:r>
      <w:r>
        <w:rPr>
          <w:rFonts w:ascii="Georgia Ref" w:hAnsi="Georgia Ref"/>
          <w:sz w:val="22"/>
          <w:szCs w:val="22"/>
        </w:rPr>
        <w:t xml:space="preserve">Regarding Senate Committee status, Program Review has added C. Whyte and C. Steele, </w:t>
      </w:r>
    </w:p>
    <w:p w:rsidR="00F03738" w:rsidRDefault="00F0373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and B. Ladner mo</w:t>
      </w:r>
      <w:r w:rsidR="00297F54">
        <w:rPr>
          <w:rFonts w:ascii="Georgia Ref" w:hAnsi="Georgia Ref"/>
          <w:sz w:val="22"/>
          <w:szCs w:val="22"/>
        </w:rPr>
        <w:t>ved, with M. Fultz’s second, to</w:t>
      </w:r>
      <w:r>
        <w:rPr>
          <w:rFonts w:ascii="Georgia Ref" w:hAnsi="Georgia Ref"/>
          <w:sz w:val="22"/>
          <w:szCs w:val="22"/>
        </w:rPr>
        <w:t xml:space="preserve"> accept these additions.  The motion carried.</w:t>
      </w:r>
    </w:p>
    <w:p w:rsidR="00D15918" w:rsidRDefault="00F0373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B. Vanderford was added to Cultural Activities and Educational Assemblies.</w:t>
      </w:r>
      <w:r w:rsidR="00D15918">
        <w:rPr>
          <w:rFonts w:ascii="Georgia Ref" w:hAnsi="Georgia Ref"/>
          <w:sz w:val="22"/>
          <w:szCs w:val="22"/>
        </w:rPr>
        <w:t xml:space="preserve">  Chair Ford 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asked (again) if the Faculty Research and Development Committee has a chair.  Dr. </w:t>
      </w:r>
    </w:p>
    <w:p w:rsidR="00F0373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Pietruszynski offered to be a liaison to the Committee to see who chairs it.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</w:t>
      </w:r>
      <w:r w:rsidRPr="00D15918">
        <w:rPr>
          <w:rFonts w:ascii="Georgia Ref" w:hAnsi="Georgia Ref"/>
          <w:b/>
          <w:sz w:val="22"/>
          <w:szCs w:val="22"/>
        </w:rPr>
        <w:t>B</w:t>
      </w:r>
      <w:r>
        <w:rPr>
          <w:rFonts w:ascii="Georgia Ref" w:hAnsi="Georgia Ref"/>
          <w:sz w:val="22"/>
          <w:szCs w:val="22"/>
        </w:rPr>
        <w:t xml:space="preserve">. Regarding the Constitution/By-laws/Faculty Handbook Committee, Dr. Workman is trying to 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figure out if the Land Grant Office has representatives on Senate committees.  It is uncertain.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</w:t>
      </w:r>
      <w:r w:rsidRPr="00D15918">
        <w:rPr>
          <w:rFonts w:ascii="Cooper Black" w:hAnsi="Cooper Black"/>
          <w:sz w:val="22"/>
          <w:szCs w:val="22"/>
        </w:rPr>
        <w:t xml:space="preserve"> C</w:t>
      </w:r>
      <w:r>
        <w:rPr>
          <w:rFonts w:ascii="Georgia Ref" w:hAnsi="Georgia Ref"/>
          <w:sz w:val="22"/>
          <w:szCs w:val="22"/>
        </w:rPr>
        <w:t xml:space="preserve">. Regarding the administration of student evaluations of faculty, it was announced that this 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remains a job for the Faculty Personnel Committee.</w:t>
      </w:r>
    </w:p>
    <w:p w:rsidR="00D15918" w:rsidRDefault="00D15918" w:rsidP="00F03738">
      <w:pPr>
        <w:ind w:left="-180" w:right="-900"/>
        <w:rPr>
          <w:rFonts w:ascii="Cooper Black" w:hAnsi="Cooper Black"/>
          <w:sz w:val="22"/>
          <w:szCs w:val="22"/>
        </w:rPr>
      </w:pPr>
      <w:r w:rsidRPr="00D15918">
        <w:rPr>
          <w:rFonts w:ascii="Cooper Black" w:hAnsi="Cooper Black"/>
          <w:sz w:val="22"/>
          <w:szCs w:val="22"/>
        </w:rPr>
        <w:t>12. New Business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 xml:space="preserve">       A. </w:t>
      </w:r>
      <w:r>
        <w:rPr>
          <w:rFonts w:ascii="Georgia Ref" w:hAnsi="Georgia Ref"/>
          <w:sz w:val="22"/>
          <w:szCs w:val="22"/>
        </w:rPr>
        <w:t xml:space="preserve">On the issue of tuition coverage for dependants of faculty and staff, Dr. Ford noted that the 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policy is currently restrictive and he would like to find out how many such potential students 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there are.  Academic Affairs, Dr. Jayusariya noted, has nothing to do with this.  Asking if the 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Senate should pursue the matter, the sense of the body was positive.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</w:t>
      </w:r>
      <w:r w:rsidRPr="00D15918">
        <w:rPr>
          <w:rFonts w:ascii="Cooper Black" w:hAnsi="Cooper Black"/>
          <w:sz w:val="22"/>
          <w:szCs w:val="22"/>
        </w:rPr>
        <w:t>B</w:t>
      </w:r>
      <w:r>
        <w:rPr>
          <w:rFonts w:ascii="Georgia Ref" w:hAnsi="Georgia Ref"/>
          <w:sz w:val="22"/>
          <w:szCs w:val="22"/>
        </w:rPr>
        <w:t xml:space="preserve">. Regarding safety issues on campus, Dr. Ford noted that a meeting was held for campus </w:t>
      </w:r>
    </w:p>
    <w:p w:rsidR="00756E69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plans.</w:t>
      </w:r>
      <w:r w:rsidR="00756E69">
        <w:rPr>
          <w:rFonts w:ascii="Georgia Ref" w:hAnsi="Georgia Ref"/>
          <w:sz w:val="22"/>
          <w:szCs w:val="22"/>
        </w:rPr>
        <w:t xml:space="preserve">  Dr. Baker said information about these plans should be made public.  Plans are under 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way for remote locking mechanisms for buildings during alarms, but then what happens to </w:t>
      </w:r>
    </w:p>
    <w:p w:rsidR="00D15918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people outside during alarms?  And what happens to people using wheelchairs?  Aside from 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buying new cruisers, what has happened to the $600,000 Bayer grant?  Cameras were 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     ordered and will be installed in November.  Dr. Ford promises to keep us posted.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  </w:t>
      </w:r>
      <w:r w:rsidRPr="00756E69">
        <w:rPr>
          <w:rFonts w:ascii="Cooper Black" w:hAnsi="Cooper Black"/>
          <w:sz w:val="22"/>
          <w:szCs w:val="22"/>
        </w:rPr>
        <w:t>C</w:t>
      </w:r>
      <w:r>
        <w:rPr>
          <w:rFonts w:ascii="Georgia Ref" w:hAnsi="Georgia Ref"/>
          <w:sz w:val="22"/>
          <w:szCs w:val="22"/>
        </w:rPr>
        <w:t>. The General Faculty Meeting</w:t>
      </w:r>
      <w:r w:rsidR="00297F54">
        <w:rPr>
          <w:rFonts w:ascii="Georgia Ref" w:hAnsi="Georgia Ref"/>
          <w:sz w:val="22"/>
          <w:szCs w:val="22"/>
        </w:rPr>
        <w:t>,</w:t>
      </w:r>
      <w:r>
        <w:rPr>
          <w:rFonts w:ascii="Georgia Ref" w:hAnsi="Georgia Ref"/>
          <w:sz w:val="22"/>
          <w:szCs w:val="22"/>
        </w:rPr>
        <w:t xml:space="preserve"> mandated for the end of the semester</w:t>
      </w:r>
      <w:r w:rsidR="00297F54">
        <w:rPr>
          <w:rFonts w:ascii="Georgia Ref" w:hAnsi="Georgia Ref"/>
          <w:sz w:val="22"/>
          <w:szCs w:val="22"/>
        </w:rPr>
        <w:t>,</w:t>
      </w:r>
      <w:r>
        <w:rPr>
          <w:rFonts w:ascii="Georgia Ref" w:hAnsi="Georgia Ref"/>
          <w:sz w:val="22"/>
          <w:szCs w:val="22"/>
        </w:rPr>
        <w:t xml:space="preserve"> will be on Wednesday, 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ab/>
        <w:t xml:space="preserve">         </w:t>
      </w:r>
      <w:smartTag w:uri="urn:schemas-microsoft-com:office:smarttags" w:element="date">
        <w:smartTagPr>
          <w:attr w:name="Month" w:val="12"/>
          <w:attr w:name="Day" w:val="7"/>
          <w:attr w:name="Year" w:val="2016"/>
        </w:smartTagPr>
        <w:r>
          <w:rPr>
            <w:rFonts w:ascii="Georgia Ref" w:hAnsi="Georgia Ref"/>
            <w:sz w:val="22"/>
            <w:szCs w:val="22"/>
          </w:rPr>
          <w:t>December 7, 2016</w:t>
        </w:r>
      </w:smartTag>
      <w:r>
        <w:rPr>
          <w:rFonts w:ascii="Georgia Ref" w:hAnsi="Georgia Ref"/>
          <w:sz w:val="22"/>
          <w:szCs w:val="22"/>
        </w:rPr>
        <w:t xml:space="preserve">, at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Georgia Ref" w:hAnsi="Georgia Ref"/>
            <w:sz w:val="22"/>
            <w:szCs w:val="22"/>
          </w:rPr>
          <w:t>10 a.m.</w:t>
        </w:r>
      </w:smartTag>
      <w:r>
        <w:rPr>
          <w:rFonts w:ascii="Georgia Ref" w:hAnsi="Georgia Ref"/>
          <w:sz w:val="22"/>
          <w:szCs w:val="22"/>
        </w:rPr>
        <w:t>, probably in Wallace 122.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>Dr. Guetzloff moved, with Dr. Fultz’s second, for adjournmen</w:t>
      </w:r>
      <w:r w:rsidR="00297F54">
        <w:rPr>
          <w:rFonts w:ascii="Georgia Ref" w:hAnsi="Georgia Ref"/>
          <w:sz w:val="22"/>
          <w:szCs w:val="22"/>
        </w:rPr>
        <w:t xml:space="preserve">t, and the motion passed at </w:t>
      </w:r>
      <w:smartTag w:uri="urn:schemas-microsoft-com:office:smarttags" w:element="time">
        <w:smartTagPr>
          <w:attr w:name="Minute" w:val="39"/>
          <w:attr w:name="Hour" w:val="15"/>
        </w:smartTagPr>
        <w:r w:rsidR="00297F54">
          <w:rPr>
            <w:rFonts w:ascii="Georgia Ref" w:hAnsi="Georgia Ref"/>
            <w:sz w:val="22"/>
            <w:szCs w:val="22"/>
          </w:rPr>
          <w:t>3:39</w:t>
        </w:r>
        <w:r>
          <w:rPr>
            <w:rFonts w:ascii="Georgia Ref" w:hAnsi="Georgia Ref"/>
            <w:sz w:val="22"/>
            <w:szCs w:val="22"/>
          </w:rPr>
          <w:t xml:space="preserve"> p.m.</w:t>
        </w:r>
      </w:smartTag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>Respectfully submitted,</w:t>
      </w:r>
    </w:p>
    <w:p w:rsidR="00756E69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</w:p>
    <w:p w:rsidR="00756E69" w:rsidRPr="00756E69" w:rsidRDefault="00756E69" w:rsidP="00F03738">
      <w:pPr>
        <w:ind w:left="-180" w:right="-900"/>
        <w:rPr>
          <w:rFonts w:ascii="Freestyle Script" w:hAnsi="Freestyle Script"/>
          <w:b/>
          <w:sz w:val="28"/>
          <w:szCs w:val="28"/>
        </w:rPr>
      </w:pPr>
      <w:r w:rsidRPr="00756E69">
        <w:rPr>
          <w:rFonts w:ascii="Freestyle Script" w:hAnsi="Freestyle Script"/>
          <w:b/>
          <w:sz w:val="28"/>
          <w:szCs w:val="28"/>
        </w:rPr>
        <w:t>T. Alderman</w:t>
      </w:r>
    </w:p>
    <w:p w:rsidR="00756E69" w:rsidRPr="00D15918" w:rsidRDefault="00756E69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>Dr. T. Alderman, Secretary for the Faculty Senate</w:t>
      </w:r>
    </w:p>
    <w:p w:rsidR="00D1591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</w:p>
    <w:p w:rsidR="00F03738" w:rsidRPr="00F03738" w:rsidRDefault="00D15918" w:rsidP="00F03738">
      <w:pPr>
        <w:ind w:left="-180" w:right="-900"/>
        <w:rPr>
          <w:rFonts w:ascii="Georgia Ref" w:hAnsi="Georgia Ref"/>
          <w:sz w:val="22"/>
          <w:szCs w:val="22"/>
        </w:rPr>
      </w:pPr>
      <w:r>
        <w:rPr>
          <w:rFonts w:ascii="Georgia Ref" w:hAnsi="Georgia Ref"/>
          <w:sz w:val="22"/>
          <w:szCs w:val="22"/>
        </w:rPr>
        <w:t xml:space="preserve">      </w:t>
      </w:r>
    </w:p>
    <w:p w:rsidR="00F03738" w:rsidRDefault="00F03738" w:rsidP="008441FE">
      <w:pPr>
        <w:ind w:left="-180" w:right="-540"/>
        <w:rPr>
          <w:rFonts w:ascii="Georgia Ref" w:hAnsi="Georgia Ref"/>
          <w:sz w:val="22"/>
          <w:szCs w:val="22"/>
        </w:rPr>
      </w:pP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</w:p>
    <w:p w:rsidR="00C34196" w:rsidRDefault="00C34196" w:rsidP="008441FE">
      <w:pPr>
        <w:ind w:left="-180" w:right="-540"/>
        <w:rPr>
          <w:rFonts w:ascii="Georgia Ref" w:hAnsi="Georgia Ref"/>
          <w:sz w:val="22"/>
          <w:szCs w:val="22"/>
        </w:rPr>
      </w:pPr>
    </w:p>
    <w:p w:rsidR="00D16330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</w:p>
    <w:p w:rsidR="00D16330" w:rsidRPr="00A00C42" w:rsidRDefault="00D16330" w:rsidP="00D16330">
      <w:pPr>
        <w:ind w:left="-180" w:right="-360"/>
        <w:rPr>
          <w:rFonts w:ascii="Georgia Ref" w:hAnsi="Georgia Ref"/>
          <w:sz w:val="22"/>
          <w:szCs w:val="22"/>
        </w:rPr>
      </w:pPr>
    </w:p>
    <w:sectPr w:rsidR="00D16330" w:rsidRPr="00A00C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4F12"/>
    <w:rsid w:val="000A53D9"/>
    <w:rsid w:val="000A5D19"/>
    <w:rsid w:val="000B610C"/>
    <w:rsid w:val="000B759B"/>
    <w:rsid w:val="000B77A4"/>
    <w:rsid w:val="000C0C2B"/>
    <w:rsid w:val="000C2508"/>
    <w:rsid w:val="000D159F"/>
    <w:rsid w:val="000D17DB"/>
    <w:rsid w:val="000D6B09"/>
    <w:rsid w:val="000D6CB1"/>
    <w:rsid w:val="000D77F5"/>
    <w:rsid w:val="000E06B5"/>
    <w:rsid w:val="000E15F1"/>
    <w:rsid w:val="000E1BE2"/>
    <w:rsid w:val="000E1E91"/>
    <w:rsid w:val="000E219D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06F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C54C0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5591"/>
    <w:rsid w:val="00245C5F"/>
    <w:rsid w:val="002515E7"/>
    <w:rsid w:val="00251BD2"/>
    <w:rsid w:val="00254772"/>
    <w:rsid w:val="00260195"/>
    <w:rsid w:val="0026371B"/>
    <w:rsid w:val="00267212"/>
    <w:rsid w:val="00272220"/>
    <w:rsid w:val="00281BF3"/>
    <w:rsid w:val="00281C87"/>
    <w:rsid w:val="00282707"/>
    <w:rsid w:val="0028367E"/>
    <w:rsid w:val="00287069"/>
    <w:rsid w:val="00287853"/>
    <w:rsid w:val="00291BE8"/>
    <w:rsid w:val="00294121"/>
    <w:rsid w:val="00295288"/>
    <w:rsid w:val="00295D6A"/>
    <w:rsid w:val="00297F54"/>
    <w:rsid w:val="002A1B29"/>
    <w:rsid w:val="002A4588"/>
    <w:rsid w:val="002A4674"/>
    <w:rsid w:val="002A4D1C"/>
    <w:rsid w:val="002A7DD6"/>
    <w:rsid w:val="002B019F"/>
    <w:rsid w:val="002B33BC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363B"/>
    <w:rsid w:val="002F70A1"/>
    <w:rsid w:val="002F7516"/>
    <w:rsid w:val="00300BA6"/>
    <w:rsid w:val="00304E7C"/>
    <w:rsid w:val="00311BAC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67F62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2160B"/>
    <w:rsid w:val="004216E4"/>
    <w:rsid w:val="00423750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D4E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6DC0"/>
    <w:rsid w:val="006100D8"/>
    <w:rsid w:val="00611617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42084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D7776"/>
    <w:rsid w:val="006E219D"/>
    <w:rsid w:val="006E489F"/>
    <w:rsid w:val="006F00DF"/>
    <w:rsid w:val="006F2DAE"/>
    <w:rsid w:val="006F413C"/>
    <w:rsid w:val="00702C7B"/>
    <w:rsid w:val="00702DA9"/>
    <w:rsid w:val="007057D0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79"/>
    <w:rsid w:val="00742B73"/>
    <w:rsid w:val="00743FBB"/>
    <w:rsid w:val="00743FC3"/>
    <w:rsid w:val="00744583"/>
    <w:rsid w:val="00747216"/>
    <w:rsid w:val="00747573"/>
    <w:rsid w:val="00752DE5"/>
    <w:rsid w:val="00756E69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41FE"/>
    <w:rsid w:val="00845340"/>
    <w:rsid w:val="00845D78"/>
    <w:rsid w:val="00846C58"/>
    <w:rsid w:val="00847230"/>
    <w:rsid w:val="008515DF"/>
    <w:rsid w:val="00854567"/>
    <w:rsid w:val="00854CD1"/>
    <w:rsid w:val="00854EE8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199C"/>
    <w:rsid w:val="00972715"/>
    <w:rsid w:val="0097474F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6C61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0C42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054B"/>
    <w:rsid w:val="00B01648"/>
    <w:rsid w:val="00B021B6"/>
    <w:rsid w:val="00B058F9"/>
    <w:rsid w:val="00B077E0"/>
    <w:rsid w:val="00B116B9"/>
    <w:rsid w:val="00B11757"/>
    <w:rsid w:val="00B16123"/>
    <w:rsid w:val="00B163D1"/>
    <w:rsid w:val="00B16FBF"/>
    <w:rsid w:val="00B171D3"/>
    <w:rsid w:val="00B171E6"/>
    <w:rsid w:val="00B22996"/>
    <w:rsid w:val="00B233B3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645F"/>
    <w:rsid w:val="00BB6F68"/>
    <w:rsid w:val="00BC0F80"/>
    <w:rsid w:val="00BC53C7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34196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1F24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358D"/>
    <w:rsid w:val="00D13AD7"/>
    <w:rsid w:val="00D143D9"/>
    <w:rsid w:val="00D15918"/>
    <w:rsid w:val="00D16330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A53"/>
    <w:rsid w:val="00D50E05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0DEE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741E"/>
    <w:rsid w:val="00EF075D"/>
    <w:rsid w:val="00EF4D6B"/>
    <w:rsid w:val="00F00DA9"/>
    <w:rsid w:val="00F03738"/>
    <w:rsid w:val="00F05E34"/>
    <w:rsid w:val="00F07F42"/>
    <w:rsid w:val="00F10AB1"/>
    <w:rsid w:val="00F11254"/>
    <w:rsid w:val="00F1470C"/>
    <w:rsid w:val="00F148D5"/>
    <w:rsid w:val="00F16024"/>
    <w:rsid w:val="00F16C72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47CD8-063C-48E1-96B9-6A935AA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cp:lastPrinted>2016-11-25T21:36:00Z</cp:lastPrinted>
  <dcterms:created xsi:type="dcterms:W3CDTF">2016-12-05T23:22:00Z</dcterms:created>
  <dcterms:modified xsi:type="dcterms:W3CDTF">2016-12-05T23:22:00Z</dcterms:modified>
</cp:coreProperties>
</file>