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01E9F" w14:textId="77777777" w:rsidR="00A630E8" w:rsidRDefault="009069BA">
      <w:pPr>
        <w:spacing w:after="134" w:line="259" w:lineRule="auto"/>
        <w:ind w:left="0" w:right="676" w:firstLine="0"/>
        <w:jc w:val="right"/>
      </w:pPr>
      <w:bookmarkStart w:id="0" w:name="_GoBack"/>
      <w:bookmarkEnd w:id="0"/>
      <w:r>
        <w:rPr>
          <w:noProof/>
        </w:rPr>
        <w:drawing>
          <wp:inline distT="0" distB="0" distL="0" distR="0" wp14:anchorId="06852882" wp14:editId="3D6FACAA">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7"/>
                    <a:stretch>
                      <a:fillRect/>
                    </a:stretch>
                  </pic:blipFill>
                  <pic:spPr>
                    <a:xfrm>
                      <a:off x="0" y="0"/>
                      <a:ext cx="4818888" cy="1106424"/>
                    </a:xfrm>
                    <a:prstGeom prst="rect">
                      <a:avLst/>
                    </a:prstGeom>
                  </pic:spPr>
                </pic:pic>
              </a:graphicData>
            </a:graphic>
          </wp:inline>
        </w:drawing>
      </w:r>
      <w:r>
        <w:rPr>
          <w:b/>
          <w:sz w:val="28"/>
        </w:rPr>
        <w:t xml:space="preserve"> </w:t>
      </w:r>
    </w:p>
    <w:p w14:paraId="53E38583" w14:textId="77777777" w:rsidR="00A630E8" w:rsidRDefault="009069BA">
      <w:pPr>
        <w:spacing w:after="238" w:line="259" w:lineRule="auto"/>
        <w:ind w:left="183" w:firstLine="0"/>
        <w:jc w:val="center"/>
      </w:pPr>
      <w:r>
        <w:rPr>
          <w:b/>
        </w:rPr>
        <w:t xml:space="preserve"> </w:t>
      </w:r>
      <w:r>
        <w:rPr>
          <w:b/>
        </w:rPr>
        <w:tab/>
        <w:t xml:space="preserve"> </w:t>
      </w:r>
    </w:p>
    <w:p w14:paraId="5A85E4EE" w14:textId="77777777" w:rsidR="00A630E8" w:rsidRDefault="009069BA">
      <w:pPr>
        <w:spacing w:after="216" w:line="259" w:lineRule="auto"/>
        <w:ind w:left="2170"/>
      </w:pPr>
      <w:r>
        <w:rPr>
          <w:b/>
          <w:sz w:val="24"/>
        </w:rPr>
        <w:t xml:space="preserve">Academic Affairs Assessment of Student Learning  </w:t>
      </w:r>
    </w:p>
    <w:p w14:paraId="5DAC5F57" w14:textId="1EE40465" w:rsidR="00A630E8" w:rsidRDefault="009069BA" w:rsidP="00F14FB8">
      <w:pPr>
        <w:spacing w:after="216" w:line="259" w:lineRule="auto"/>
        <w:ind w:left="-5"/>
      </w:pPr>
      <w:r>
        <w:rPr>
          <w:b/>
          <w:sz w:val="24"/>
        </w:rPr>
        <w:t xml:space="preserve">     </w:t>
      </w:r>
      <w:r w:rsidR="00F14FB8">
        <w:rPr>
          <w:b/>
          <w:sz w:val="24"/>
        </w:rPr>
        <w:t xml:space="preserve">                          Assessment </w:t>
      </w:r>
      <w:r w:rsidR="00C460DF">
        <w:rPr>
          <w:b/>
          <w:sz w:val="24"/>
        </w:rPr>
        <w:t xml:space="preserve">Plan for Academic Years </w:t>
      </w:r>
      <w:r w:rsidR="00C60027" w:rsidRPr="002D4EEA">
        <w:rPr>
          <w:b/>
          <w:color w:val="FF0000"/>
          <w:sz w:val="24"/>
          <w:u w:val="single"/>
        </w:rPr>
        <w:t>20</w:t>
      </w:r>
      <w:r w:rsidR="00CC6C60">
        <w:rPr>
          <w:b/>
          <w:color w:val="FF0000"/>
          <w:sz w:val="24"/>
          <w:u w:val="single"/>
        </w:rPr>
        <w:t>2</w:t>
      </w:r>
      <w:r w:rsidR="00B14DD1">
        <w:rPr>
          <w:b/>
          <w:color w:val="FF0000"/>
          <w:sz w:val="24"/>
          <w:u w:val="single"/>
        </w:rPr>
        <w:t>1</w:t>
      </w:r>
      <w:r w:rsidR="00CC6C60">
        <w:rPr>
          <w:b/>
          <w:color w:val="FF0000"/>
          <w:sz w:val="24"/>
          <w:u w:val="single"/>
        </w:rPr>
        <w:t>-202</w:t>
      </w:r>
      <w:r w:rsidR="00B14DD1">
        <w:rPr>
          <w:b/>
          <w:color w:val="FF0000"/>
          <w:sz w:val="24"/>
          <w:u w:val="single"/>
        </w:rPr>
        <w:t>2</w:t>
      </w:r>
      <w:r w:rsidR="00C460DF">
        <w:rPr>
          <w:b/>
          <w:sz w:val="24"/>
        </w:rPr>
        <w:t xml:space="preserve"> and </w:t>
      </w:r>
      <w:r w:rsidR="00C60027" w:rsidRPr="002D4EEA">
        <w:rPr>
          <w:b/>
          <w:color w:val="FF0000"/>
          <w:sz w:val="24"/>
          <w:u w:val="single"/>
        </w:rPr>
        <w:t>20</w:t>
      </w:r>
      <w:r w:rsidR="00EF503E">
        <w:rPr>
          <w:b/>
          <w:color w:val="FF0000"/>
          <w:sz w:val="24"/>
          <w:u w:val="single"/>
        </w:rPr>
        <w:t>2</w:t>
      </w:r>
      <w:r w:rsidR="00B14DD1">
        <w:rPr>
          <w:b/>
          <w:color w:val="FF0000"/>
          <w:sz w:val="24"/>
          <w:u w:val="single"/>
        </w:rPr>
        <w:t>2</w:t>
      </w:r>
      <w:r w:rsidR="00CC6C60">
        <w:rPr>
          <w:b/>
          <w:color w:val="FF0000"/>
          <w:sz w:val="24"/>
          <w:u w:val="single"/>
        </w:rPr>
        <w:t>-202</w:t>
      </w:r>
      <w:r w:rsidR="00B14DD1">
        <w:rPr>
          <w:b/>
          <w:color w:val="FF0000"/>
          <w:sz w:val="24"/>
          <w:u w:val="single"/>
        </w:rPr>
        <w:t>3</w:t>
      </w:r>
      <w:r>
        <w:rPr>
          <w:b/>
          <w:sz w:val="24"/>
        </w:rPr>
        <w:t xml:space="preserve"> </w:t>
      </w:r>
    </w:p>
    <w:p w14:paraId="38D2877D" w14:textId="77777777" w:rsidR="00F14FB8" w:rsidRPr="00FF5B6F" w:rsidRDefault="00F14FB8" w:rsidP="00F14FB8">
      <w:pPr>
        <w:pStyle w:val="NoSpacing"/>
        <w:rPr>
          <w:b/>
        </w:rPr>
      </w:pPr>
      <w:r w:rsidRPr="00FF5B6F">
        <w:rPr>
          <w:b/>
          <w:smallCaps/>
        </w:rPr>
        <w:t>Instructions</w:t>
      </w:r>
      <w:r w:rsidRPr="00FF5B6F">
        <w:rPr>
          <w:b/>
        </w:rPr>
        <w:t xml:space="preserve">: </w:t>
      </w:r>
    </w:p>
    <w:p w14:paraId="7FA49C0D" w14:textId="77777777" w:rsidR="00F14FB8" w:rsidRPr="00F14FB8" w:rsidRDefault="00F14FB8" w:rsidP="00F14FB8">
      <w:pPr>
        <w:pStyle w:val="NoSpacing"/>
        <w:numPr>
          <w:ilvl w:val="0"/>
          <w:numId w:val="2"/>
        </w:numPr>
        <w:rPr>
          <w:sz w:val="20"/>
          <w:szCs w:val="20"/>
        </w:rPr>
      </w:pPr>
      <w:r w:rsidRPr="00C71D28">
        <w:rPr>
          <w:sz w:val="20"/>
          <w:szCs w:val="20"/>
        </w:rPr>
        <w:t xml:space="preserve">Please submit </w:t>
      </w:r>
      <w:r>
        <w:rPr>
          <w:sz w:val="20"/>
          <w:szCs w:val="20"/>
        </w:rPr>
        <w:t>a copy of this assessment plan</w:t>
      </w:r>
      <w:r w:rsidRPr="00C71D28">
        <w:rPr>
          <w:sz w:val="20"/>
          <w:szCs w:val="20"/>
        </w:rPr>
        <w:t xml:space="preserve"> to </w:t>
      </w:r>
      <w:r w:rsidR="003E0A4D">
        <w:rPr>
          <w:sz w:val="20"/>
          <w:szCs w:val="20"/>
        </w:rPr>
        <w:t>the Coordinator of Academic Program Assessment (Aaron Settle – asettle1@wvstateu.edu)</w:t>
      </w:r>
    </w:p>
    <w:p w14:paraId="69039029" w14:textId="77777777" w:rsidR="00F14FB8" w:rsidRPr="00C71D28" w:rsidRDefault="00F14FB8" w:rsidP="00F14FB8">
      <w:pPr>
        <w:pStyle w:val="NoSpacing"/>
        <w:numPr>
          <w:ilvl w:val="0"/>
          <w:numId w:val="2"/>
        </w:numPr>
        <w:rPr>
          <w:sz w:val="20"/>
          <w:szCs w:val="20"/>
        </w:rPr>
      </w:pPr>
      <w:r w:rsidRPr="00C71D28">
        <w:rPr>
          <w:sz w:val="20"/>
          <w:szCs w:val="20"/>
        </w:rPr>
        <w:t xml:space="preserve">Please </w:t>
      </w:r>
      <w:r>
        <w:rPr>
          <w:sz w:val="20"/>
          <w:szCs w:val="20"/>
        </w:rPr>
        <w:t xml:space="preserve">be sure to </w:t>
      </w:r>
      <w:r w:rsidRPr="00C71D28">
        <w:rPr>
          <w:sz w:val="20"/>
          <w:szCs w:val="20"/>
        </w:rPr>
        <w:t>keep a copy</w:t>
      </w:r>
      <w:r>
        <w:rPr>
          <w:sz w:val="20"/>
          <w:szCs w:val="20"/>
        </w:rPr>
        <w:t xml:space="preserve"> of the assessment plan</w:t>
      </w:r>
      <w:r w:rsidRPr="00C71D28">
        <w:rPr>
          <w:sz w:val="20"/>
          <w:szCs w:val="20"/>
        </w:rPr>
        <w:t xml:space="preserve"> in your department office.</w:t>
      </w:r>
    </w:p>
    <w:p w14:paraId="48BE7565" w14:textId="77777777" w:rsidR="00F14FB8" w:rsidRDefault="00F14FB8" w:rsidP="00F14FB8">
      <w:pPr>
        <w:spacing w:line="240" w:lineRule="auto"/>
        <w:contextualSpacing/>
        <w:rPr>
          <w:b/>
          <w:sz w:val="20"/>
          <w:szCs w:val="20"/>
        </w:rPr>
      </w:pPr>
    </w:p>
    <w:p w14:paraId="4DAA913C" w14:textId="77777777" w:rsidR="00F14FB8" w:rsidRPr="00FF5B6F" w:rsidRDefault="00F14FB8" w:rsidP="00F14FB8">
      <w:pPr>
        <w:spacing w:line="240" w:lineRule="auto"/>
        <w:contextualSpacing/>
        <w:rPr>
          <w:b/>
          <w:sz w:val="20"/>
          <w:szCs w:val="20"/>
        </w:rPr>
      </w:pPr>
      <w:r w:rsidRPr="00FF5B6F">
        <w:rPr>
          <w:b/>
          <w:smallCaps/>
        </w:rPr>
        <w:t>Identifying Information</w:t>
      </w:r>
      <w:r w:rsidRPr="00FF5B6F">
        <w:rPr>
          <w:b/>
        </w:rPr>
        <w:t>:</w:t>
      </w:r>
    </w:p>
    <w:p w14:paraId="23929A11" w14:textId="1846A8A7" w:rsidR="00F14FB8" w:rsidRPr="00FF5B6F" w:rsidRDefault="00F14FB8" w:rsidP="00F14FB8">
      <w:pPr>
        <w:spacing w:line="240" w:lineRule="auto"/>
        <w:contextualSpacing/>
        <w:rPr>
          <w:sz w:val="20"/>
          <w:szCs w:val="20"/>
        </w:rPr>
      </w:pPr>
      <w:r w:rsidRPr="00FF5B6F">
        <w:rPr>
          <w:sz w:val="20"/>
          <w:szCs w:val="20"/>
        </w:rPr>
        <w:t xml:space="preserve">College: </w:t>
      </w:r>
      <w:sdt>
        <w:sdtPr>
          <w:rPr>
            <w:color w:val="FF0000"/>
            <w:sz w:val="20"/>
            <w:szCs w:val="20"/>
          </w:rPr>
          <w:id w:val="-1824960521"/>
          <w:placeholder>
            <w:docPart w:val="234BCD0C8D834F76A4B374A2045A02A9"/>
          </w:placeholder>
        </w:sdtPr>
        <w:sdtEndPr/>
        <w:sdtContent>
          <w:r w:rsidR="00C60027" w:rsidRPr="002D4EEA">
            <w:rPr>
              <w:color w:val="FF0000"/>
              <w:sz w:val="20"/>
              <w:szCs w:val="20"/>
            </w:rPr>
            <w:t>College of Business and Social Sciences</w:t>
          </w:r>
        </w:sdtContent>
      </w:sdt>
    </w:p>
    <w:p w14:paraId="4A2D4DE6" w14:textId="29CC5FEF" w:rsidR="00F14FB8" w:rsidRPr="00FF5B6F" w:rsidRDefault="00F14FB8" w:rsidP="00F14FB8">
      <w:pPr>
        <w:spacing w:line="240" w:lineRule="auto"/>
        <w:contextualSpacing/>
        <w:rPr>
          <w:sz w:val="20"/>
          <w:szCs w:val="20"/>
        </w:rPr>
      </w:pPr>
      <w:r w:rsidRPr="00FF5B6F">
        <w:rPr>
          <w:sz w:val="20"/>
          <w:szCs w:val="20"/>
        </w:rPr>
        <w:t>Department/</w:t>
      </w:r>
      <w:r w:rsidRPr="00037B39">
        <w:rPr>
          <w:b/>
          <w:color w:val="FF0000"/>
          <w:sz w:val="20"/>
          <w:szCs w:val="20"/>
        </w:rPr>
        <w:t>Program</w:t>
      </w:r>
      <w:r w:rsidRPr="00FF5B6F">
        <w:rPr>
          <w:sz w:val="20"/>
          <w:szCs w:val="20"/>
        </w:rPr>
        <w:t xml:space="preserve">: </w:t>
      </w:r>
      <w:sdt>
        <w:sdtPr>
          <w:rPr>
            <w:color w:val="FF0000"/>
            <w:sz w:val="20"/>
            <w:szCs w:val="20"/>
          </w:rPr>
          <w:id w:val="434262535"/>
          <w:placeholder>
            <w:docPart w:val="98FCBB8A004646E086A7BF32EB71783A"/>
          </w:placeholder>
        </w:sdtPr>
        <w:sdtEndPr/>
        <w:sdtContent>
          <w:r w:rsidR="00C60027" w:rsidRPr="002D4EEA">
            <w:rPr>
              <w:color w:val="FF0000"/>
              <w:sz w:val="20"/>
              <w:szCs w:val="20"/>
            </w:rPr>
            <w:t>Business Administration</w:t>
          </w:r>
        </w:sdtContent>
      </w:sdt>
    </w:p>
    <w:p w14:paraId="47125495" w14:textId="6ADC568F" w:rsidR="00F14FB8" w:rsidRPr="002D4EEA" w:rsidRDefault="00F14FB8" w:rsidP="00F14FB8">
      <w:pPr>
        <w:spacing w:after="120" w:line="240" w:lineRule="auto"/>
        <w:contextualSpacing/>
        <w:rPr>
          <w:color w:val="FF0000"/>
          <w:sz w:val="20"/>
          <w:szCs w:val="20"/>
        </w:rPr>
      </w:pPr>
      <w:r w:rsidRPr="00FF5B6F">
        <w:rPr>
          <w:sz w:val="20"/>
          <w:szCs w:val="20"/>
        </w:rPr>
        <w:t xml:space="preserve">Assessment Coordinator’s Name: </w:t>
      </w:r>
      <w:sdt>
        <w:sdtPr>
          <w:rPr>
            <w:color w:val="FF0000"/>
            <w:sz w:val="20"/>
            <w:szCs w:val="20"/>
          </w:rPr>
          <w:id w:val="397715916"/>
          <w:placeholder>
            <w:docPart w:val="F00C2F683A3D4223BF3B99A8433C7F44"/>
          </w:placeholder>
        </w:sdtPr>
        <w:sdtEndPr/>
        <w:sdtContent>
          <w:sdt>
            <w:sdtPr>
              <w:rPr>
                <w:color w:val="FF0000"/>
                <w:sz w:val="20"/>
                <w:szCs w:val="20"/>
              </w:rPr>
              <w:id w:val="-406768319"/>
              <w:placeholder>
                <w:docPart w:val="2AC3343F4DCD4487A33FDD8FD9CCC4D9"/>
              </w:placeholder>
            </w:sdtPr>
            <w:sdtEndPr/>
            <w:sdtContent>
              <w:r w:rsidR="00C60027" w:rsidRPr="002D4EEA">
                <w:rPr>
                  <w:color w:val="FF0000"/>
                  <w:sz w:val="20"/>
                  <w:szCs w:val="20"/>
                </w:rPr>
                <w:t>Matthew Carroll</w:t>
              </w:r>
            </w:sdtContent>
          </w:sdt>
        </w:sdtContent>
      </w:sdt>
    </w:p>
    <w:p w14:paraId="2543C4C7" w14:textId="26C4C18C" w:rsidR="00F14FB8" w:rsidRPr="002D4EEA" w:rsidRDefault="00F14FB8" w:rsidP="00F14FB8">
      <w:pPr>
        <w:spacing w:after="120" w:line="240" w:lineRule="auto"/>
        <w:contextualSpacing/>
        <w:rPr>
          <w:color w:val="FF0000"/>
          <w:sz w:val="20"/>
          <w:szCs w:val="20"/>
        </w:rPr>
      </w:pPr>
      <w:r w:rsidRPr="00FF5B6F">
        <w:rPr>
          <w:sz w:val="20"/>
          <w:szCs w:val="20"/>
        </w:rPr>
        <w:t xml:space="preserve">Assessment Coordinator’s Email Address: </w:t>
      </w:r>
      <w:r w:rsidR="00C60027" w:rsidRPr="002D4EEA">
        <w:rPr>
          <w:color w:val="FF0000"/>
          <w:sz w:val="20"/>
          <w:szCs w:val="20"/>
        </w:rPr>
        <w:t>mcarrol2@wvstateu.edu</w:t>
      </w:r>
    </w:p>
    <w:p w14:paraId="33E0C84E" w14:textId="3769F104" w:rsidR="00F14FB8" w:rsidRPr="00FF5B6F" w:rsidRDefault="00F14FB8" w:rsidP="00F14FB8">
      <w:pPr>
        <w:spacing w:after="120" w:line="240" w:lineRule="auto"/>
        <w:contextualSpacing/>
        <w:rPr>
          <w:sz w:val="20"/>
          <w:szCs w:val="20"/>
        </w:rPr>
      </w:pPr>
      <w:r w:rsidRPr="00FF5B6F">
        <w:rPr>
          <w:sz w:val="20"/>
          <w:szCs w:val="20"/>
        </w:rPr>
        <w:t xml:space="preserve">Academic Year: </w:t>
      </w:r>
      <w:r w:rsidR="00C60027" w:rsidRPr="002D4EEA">
        <w:rPr>
          <w:color w:val="FF0000"/>
          <w:sz w:val="20"/>
          <w:szCs w:val="20"/>
        </w:rPr>
        <w:t>20</w:t>
      </w:r>
      <w:r w:rsidR="00CC6C60">
        <w:rPr>
          <w:color w:val="FF0000"/>
          <w:sz w:val="20"/>
          <w:szCs w:val="20"/>
        </w:rPr>
        <w:t>2</w:t>
      </w:r>
      <w:r w:rsidR="00782808">
        <w:rPr>
          <w:color w:val="FF0000"/>
          <w:sz w:val="20"/>
          <w:szCs w:val="20"/>
        </w:rPr>
        <w:t>1</w:t>
      </w:r>
      <w:r w:rsidR="00C60027" w:rsidRPr="002D4EEA">
        <w:rPr>
          <w:color w:val="FF0000"/>
          <w:sz w:val="20"/>
          <w:szCs w:val="20"/>
        </w:rPr>
        <w:t>-20</w:t>
      </w:r>
      <w:r w:rsidR="00EF503E">
        <w:rPr>
          <w:color w:val="FF0000"/>
          <w:sz w:val="20"/>
          <w:szCs w:val="20"/>
        </w:rPr>
        <w:t>2</w:t>
      </w:r>
      <w:r w:rsidR="00782808">
        <w:rPr>
          <w:color w:val="FF0000"/>
          <w:sz w:val="20"/>
          <w:szCs w:val="20"/>
        </w:rPr>
        <w:t>2</w:t>
      </w:r>
    </w:p>
    <w:p w14:paraId="51713326" w14:textId="77777777" w:rsidR="00A630E8" w:rsidRDefault="009069BA">
      <w:pPr>
        <w:spacing w:after="216" w:line="259" w:lineRule="auto"/>
        <w:ind w:left="-5"/>
      </w:pPr>
      <w:r>
        <w:rPr>
          <w:b/>
        </w:rPr>
        <w:t xml:space="preserve">    </w:t>
      </w:r>
    </w:p>
    <w:p w14:paraId="7EC41856" w14:textId="77777777" w:rsidR="00C460DF" w:rsidRDefault="00F14FB8" w:rsidP="00F14FB8">
      <w:pPr>
        <w:spacing w:line="259" w:lineRule="auto"/>
        <w:ind w:left="0" w:firstLine="0"/>
        <w:rPr>
          <w:b/>
        </w:rPr>
      </w:pPr>
      <w:r>
        <w:rPr>
          <w:b/>
        </w:rPr>
        <w:t xml:space="preserve"> </w:t>
      </w:r>
      <w:r w:rsidR="009069BA">
        <w:rPr>
          <w:b/>
        </w:rPr>
        <w:t>Program Learning Outcomes (</w:t>
      </w:r>
      <w:r w:rsidR="009069BA">
        <w:t>Please list</w:t>
      </w:r>
      <w:r w:rsidR="009069BA">
        <w:rPr>
          <w:b/>
        </w:rPr>
        <w:t>)</w:t>
      </w:r>
    </w:p>
    <w:p w14:paraId="17DFB19C" w14:textId="77777777" w:rsidR="00C60027" w:rsidRPr="002D4EEA" w:rsidRDefault="00C60027" w:rsidP="00C60027">
      <w:pPr>
        <w:pStyle w:val="Default"/>
        <w:numPr>
          <w:ilvl w:val="0"/>
          <w:numId w:val="3"/>
        </w:numPr>
        <w:spacing w:after="33"/>
        <w:ind w:left="1080"/>
        <w:rPr>
          <w:rFonts w:ascii="Times New Roman" w:hAnsi="Times New Roman" w:cs="Times New Roman"/>
          <w:color w:val="FF0000"/>
          <w:lang w:eastAsia="ar-SA"/>
        </w:rPr>
      </w:pPr>
      <w:r w:rsidRPr="002D4EEA">
        <w:rPr>
          <w:rFonts w:ascii="Times New Roman" w:hAnsi="Times New Roman" w:cs="Times New Roman"/>
          <w:color w:val="FF0000"/>
          <w:lang w:eastAsia="ar-SA"/>
        </w:rPr>
        <w:t xml:space="preserve">Communicate effectively and articulately in written, oral and electronic form as appropriate for business functions </w:t>
      </w:r>
    </w:p>
    <w:p w14:paraId="7BAD5E39" w14:textId="77777777" w:rsidR="00C60027" w:rsidRPr="002D4EEA" w:rsidRDefault="00C60027" w:rsidP="00C60027">
      <w:pPr>
        <w:pStyle w:val="Default"/>
        <w:numPr>
          <w:ilvl w:val="0"/>
          <w:numId w:val="3"/>
        </w:numPr>
        <w:spacing w:after="33"/>
        <w:ind w:left="1080"/>
        <w:rPr>
          <w:rFonts w:ascii="Times New Roman" w:hAnsi="Times New Roman" w:cs="Times New Roman"/>
          <w:color w:val="FF0000"/>
          <w:lang w:eastAsia="ar-SA"/>
        </w:rPr>
      </w:pPr>
      <w:r w:rsidRPr="002D4EEA">
        <w:rPr>
          <w:rFonts w:ascii="Times New Roman" w:hAnsi="Times New Roman" w:cs="Times New Roman"/>
          <w:color w:val="FF0000"/>
          <w:lang w:eastAsia="ar-SA"/>
        </w:rPr>
        <w:t>Think critically about business issues, theory and application</w:t>
      </w:r>
    </w:p>
    <w:p w14:paraId="4504A585" w14:textId="77777777" w:rsidR="00C60027" w:rsidRPr="002D4EEA" w:rsidRDefault="00C60027" w:rsidP="00C60027">
      <w:pPr>
        <w:pStyle w:val="Default"/>
        <w:numPr>
          <w:ilvl w:val="0"/>
          <w:numId w:val="3"/>
        </w:numPr>
        <w:spacing w:after="33"/>
        <w:ind w:left="1080"/>
        <w:rPr>
          <w:rFonts w:ascii="Times New Roman" w:hAnsi="Times New Roman" w:cs="Times New Roman"/>
          <w:color w:val="FF0000"/>
          <w:lang w:eastAsia="ar-SA"/>
        </w:rPr>
      </w:pPr>
      <w:r w:rsidRPr="002D4EEA">
        <w:rPr>
          <w:rFonts w:ascii="Times New Roman" w:hAnsi="Times New Roman" w:cs="Times New Roman"/>
          <w:color w:val="FF0000"/>
          <w:lang w:eastAsia="ar-SA"/>
        </w:rPr>
        <w:t xml:space="preserve">Use effective human relationship skills to work in a diverse culture and function positively in a team environment </w:t>
      </w:r>
    </w:p>
    <w:p w14:paraId="5E4EC00C" w14:textId="77777777" w:rsidR="00C60027" w:rsidRPr="002D4EEA" w:rsidRDefault="00C60027" w:rsidP="00C60027">
      <w:pPr>
        <w:pStyle w:val="Default"/>
        <w:numPr>
          <w:ilvl w:val="0"/>
          <w:numId w:val="3"/>
        </w:numPr>
        <w:spacing w:after="33"/>
        <w:ind w:left="1080"/>
        <w:rPr>
          <w:rFonts w:ascii="Times New Roman" w:hAnsi="Times New Roman" w:cs="Times New Roman"/>
          <w:color w:val="FF0000"/>
          <w:lang w:eastAsia="ar-SA"/>
        </w:rPr>
      </w:pPr>
      <w:r w:rsidRPr="002D4EEA">
        <w:rPr>
          <w:rFonts w:ascii="Times New Roman" w:hAnsi="Times New Roman" w:cs="Times New Roman"/>
          <w:color w:val="FF0000"/>
          <w:lang w:eastAsia="ar-SA"/>
        </w:rPr>
        <w:t xml:space="preserve">Apply critical thinking skills to identify what information is needed and how to obtain this information through appropriate technology, evaluating the quality and relevance of the sources and using the information effectively and ethically </w:t>
      </w:r>
    </w:p>
    <w:p w14:paraId="0E2A794F" w14:textId="0226CA6F" w:rsidR="00C60027" w:rsidRPr="002D4EEA" w:rsidRDefault="00C60027" w:rsidP="00C60027">
      <w:pPr>
        <w:pStyle w:val="Default"/>
        <w:numPr>
          <w:ilvl w:val="0"/>
          <w:numId w:val="3"/>
        </w:numPr>
        <w:spacing w:after="33"/>
        <w:ind w:left="1080"/>
        <w:rPr>
          <w:rFonts w:ascii="Times New Roman" w:hAnsi="Times New Roman" w:cs="Times New Roman"/>
          <w:color w:val="FF0000"/>
          <w:lang w:eastAsia="ar-SA"/>
        </w:rPr>
      </w:pPr>
      <w:r w:rsidRPr="002D4EEA">
        <w:rPr>
          <w:rFonts w:ascii="Times New Roman" w:hAnsi="Times New Roman" w:cs="Times New Roman"/>
          <w:color w:val="FF0000"/>
          <w:lang w:eastAsia="ar-SA"/>
        </w:rPr>
        <w:t xml:space="preserve">Evaluate business problems, gather, manipulate and interpret data, analyze alternatives, decide on most effective solution, implement solution and monitor results for continuous improvement </w:t>
      </w:r>
    </w:p>
    <w:p w14:paraId="2211A2FC" w14:textId="0023BF30" w:rsidR="00C60027" w:rsidRDefault="00C60027" w:rsidP="00C60027">
      <w:pPr>
        <w:pStyle w:val="Default"/>
        <w:spacing w:after="33"/>
        <w:rPr>
          <w:rFonts w:ascii="Times New Roman" w:hAnsi="Times New Roman" w:cs="Times New Roman"/>
          <w:color w:val="auto"/>
          <w:lang w:eastAsia="ar-SA"/>
        </w:rPr>
      </w:pPr>
    </w:p>
    <w:p w14:paraId="766A3E78" w14:textId="64EB7DF9" w:rsidR="00A55FD9" w:rsidRDefault="00A55FD9" w:rsidP="00C60027">
      <w:pPr>
        <w:pStyle w:val="Default"/>
        <w:spacing w:after="33"/>
        <w:rPr>
          <w:rFonts w:ascii="Times New Roman" w:hAnsi="Times New Roman" w:cs="Times New Roman"/>
          <w:color w:val="auto"/>
          <w:lang w:eastAsia="ar-SA"/>
        </w:rPr>
      </w:pPr>
    </w:p>
    <w:p w14:paraId="394CB5C4" w14:textId="4EE5E0CA" w:rsidR="00A55FD9" w:rsidRDefault="00A55FD9" w:rsidP="00C60027">
      <w:pPr>
        <w:pStyle w:val="Default"/>
        <w:spacing w:after="33"/>
        <w:rPr>
          <w:rFonts w:ascii="Times New Roman" w:hAnsi="Times New Roman" w:cs="Times New Roman"/>
          <w:color w:val="auto"/>
          <w:lang w:eastAsia="ar-SA"/>
        </w:rPr>
      </w:pPr>
    </w:p>
    <w:p w14:paraId="63ED9540" w14:textId="2C83995C" w:rsidR="00A55FD9" w:rsidRDefault="00A55FD9" w:rsidP="00C60027">
      <w:pPr>
        <w:pStyle w:val="Default"/>
        <w:spacing w:after="33"/>
        <w:rPr>
          <w:rFonts w:ascii="Times New Roman" w:hAnsi="Times New Roman" w:cs="Times New Roman"/>
          <w:color w:val="auto"/>
          <w:lang w:eastAsia="ar-SA"/>
        </w:rPr>
      </w:pPr>
    </w:p>
    <w:p w14:paraId="4F9F217B" w14:textId="26D45B54" w:rsidR="00A55FD9" w:rsidRDefault="00A55FD9" w:rsidP="00C60027">
      <w:pPr>
        <w:pStyle w:val="Default"/>
        <w:spacing w:after="33"/>
        <w:rPr>
          <w:rFonts w:ascii="Times New Roman" w:hAnsi="Times New Roman" w:cs="Times New Roman"/>
          <w:color w:val="auto"/>
          <w:lang w:eastAsia="ar-SA"/>
        </w:rPr>
      </w:pPr>
    </w:p>
    <w:p w14:paraId="3BC071B8" w14:textId="240E2BFA" w:rsidR="00A55FD9" w:rsidRDefault="00A55FD9" w:rsidP="00C60027">
      <w:pPr>
        <w:pStyle w:val="Default"/>
        <w:spacing w:after="33"/>
        <w:rPr>
          <w:rFonts w:ascii="Times New Roman" w:hAnsi="Times New Roman" w:cs="Times New Roman"/>
          <w:color w:val="auto"/>
          <w:lang w:eastAsia="ar-SA"/>
        </w:rPr>
      </w:pPr>
    </w:p>
    <w:p w14:paraId="4EB9DC2D" w14:textId="4B4099B1" w:rsidR="00B32311" w:rsidRDefault="00B32311" w:rsidP="00C60027">
      <w:pPr>
        <w:pStyle w:val="Default"/>
        <w:spacing w:after="33"/>
        <w:rPr>
          <w:rFonts w:ascii="Times New Roman" w:hAnsi="Times New Roman" w:cs="Times New Roman"/>
          <w:color w:val="auto"/>
          <w:lang w:eastAsia="ar-SA"/>
        </w:rPr>
      </w:pPr>
    </w:p>
    <w:p w14:paraId="0854F1FF" w14:textId="77777777" w:rsidR="00B32311" w:rsidRDefault="00B32311" w:rsidP="00C60027">
      <w:pPr>
        <w:pStyle w:val="Default"/>
        <w:spacing w:after="33"/>
        <w:rPr>
          <w:rFonts w:ascii="Times New Roman" w:hAnsi="Times New Roman" w:cs="Times New Roman"/>
          <w:color w:val="auto"/>
          <w:lang w:eastAsia="ar-SA"/>
        </w:rPr>
      </w:pPr>
    </w:p>
    <w:p w14:paraId="4640C7D5" w14:textId="77777777" w:rsidR="00A55FD9" w:rsidRDefault="00A55FD9" w:rsidP="00C60027">
      <w:pPr>
        <w:pStyle w:val="Default"/>
        <w:spacing w:after="33"/>
        <w:rPr>
          <w:rFonts w:ascii="Times New Roman" w:hAnsi="Times New Roman" w:cs="Times New Roman"/>
          <w:color w:val="auto"/>
          <w:lang w:eastAsia="ar-SA"/>
        </w:rPr>
      </w:pPr>
    </w:p>
    <w:p w14:paraId="133F0FFA" w14:textId="4522C7EB" w:rsidR="00A630E8" w:rsidRDefault="009069BA" w:rsidP="007C34F6">
      <w:pPr>
        <w:spacing w:after="215" w:line="259" w:lineRule="auto"/>
        <w:ind w:left="0" w:firstLine="0"/>
      </w:pPr>
      <w:bookmarkStart w:id="1" w:name="_Hlk1823"/>
      <w:r w:rsidRPr="008B4AC4">
        <w:rPr>
          <w:b/>
        </w:rPr>
        <w:lastRenderedPageBreak/>
        <w:t>Curriculum</w:t>
      </w:r>
      <w:r w:rsidR="003E0A4D">
        <w:rPr>
          <w:b/>
        </w:rPr>
        <w:t xml:space="preserve"> Assessment</w:t>
      </w:r>
      <w:r w:rsidRPr="008B4AC4">
        <w:rPr>
          <w:b/>
        </w:rPr>
        <w:t xml:space="preserve"> Map</w:t>
      </w:r>
      <w:bookmarkEnd w:id="1"/>
      <w:r w:rsidR="003E0A4D">
        <w:t xml:space="preserve"> (Please provide a curriculum assessment map identifying the course(s) that each PLO is assessed. Make a special note of assessments that the departmental assessment coordinator collects data from to analyze overall learning of the PLO’s.</w:t>
      </w:r>
      <w:r w:rsidRPr="008B4AC4">
        <w:t xml:space="preserve"> </w:t>
      </w:r>
    </w:p>
    <w:p w14:paraId="0D635C53" w14:textId="0FCC1B7B" w:rsidR="00C60027" w:rsidRDefault="00C60027" w:rsidP="007C34F6">
      <w:pPr>
        <w:spacing w:after="215" w:line="259" w:lineRule="auto"/>
        <w:ind w:left="0" w:firstLine="0"/>
      </w:pPr>
      <w:r>
        <w:rPr>
          <w:noProof/>
        </w:rPr>
        <w:drawing>
          <wp:inline distT="0" distB="0" distL="0" distR="0" wp14:anchorId="244705C4" wp14:editId="08494FCE">
            <wp:extent cx="5862320" cy="3079115"/>
            <wp:effectExtent l="0" t="0" r="5080" b="6985"/>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2320" cy="3079115"/>
                    </a:xfrm>
                    <a:prstGeom prst="rect">
                      <a:avLst/>
                    </a:prstGeom>
                    <a:noFill/>
                    <a:ln>
                      <a:noFill/>
                    </a:ln>
                  </pic:spPr>
                </pic:pic>
              </a:graphicData>
            </a:graphic>
          </wp:inline>
        </w:drawing>
      </w:r>
    </w:p>
    <w:p w14:paraId="3278CD5E" w14:textId="05749C66" w:rsidR="00C60027" w:rsidRPr="00247DA8" w:rsidRDefault="00247DA8" w:rsidP="00EC6E6B">
      <w:pPr>
        <w:spacing w:after="215" w:line="259" w:lineRule="auto"/>
        <w:ind w:left="360" w:firstLine="360"/>
        <w:rPr>
          <w:color w:val="FF0000"/>
        </w:rPr>
      </w:pPr>
      <w:r w:rsidRPr="00247DA8">
        <w:rPr>
          <w:color w:val="FF0000"/>
        </w:rPr>
        <w:t xml:space="preserve">The departmental assessment coordinator collects </w:t>
      </w:r>
      <w:r w:rsidR="002A1EF7">
        <w:rPr>
          <w:color w:val="FF0000"/>
        </w:rPr>
        <w:t xml:space="preserve">PLO assessment </w:t>
      </w:r>
      <w:r w:rsidRPr="00247DA8">
        <w:rPr>
          <w:color w:val="FF0000"/>
        </w:rPr>
        <w:t xml:space="preserve">data from </w:t>
      </w:r>
      <w:r w:rsidR="00BD2E56">
        <w:rPr>
          <w:color w:val="FF0000"/>
        </w:rPr>
        <w:t xml:space="preserve">faculty for </w:t>
      </w:r>
      <w:r w:rsidRPr="00247DA8">
        <w:rPr>
          <w:color w:val="FF0000"/>
        </w:rPr>
        <w:t xml:space="preserve">all </w:t>
      </w:r>
      <w:r w:rsidR="002A1EF7">
        <w:rPr>
          <w:color w:val="FF0000"/>
        </w:rPr>
        <w:t xml:space="preserve">sections of </w:t>
      </w:r>
      <w:r w:rsidRPr="00247DA8">
        <w:rPr>
          <w:color w:val="FF0000"/>
        </w:rPr>
        <w:t xml:space="preserve">courses </w:t>
      </w:r>
      <w:r>
        <w:rPr>
          <w:color w:val="FF0000"/>
        </w:rPr>
        <w:t>identified</w:t>
      </w:r>
      <w:r w:rsidRPr="00247DA8">
        <w:rPr>
          <w:color w:val="FF0000"/>
        </w:rPr>
        <w:t xml:space="preserve"> with an “</w:t>
      </w:r>
      <w:r w:rsidRPr="002A1EF7">
        <w:rPr>
          <w:color w:val="auto"/>
          <w:sz w:val="20"/>
        </w:rPr>
        <w:t>X</w:t>
      </w:r>
      <w:r w:rsidRPr="00247DA8">
        <w:rPr>
          <w:color w:val="FF0000"/>
        </w:rPr>
        <w:t>” in the Curriculum Assessment Map</w:t>
      </w:r>
      <w:r w:rsidR="002A1EF7">
        <w:rPr>
          <w:color w:val="FF0000"/>
        </w:rPr>
        <w:t xml:space="preserve">. </w:t>
      </w:r>
      <w:r w:rsidR="00BD2E56" w:rsidRPr="00247DA8">
        <w:rPr>
          <w:i/>
          <w:color w:val="FF0000"/>
        </w:rPr>
        <w:t xml:space="preserve">Please note that </w:t>
      </w:r>
      <w:r w:rsidR="00BD2E56">
        <w:rPr>
          <w:i/>
          <w:color w:val="FF0000"/>
        </w:rPr>
        <w:t xml:space="preserve">the senior level courses in each area of concentration have historically only been </w:t>
      </w:r>
      <w:r w:rsidR="00BD2E56" w:rsidRPr="00247DA8">
        <w:rPr>
          <w:i/>
          <w:color w:val="FF0000"/>
        </w:rPr>
        <w:t>offered once per academic year.</w:t>
      </w:r>
    </w:p>
    <w:p w14:paraId="7554AE60" w14:textId="02754B82" w:rsidR="00A630E8" w:rsidRDefault="009069BA">
      <w:pPr>
        <w:numPr>
          <w:ilvl w:val="0"/>
          <w:numId w:val="1"/>
        </w:numPr>
        <w:spacing w:after="8"/>
        <w:ind w:hanging="360"/>
      </w:pPr>
      <w:r>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w:t>
      </w:r>
      <w:r w:rsidR="00F14FB8">
        <w:t>-</w:t>
      </w:r>
      <w:r>
        <w:t xml:space="preserve">up from previous assessments or program review cycle, etc.) </w:t>
      </w:r>
    </w:p>
    <w:p w14:paraId="70F4062C" w14:textId="77777777" w:rsidR="00EC6E6B" w:rsidRDefault="00EC6E6B" w:rsidP="00EC6E6B">
      <w:pPr>
        <w:spacing w:after="8"/>
        <w:ind w:left="360" w:firstLine="360"/>
        <w:rPr>
          <w:color w:val="FF0000"/>
        </w:rPr>
      </w:pPr>
      <w:bookmarkStart w:id="2" w:name="_Hlk3882"/>
    </w:p>
    <w:p w14:paraId="7139FBF0" w14:textId="5BA8792D" w:rsidR="00247DA8" w:rsidRDefault="00C60027" w:rsidP="00EC6E6B">
      <w:pPr>
        <w:spacing w:after="8"/>
        <w:ind w:left="360" w:firstLine="360"/>
        <w:rPr>
          <w:i/>
          <w:color w:val="FF0000"/>
        </w:rPr>
      </w:pPr>
      <w:r w:rsidRPr="00C60027">
        <w:rPr>
          <w:color w:val="FF0000"/>
        </w:rPr>
        <w:t xml:space="preserve">Referencing the </w:t>
      </w:r>
      <w:r w:rsidR="00247DA8">
        <w:rPr>
          <w:color w:val="FF0000"/>
        </w:rPr>
        <w:t>C</w:t>
      </w:r>
      <w:r w:rsidRPr="00C60027">
        <w:rPr>
          <w:color w:val="FF0000"/>
        </w:rPr>
        <w:t xml:space="preserve">urriculum </w:t>
      </w:r>
      <w:r w:rsidR="00247DA8">
        <w:rPr>
          <w:color w:val="FF0000"/>
        </w:rPr>
        <w:t>A</w:t>
      </w:r>
      <w:r w:rsidRPr="00C60027">
        <w:rPr>
          <w:color w:val="FF0000"/>
        </w:rPr>
        <w:t xml:space="preserve">ssessment </w:t>
      </w:r>
      <w:r w:rsidR="00247DA8">
        <w:rPr>
          <w:color w:val="FF0000"/>
        </w:rPr>
        <w:t>M</w:t>
      </w:r>
      <w:r w:rsidRPr="00C60027">
        <w:rPr>
          <w:color w:val="FF0000"/>
        </w:rPr>
        <w:t xml:space="preserve">ap above, the </w:t>
      </w:r>
      <w:r w:rsidR="00795EA1" w:rsidRPr="00795EA1">
        <w:rPr>
          <w:color w:val="FF0000"/>
        </w:rPr>
        <w:t>Bachelor of Science in Business Administration program</w:t>
      </w:r>
      <w:r w:rsidR="002A1EF7">
        <w:rPr>
          <w:color w:val="FF0000"/>
        </w:rPr>
        <w:t xml:space="preserve"> (Program)</w:t>
      </w:r>
      <w:r w:rsidR="00795EA1" w:rsidRPr="00795EA1">
        <w:rPr>
          <w:color w:val="FF0000"/>
        </w:rPr>
        <w:t xml:space="preserve"> </w:t>
      </w:r>
      <w:r w:rsidRPr="00C60027">
        <w:rPr>
          <w:color w:val="FF0000"/>
        </w:rPr>
        <w:t xml:space="preserve">assesses </w:t>
      </w:r>
      <w:r w:rsidR="002A1EF7">
        <w:rPr>
          <w:color w:val="FF0000"/>
        </w:rPr>
        <w:t xml:space="preserve">each section of a </w:t>
      </w:r>
      <w:r w:rsidRPr="00C60027">
        <w:rPr>
          <w:color w:val="FF0000"/>
        </w:rPr>
        <w:t xml:space="preserve">course identified </w:t>
      </w:r>
      <w:r w:rsidR="00A55FD9">
        <w:rPr>
          <w:color w:val="FF0000"/>
        </w:rPr>
        <w:t>with an “X”</w:t>
      </w:r>
      <w:r w:rsidR="002A1EF7">
        <w:rPr>
          <w:color w:val="FF0000"/>
        </w:rPr>
        <w:t xml:space="preserve"> during spring and fall terms</w:t>
      </w:r>
      <w:r>
        <w:rPr>
          <w:color w:val="FF0000"/>
        </w:rPr>
        <w:t>.</w:t>
      </w:r>
      <w:r w:rsidR="00247DA8">
        <w:rPr>
          <w:color w:val="FF0000"/>
        </w:rPr>
        <w:t xml:space="preserve"> </w:t>
      </w:r>
      <w:r w:rsidR="00247DA8" w:rsidRPr="00247DA8">
        <w:rPr>
          <w:i/>
          <w:color w:val="FF0000"/>
        </w:rPr>
        <w:t xml:space="preserve">Please note that </w:t>
      </w:r>
      <w:r w:rsidR="00BD2E56">
        <w:rPr>
          <w:i/>
          <w:color w:val="FF0000"/>
        </w:rPr>
        <w:t xml:space="preserve">the senior level courses in each area of concentration have historically only been </w:t>
      </w:r>
      <w:r w:rsidR="00247DA8" w:rsidRPr="00247DA8">
        <w:rPr>
          <w:i/>
          <w:color w:val="FF0000"/>
        </w:rPr>
        <w:t>offered once per academic year.</w:t>
      </w:r>
    </w:p>
    <w:bookmarkEnd w:id="2"/>
    <w:p w14:paraId="7C63624A" w14:textId="77777777" w:rsidR="00247DA8" w:rsidRDefault="00247DA8" w:rsidP="00C60027">
      <w:pPr>
        <w:spacing w:after="8"/>
        <w:ind w:left="360" w:firstLine="0"/>
        <w:rPr>
          <w:color w:val="FF0000"/>
        </w:rPr>
      </w:pPr>
    </w:p>
    <w:p w14:paraId="16E052C8" w14:textId="65A0B68A" w:rsidR="00247DA8" w:rsidRDefault="00C60027" w:rsidP="00EC6E6B">
      <w:pPr>
        <w:spacing w:after="8"/>
        <w:ind w:left="360" w:firstLine="360"/>
        <w:rPr>
          <w:color w:val="FF0000"/>
        </w:rPr>
      </w:pPr>
      <w:r>
        <w:rPr>
          <w:color w:val="FF0000"/>
        </w:rPr>
        <w:t xml:space="preserve">The </w:t>
      </w:r>
      <w:bookmarkStart w:id="3" w:name="_Hlk4465"/>
      <w:r w:rsidR="002A1EF7">
        <w:rPr>
          <w:color w:val="FF0000"/>
        </w:rPr>
        <w:t>Program</w:t>
      </w:r>
      <w:r w:rsidR="002A1EF7" w:rsidRPr="00795EA1">
        <w:rPr>
          <w:color w:val="FF0000"/>
        </w:rPr>
        <w:t xml:space="preserve"> </w:t>
      </w:r>
      <w:bookmarkEnd w:id="3"/>
      <w:r>
        <w:rPr>
          <w:color w:val="FF0000"/>
        </w:rPr>
        <w:t xml:space="preserve">continually and periodically reviews assessment data to determine if any refinements to assessment approaches are necessary. International accreditation from the </w:t>
      </w:r>
      <w:bookmarkStart w:id="4" w:name="_Hlk4487"/>
      <w:r>
        <w:rPr>
          <w:color w:val="FF0000"/>
        </w:rPr>
        <w:t xml:space="preserve">Accreditation Council for Business Schools and Programs (ACBSP) </w:t>
      </w:r>
      <w:bookmarkEnd w:id="4"/>
      <w:r>
        <w:rPr>
          <w:color w:val="FF0000"/>
        </w:rPr>
        <w:t xml:space="preserve">requires </w:t>
      </w:r>
      <w:r w:rsidR="008F0CE7">
        <w:rPr>
          <w:color w:val="FF0000"/>
        </w:rPr>
        <w:t>that the Program</w:t>
      </w:r>
      <w:r>
        <w:rPr>
          <w:color w:val="FF0000"/>
        </w:rPr>
        <w:t xml:space="preserve"> perform assessment processes, including review of </w:t>
      </w:r>
      <w:r w:rsidR="008F0CE7">
        <w:rPr>
          <w:color w:val="FF0000"/>
        </w:rPr>
        <w:t xml:space="preserve">PLO assessment </w:t>
      </w:r>
      <w:r>
        <w:rPr>
          <w:color w:val="FF0000"/>
        </w:rPr>
        <w:t xml:space="preserve">data and refinement of the </w:t>
      </w:r>
      <w:r w:rsidR="008F0CE7">
        <w:rPr>
          <w:color w:val="FF0000"/>
        </w:rPr>
        <w:t xml:space="preserve">PLO </w:t>
      </w:r>
      <w:r w:rsidR="00247DA8">
        <w:rPr>
          <w:color w:val="FF0000"/>
        </w:rPr>
        <w:t xml:space="preserve">assessment </w:t>
      </w:r>
      <w:r>
        <w:rPr>
          <w:color w:val="FF0000"/>
        </w:rPr>
        <w:t>process</w:t>
      </w:r>
      <w:r w:rsidR="00247DA8">
        <w:rPr>
          <w:color w:val="FF0000"/>
        </w:rPr>
        <w:t>es</w:t>
      </w:r>
      <w:r w:rsidR="008F0CE7">
        <w:rPr>
          <w:color w:val="FF0000"/>
        </w:rPr>
        <w:t xml:space="preserve"> with the intent of enhancing and improving material mastery by students</w:t>
      </w:r>
      <w:r w:rsidR="00247DA8">
        <w:rPr>
          <w:color w:val="FF0000"/>
        </w:rPr>
        <w:t>, which is termed “</w:t>
      </w:r>
      <w:r w:rsidRPr="00247DA8">
        <w:rPr>
          <w:color w:val="FF0000"/>
        </w:rPr>
        <w:t>clos</w:t>
      </w:r>
      <w:r w:rsidR="00247DA8" w:rsidRPr="00247DA8">
        <w:rPr>
          <w:color w:val="FF0000"/>
        </w:rPr>
        <w:t>ing</w:t>
      </w:r>
      <w:r w:rsidRPr="00247DA8">
        <w:rPr>
          <w:color w:val="FF0000"/>
        </w:rPr>
        <w:t xml:space="preserve"> the loop</w:t>
      </w:r>
      <w:r w:rsidR="00247DA8">
        <w:rPr>
          <w:color w:val="FF0000"/>
        </w:rPr>
        <w:t>”</w:t>
      </w:r>
      <w:r>
        <w:rPr>
          <w:color w:val="FF0000"/>
        </w:rPr>
        <w:t>.</w:t>
      </w:r>
    </w:p>
    <w:p w14:paraId="13FD9766" w14:textId="77777777" w:rsidR="00247DA8" w:rsidRDefault="00247DA8" w:rsidP="00C60027">
      <w:pPr>
        <w:spacing w:after="8"/>
        <w:ind w:left="360" w:firstLine="0"/>
        <w:rPr>
          <w:color w:val="FF0000"/>
        </w:rPr>
      </w:pPr>
    </w:p>
    <w:p w14:paraId="68DE64B5" w14:textId="21C8EF46" w:rsidR="00C60027" w:rsidRPr="00C60027" w:rsidRDefault="00A55FD9" w:rsidP="00EC6E6B">
      <w:pPr>
        <w:spacing w:after="8"/>
        <w:ind w:left="360" w:firstLine="360"/>
        <w:rPr>
          <w:color w:val="FF0000"/>
        </w:rPr>
      </w:pPr>
      <w:r>
        <w:rPr>
          <w:color w:val="FF0000"/>
        </w:rPr>
        <w:t xml:space="preserve">The </w:t>
      </w:r>
      <w:r w:rsidR="002A1EF7">
        <w:rPr>
          <w:color w:val="FF0000"/>
        </w:rPr>
        <w:t>Program</w:t>
      </w:r>
      <w:r w:rsidR="002A1EF7" w:rsidRPr="00795EA1">
        <w:rPr>
          <w:color w:val="FF0000"/>
        </w:rPr>
        <w:t xml:space="preserve"> </w:t>
      </w:r>
      <w:r>
        <w:rPr>
          <w:color w:val="FF0000"/>
        </w:rPr>
        <w:t xml:space="preserve">has had </w:t>
      </w:r>
      <w:r w:rsidR="00247DA8">
        <w:rPr>
          <w:color w:val="FF0000"/>
        </w:rPr>
        <w:t xml:space="preserve">its current assessment </w:t>
      </w:r>
      <w:r>
        <w:rPr>
          <w:color w:val="FF0000"/>
        </w:rPr>
        <w:t>process</w:t>
      </w:r>
      <w:r w:rsidR="00247DA8">
        <w:rPr>
          <w:color w:val="FF0000"/>
        </w:rPr>
        <w:t>es</w:t>
      </w:r>
      <w:r>
        <w:rPr>
          <w:color w:val="FF0000"/>
        </w:rPr>
        <w:t xml:space="preserve"> in place for several years and has found that periodic reviews of </w:t>
      </w:r>
      <w:r w:rsidR="00247DA8">
        <w:rPr>
          <w:color w:val="FF0000"/>
        </w:rPr>
        <w:t xml:space="preserve">PLO </w:t>
      </w:r>
      <w:r>
        <w:rPr>
          <w:color w:val="FF0000"/>
        </w:rPr>
        <w:t xml:space="preserve">assessment data </w:t>
      </w:r>
      <w:r w:rsidR="00B32311">
        <w:rPr>
          <w:color w:val="FF0000"/>
        </w:rPr>
        <w:t>help</w:t>
      </w:r>
      <w:r>
        <w:rPr>
          <w:color w:val="FF0000"/>
        </w:rPr>
        <w:t xml:space="preserve"> to </w:t>
      </w:r>
      <w:r w:rsidR="00CC6C60" w:rsidRPr="00CC6C60">
        <w:rPr>
          <w:iCs/>
          <w:color w:val="FF0000"/>
        </w:rPr>
        <w:t>cultivate</w:t>
      </w:r>
      <w:r>
        <w:rPr>
          <w:color w:val="FF0000"/>
        </w:rPr>
        <w:t xml:space="preserve"> dialogue </w:t>
      </w:r>
      <w:r w:rsidR="002A1EF7">
        <w:rPr>
          <w:color w:val="FF0000"/>
        </w:rPr>
        <w:t xml:space="preserve">and focus faculty </w:t>
      </w:r>
      <w:r w:rsidR="008F0CE7">
        <w:rPr>
          <w:color w:val="FF0000"/>
        </w:rPr>
        <w:t xml:space="preserve">efforts </w:t>
      </w:r>
      <w:r w:rsidR="00B32311">
        <w:rPr>
          <w:color w:val="FF0000"/>
        </w:rPr>
        <w:t>on</w:t>
      </w:r>
      <w:r>
        <w:rPr>
          <w:color w:val="FF0000"/>
        </w:rPr>
        <w:t xml:space="preserve"> refinement of </w:t>
      </w:r>
      <w:r w:rsidR="00247DA8">
        <w:rPr>
          <w:color w:val="FF0000"/>
        </w:rPr>
        <w:t xml:space="preserve">existing </w:t>
      </w:r>
      <w:r>
        <w:rPr>
          <w:color w:val="FF0000"/>
        </w:rPr>
        <w:t xml:space="preserve">processes </w:t>
      </w:r>
      <w:r w:rsidR="00247DA8">
        <w:rPr>
          <w:color w:val="FF0000"/>
        </w:rPr>
        <w:t>as well as</w:t>
      </w:r>
      <w:r>
        <w:rPr>
          <w:color w:val="FF0000"/>
        </w:rPr>
        <w:t xml:space="preserve"> </w:t>
      </w:r>
      <w:r w:rsidR="002A1EF7">
        <w:rPr>
          <w:color w:val="FF0000"/>
        </w:rPr>
        <w:t xml:space="preserve">future </w:t>
      </w:r>
      <w:r>
        <w:rPr>
          <w:color w:val="FF0000"/>
        </w:rPr>
        <w:t xml:space="preserve">assessment approaches </w:t>
      </w:r>
      <w:r w:rsidR="002A1EF7">
        <w:rPr>
          <w:color w:val="FF0000"/>
        </w:rPr>
        <w:t>with respect to</w:t>
      </w:r>
      <w:r>
        <w:rPr>
          <w:color w:val="FF0000"/>
        </w:rPr>
        <w:t xml:space="preserve"> assessment activit</w:t>
      </w:r>
      <w:r w:rsidR="002A1EF7">
        <w:rPr>
          <w:color w:val="FF0000"/>
        </w:rPr>
        <w:t xml:space="preserve">ies </w:t>
      </w:r>
      <w:r w:rsidR="00247DA8">
        <w:rPr>
          <w:color w:val="FF0000"/>
        </w:rPr>
        <w:t xml:space="preserve">on </w:t>
      </w:r>
      <w:r>
        <w:rPr>
          <w:color w:val="FF0000"/>
        </w:rPr>
        <w:t xml:space="preserve">a course by course </w:t>
      </w:r>
      <w:r w:rsidR="008F0CE7">
        <w:rPr>
          <w:color w:val="FF0000"/>
        </w:rPr>
        <w:t xml:space="preserve">and </w:t>
      </w:r>
      <w:r w:rsidR="00EC6E6B">
        <w:rPr>
          <w:color w:val="FF0000"/>
        </w:rPr>
        <w:t>P</w:t>
      </w:r>
      <w:r w:rsidR="008F0CE7">
        <w:rPr>
          <w:color w:val="FF0000"/>
        </w:rPr>
        <w:t xml:space="preserve">rogram-wide </w:t>
      </w:r>
      <w:r>
        <w:rPr>
          <w:color w:val="FF0000"/>
        </w:rPr>
        <w:t xml:space="preserve">basis </w:t>
      </w:r>
      <w:r w:rsidR="00247DA8">
        <w:rPr>
          <w:color w:val="FF0000"/>
        </w:rPr>
        <w:t>with the intent of closing the loop</w:t>
      </w:r>
      <w:r w:rsidR="00247DA8">
        <w:rPr>
          <w:i/>
          <w:color w:val="FF0000"/>
        </w:rPr>
        <w:t>.</w:t>
      </w:r>
    </w:p>
    <w:p w14:paraId="31A9CA67" w14:textId="77777777" w:rsidR="00A630E8" w:rsidRDefault="009069BA">
      <w:pPr>
        <w:spacing w:after="213" w:line="259" w:lineRule="auto"/>
        <w:ind w:left="720" w:firstLine="0"/>
      </w:pPr>
      <w:r>
        <w:t xml:space="preserve"> </w:t>
      </w:r>
    </w:p>
    <w:p w14:paraId="59C6B153" w14:textId="135D423F" w:rsidR="00A630E8" w:rsidRDefault="009069BA">
      <w:pPr>
        <w:numPr>
          <w:ilvl w:val="0"/>
          <w:numId w:val="1"/>
        </w:numPr>
        <w:ind w:hanging="360"/>
      </w:pPr>
      <w:r>
        <w:lastRenderedPageBreak/>
        <w:t xml:space="preserve">How are you planning to measure the learning outcomes (s)?  (What object, i.e., test, project, presentation, etc., and with what tool, e.g., rubrics, item analysis, sampling, benchmarks, national norms, exams, juried review, etc.) </w:t>
      </w:r>
    </w:p>
    <w:p w14:paraId="719904BC" w14:textId="3C2F5942" w:rsidR="00795EA1" w:rsidRPr="00795EA1" w:rsidRDefault="00795EA1" w:rsidP="00795EA1">
      <w:pPr>
        <w:ind w:left="360" w:firstLine="0"/>
        <w:rPr>
          <w:color w:val="FF0000"/>
        </w:rPr>
      </w:pPr>
      <w:bookmarkStart w:id="5" w:name="_Hlk1953"/>
      <w:r w:rsidRPr="00795EA1">
        <w:rPr>
          <w:color w:val="FF0000"/>
        </w:rPr>
        <w:t xml:space="preserve">The </w:t>
      </w:r>
      <w:bookmarkStart w:id="6" w:name="_Hlk2157"/>
      <w:r w:rsidR="00EC6E6B">
        <w:rPr>
          <w:color w:val="FF0000"/>
        </w:rPr>
        <w:t>Program</w:t>
      </w:r>
      <w:bookmarkEnd w:id="6"/>
      <w:r w:rsidR="00EC6E6B">
        <w:rPr>
          <w:color w:val="FF0000"/>
        </w:rPr>
        <w:t xml:space="preserve"> has </w:t>
      </w:r>
      <w:r w:rsidR="008F0CE7">
        <w:rPr>
          <w:color w:val="FF0000"/>
        </w:rPr>
        <w:t xml:space="preserve">historically </w:t>
      </w:r>
      <w:r w:rsidRPr="00795EA1">
        <w:rPr>
          <w:color w:val="FF0000"/>
        </w:rPr>
        <w:t>employ</w:t>
      </w:r>
      <w:r w:rsidR="008F0CE7">
        <w:rPr>
          <w:color w:val="FF0000"/>
        </w:rPr>
        <w:t>ed</w:t>
      </w:r>
      <w:r w:rsidRPr="00795EA1">
        <w:rPr>
          <w:color w:val="FF0000"/>
        </w:rPr>
        <w:t xml:space="preserve"> a multi-prong approach to </w:t>
      </w:r>
      <w:r w:rsidR="00EC6E6B">
        <w:rPr>
          <w:color w:val="FF0000"/>
        </w:rPr>
        <w:t>Pr</w:t>
      </w:r>
      <w:r w:rsidRPr="00795EA1">
        <w:rPr>
          <w:color w:val="FF0000"/>
        </w:rPr>
        <w:t xml:space="preserve">ogram level assessment. This multi-prong approach includes three broad areas of assessment, </w:t>
      </w:r>
      <w:r w:rsidR="008F0CE7">
        <w:rPr>
          <w:color w:val="FF0000"/>
        </w:rPr>
        <w:t xml:space="preserve">identified </w:t>
      </w:r>
      <w:r w:rsidRPr="00795EA1">
        <w:rPr>
          <w:color w:val="FF0000"/>
        </w:rPr>
        <w:t>below</w:t>
      </w:r>
      <w:r w:rsidR="008F0CE7">
        <w:rPr>
          <w:color w:val="FF0000"/>
        </w:rPr>
        <w:t>:</w:t>
      </w:r>
      <w:r w:rsidRPr="00795EA1">
        <w:rPr>
          <w:color w:val="FF0000"/>
        </w:rPr>
        <w:t xml:space="preserve"> </w:t>
      </w:r>
    </w:p>
    <w:p w14:paraId="79124A00" w14:textId="0B94A596" w:rsidR="00795EA1" w:rsidRDefault="00795EA1" w:rsidP="00795EA1">
      <w:pPr>
        <w:ind w:left="360" w:firstLine="0"/>
        <w:rPr>
          <w:color w:val="FF0000"/>
        </w:rPr>
      </w:pPr>
      <w:r w:rsidRPr="00795EA1">
        <w:rPr>
          <w:color w:val="FF0000"/>
        </w:rPr>
        <w:t>1.</w:t>
      </w:r>
      <w:r w:rsidRPr="00795EA1">
        <w:rPr>
          <w:color w:val="FF0000"/>
        </w:rPr>
        <w:tab/>
        <w:t xml:space="preserve">Program level assessment consists of five (5) Program Learning Outcomes (PLOs). Each PLO is assessed multiple times within the business core courses. </w:t>
      </w:r>
      <w:r w:rsidR="008F0CE7">
        <w:rPr>
          <w:color w:val="FF0000"/>
        </w:rPr>
        <w:t xml:space="preserve">Per a </w:t>
      </w:r>
      <w:r w:rsidR="00EC6E6B">
        <w:rPr>
          <w:color w:val="FF0000"/>
        </w:rPr>
        <w:t xml:space="preserve">Department </w:t>
      </w:r>
      <w:r w:rsidR="008F0CE7">
        <w:rPr>
          <w:color w:val="FF0000"/>
        </w:rPr>
        <w:t xml:space="preserve">analysis and approval, concentration level PLOs have been implemented for certain Bachelor of Science in Business Administration degree </w:t>
      </w:r>
      <w:r w:rsidR="00EC6E6B">
        <w:rPr>
          <w:color w:val="FF0000"/>
        </w:rPr>
        <w:t>(Degree) c</w:t>
      </w:r>
      <w:r w:rsidRPr="00795EA1">
        <w:rPr>
          <w:color w:val="FF0000"/>
        </w:rPr>
        <w:t>oncentrations</w:t>
      </w:r>
      <w:r w:rsidR="008F0CE7">
        <w:rPr>
          <w:color w:val="FF0000"/>
        </w:rPr>
        <w:t xml:space="preserve">. As such, each </w:t>
      </w:r>
      <w:r w:rsidR="00EC6E6B">
        <w:rPr>
          <w:color w:val="FF0000"/>
        </w:rPr>
        <w:t>Degree</w:t>
      </w:r>
      <w:r w:rsidR="00EC6E6B" w:rsidRPr="00795EA1">
        <w:rPr>
          <w:color w:val="FF0000"/>
        </w:rPr>
        <w:t xml:space="preserve"> </w:t>
      </w:r>
      <w:r w:rsidRPr="00795EA1">
        <w:rPr>
          <w:color w:val="FF0000"/>
        </w:rPr>
        <w:t xml:space="preserve">concentration </w:t>
      </w:r>
      <w:r w:rsidR="008F0CE7">
        <w:rPr>
          <w:color w:val="FF0000"/>
        </w:rPr>
        <w:t>has</w:t>
      </w:r>
      <w:r w:rsidRPr="00795EA1">
        <w:rPr>
          <w:color w:val="FF0000"/>
        </w:rPr>
        <w:t xml:space="preserve"> PLOs at the beginning and end of the </w:t>
      </w:r>
      <w:r w:rsidR="00B32311">
        <w:rPr>
          <w:color w:val="FF0000"/>
        </w:rPr>
        <w:t>curriculum required to earn the degree</w:t>
      </w:r>
      <w:r w:rsidRPr="00795EA1">
        <w:rPr>
          <w:color w:val="FF0000"/>
        </w:rPr>
        <w:t xml:space="preserve">. PLOs, including concentration level PLOs, are assessed via rubrics using common elements, or objectives. </w:t>
      </w:r>
      <w:r w:rsidR="008F0CE7">
        <w:rPr>
          <w:color w:val="FF0000"/>
        </w:rPr>
        <w:t>It is important to note that e</w:t>
      </w:r>
      <w:r w:rsidRPr="00795EA1">
        <w:rPr>
          <w:color w:val="FF0000"/>
        </w:rPr>
        <w:t xml:space="preserve">ach PLO is assessed using certain elements. </w:t>
      </w:r>
      <w:r>
        <w:rPr>
          <w:color w:val="FF0000"/>
        </w:rPr>
        <w:t xml:space="preserve">See document titled “Business Administration Program Review extract” for additional details regarding </w:t>
      </w:r>
      <w:r w:rsidR="00247DA8">
        <w:rPr>
          <w:color w:val="FF0000"/>
        </w:rPr>
        <w:t xml:space="preserve">the </w:t>
      </w:r>
      <w:r>
        <w:rPr>
          <w:color w:val="FF0000"/>
        </w:rPr>
        <w:t xml:space="preserve">overall </w:t>
      </w:r>
      <w:r w:rsidR="00EC6E6B">
        <w:rPr>
          <w:color w:val="FF0000"/>
        </w:rPr>
        <w:t>D</w:t>
      </w:r>
      <w:r>
        <w:rPr>
          <w:color w:val="FF0000"/>
        </w:rPr>
        <w:t>epartment assessment process</w:t>
      </w:r>
      <w:r w:rsidR="008F0CE7">
        <w:rPr>
          <w:color w:val="FF0000"/>
        </w:rPr>
        <w:t>, PLO elements,</w:t>
      </w:r>
      <w:r>
        <w:rPr>
          <w:color w:val="FF0000"/>
        </w:rPr>
        <w:t xml:space="preserve"> and </w:t>
      </w:r>
      <w:r w:rsidR="00247DA8">
        <w:rPr>
          <w:color w:val="FF0000"/>
        </w:rPr>
        <w:t xml:space="preserve">a table listing </w:t>
      </w:r>
      <w:r>
        <w:rPr>
          <w:color w:val="FF0000"/>
        </w:rPr>
        <w:t xml:space="preserve">specific course level assessment activities. </w:t>
      </w:r>
    </w:p>
    <w:p w14:paraId="5DAABB08" w14:textId="746A5C6C" w:rsidR="00795EA1" w:rsidRPr="00795EA1" w:rsidRDefault="00795EA1" w:rsidP="00795EA1">
      <w:pPr>
        <w:ind w:left="360" w:firstLine="0"/>
        <w:rPr>
          <w:color w:val="FF0000"/>
        </w:rPr>
      </w:pPr>
      <w:r w:rsidRPr="00795EA1">
        <w:rPr>
          <w:color w:val="FF0000"/>
        </w:rPr>
        <w:t>2.</w:t>
      </w:r>
      <w:r w:rsidRPr="00795EA1">
        <w:rPr>
          <w:color w:val="FF0000"/>
        </w:rPr>
        <w:tab/>
      </w:r>
      <w:bookmarkStart w:id="7" w:name="_Hlk4827"/>
      <w:r w:rsidRPr="00795EA1">
        <w:rPr>
          <w:color w:val="FF0000"/>
        </w:rPr>
        <w:t xml:space="preserve">Educational Testing Service (ETS) Major Field Test (MFT). </w:t>
      </w:r>
      <w:bookmarkStart w:id="8" w:name="_Hlk4818"/>
      <w:bookmarkEnd w:id="7"/>
      <w:r w:rsidRPr="00795EA1">
        <w:rPr>
          <w:color w:val="FF0000"/>
        </w:rPr>
        <w:t xml:space="preserve">The MFT is administered each semester in the business capstone course, BA 420 Senior </w:t>
      </w:r>
      <w:r w:rsidR="00CC6C60">
        <w:rPr>
          <w:color w:val="FF0000"/>
        </w:rPr>
        <w:t xml:space="preserve">Business </w:t>
      </w:r>
      <w:r w:rsidRPr="00795EA1">
        <w:rPr>
          <w:color w:val="FF0000"/>
        </w:rPr>
        <w:t xml:space="preserve">Seminar. Results from this test are analyzed by total scores obtained by students taking the exam at our institution. Trends from semester to semester as well as comparative analysis with scores from other institutions who administer the test are analyzed. This information is used to </w:t>
      </w:r>
      <w:r w:rsidR="00EC6E6B">
        <w:rPr>
          <w:color w:val="FF0000"/>
        </w:rPr>
        <w:t>discuss</w:t>
      </w:r>
      <w:r w:rsidRPr="00795EA1">
        <w:rPr>
          <w:color w:val="FF0000"/>
        </w:rPr>
        <w:t xml:space="preserve"> opportunities for improvement in the </w:t>
      </w:r>
      <w:r w:rsidR="00EC6E6B">
        <w:rPr>
          <w:color w:val="FF0000"/>
        </w:rPr>
        <w:t>overall P</w:t>
      </w:r>
      <w:r w:rsidRPr="00795EA1">
        <w:rPr>
          <w:color w:val="FF0000"/>
        </w:rPr>
        <w:t xml:space="preserve">rogram and </w:t>
      </w:r>
      <w:r w:rsidR="00EC6E6B">
        <w:rPr>
          <w:color w:val="FF0000"/>
        </w:rPr>
        <w:t>Degree</w:t>
      </w:r>
      <w:r w:rsidR="00EC6E6B" w:rsidRPr="00795EA1">
        <w:rPr>
          <w:color w:val="FF0000"/>
        </w:rPr>
        <w:t xml:space="preserve"> </w:t>
      </w:r>
      <w:r w:rsidRPr="00795EA1">
        <w:rPr>
          <w:color w:val="FF0000"/>
        </w:rPr>
        <w:t xml:space="preserve">concentrations. </w:t>
      </w:r>
      <w:bookmarkEnd w:id="8"/>
    </w:p>
    <w:p w14:paraId="4205ABE1" w14:textId="209803D1" w:rsidR="00EC6E6B" w:rsidRDefault="00795EA1" w:rsidP="00795EA1">
      <w:pPr>
        <w:ind w:left="360" w:firstLine="0"/>
        <w:rPr>
          <w:color w:val="FF0000"/>
        </w:rPr>
      </w:pPr>
      <w:r w:rsidRPr="00795EA1">
        <w:rPr>
          <w:color w:val="FF0000"/>
        </w:rPr>
        <w:t>3.</w:t>
      </w:r>
      <w:r w:rsidRPr="00795EA1">
        <w:rPr>
          <w:color w:val="FF0000"/>
        </w:rPr>
        <w:tab/>
      </w:r>
      <w:bookmarkStart w:id="9" w:name="_Hlk4852"/>
      <w:r w:rsidRPr="00795EA1">
        <w:rPr>
          <w:color w:val="FF0000"/>
        </w:rPr>
        <w:t xml:space="preserve">A Graduate Exit Survey yields information about the </w:t>
      </w:r>
      <w:r w:rsidR="00EC6E6B">
        <w:rPr>
          <w:color w:val="FF0000"/>
        </w:rPr>
        <w:t>P</w:t>
      </w:r>
      <w:r w:rsidRPr="00795EA1">
        <w:rPr>
          <w:color w:val="FF0000"/>
        </w:rPr>
        <w:t>rogram overall as well as the individual areas of concentration</w:t>
      </w:r>
      <w:r w:rsidR="00EC6E6B">
        <w:rPr>
          <w:color w:val="FF0000"/>
        </w:rPr>
        <w:t xml:space="preserve"> of the Degree</w:t>
      </w:r>
      <w:r w:rsidRPr="00795EA1">
        <w:rPr>
          <w:color w:val="FF0000"/>
        </w:rPr>
        <w:t xml:space="preserve">. This </w:t>
      </w:r>
      <w:r w:rsidR="00EC6E6B">
        <w:rPr>
          <w:color w:val="FF0000"/>
        </w:rPr>
        <w:t xml:space="preserve">survey </w:t>
      </w:r>
      <w:r w:rsidRPr="00795EA1">
        <w:rPr>
          <w:color w:val="FF0000"/>
        </w:rPr>
        <w:t xml:space="preserve">is administered by </w:t>
      </w:r>
      <w:r w:rsidR="00EC6E6B">
        <w:rPr>
          <w:color w:val="FF0000"/>
        </w:rPr>
        <w:t xml:space="preserve">Program faculty </w:t>
      </w:r>
      <w:r w:rsidRPr="00795EA1">
        <w:rPr>
          <w:color w:val="FF0000"/>
        </w:rPr>
        <w:t xml:space="preserve">to students who are enrolled in </w:t>
      </w:r>
      <w:r w:rsidR="00EC6E6B">
        <w:rPr>
          <w:color w:val="FF0000"/>
        </w:rPr>
        <w:t>the</w:t>
      </w:r>
      <w:r w:rsidRPr="00795EA1">
        <w:rPr>
          <w:color w:val="FF0000"/>
        </w:rPr>
        <w:t xml:space="preserve"> </w:t>
      </w:r>
      <w:r w:rsidR="00EC6E6B">
        <w:rPr>
          <w:color w:val="FF0000"/>
        </w:rPr>
        <w:t>P</w:t>
      </w:r>
      <w:r w:rsidRPr="00795EA1">
        <w:rPr>
          <w:color w:val="FF0000"/>
        </w:rPr>
        <w:t xml:space="preserve">rogram level capstone course. </w:t>
      </w:r>
    </w:p>
    <w:p w14:paraId="6F4674F0" w14:textId="77777777" w:rsidR="00B32311" w:rsidRDefault="00795EA1" w:rsidP="00795EA1">
      <w:pPr>
        <w:ind w:left="360" w:firstLine="0"/>
        <w:rPr>
          <w:color w:val="FF0000"/>
        </w:rPr>
      </w:pPr>
      <w:r w:rsidRPr="00795EA1">
        <w:rPr>
          <w:color w:val="FF0000"/>
        </w:rPr>
        <w:t xml:space="preserve">With this approach, in addition to an overall assessment of the </w:t>
      </w:r>
      <w:r w:rsidR="00EC6E6B">
        <w:rPr>
          <w:color w:val="FF0000"/>
        </w:rPr>
        <w:t>Program</w:t>
      </w:r>
      <w:r w:rsidRPr="00795EA1">
        <w:rPr>
          <w:color w:val="FF0000"/>
        </w:rPr>
        <w:t>, each concentration area will have three distinct areas of assessment—within capstone courses, MFT results, and exit survey results from graduating students.</w:t>
      </w:r>
      <w:bookmarkEnd w:id="9"/>
      <w:r w:rsidR="00B32311">
        <w:rPr>
          <w:color w:val="FF0000"/>
        </w:rPr>
        <w:t xml:space="preserve"> </w:t>
      </w:r>
    </w:p>
    <w:p w14:paraId="4F47D33B" w14:textId="0C946151" w:rsidR="00795EA1" w:rsidRDefault="00B32311" w:rsidP="00795EA1">
      <w:pPr>
        <w:ind w:left="360" w:firstLine="0"/>
        <w:rPr>
          <w:color w:val="FF0000"/>
        </w:rPr>
      </w:pPr>
      <w:r>
        <w:rPr>
          <w:color w:val="FF0000"/>
        </w:rPr>
        <w:t xml:space="preserve">At the time of authoring this report, the COVID-19 pandemic is still disrupting </w:t>
      </w:r>
      <w:r>
        <w:rPr>
          <w:iCs/>
          <w:color w:val="FF0000"/>
        </w:rPr>
        <w:t xml:space="preserve">University constituents at a global level. </w:t>
      </w:r>
      <w:r w:rsidR="0014731F">
        <w:rPr>
          <w:iCs/>
          <w:color w:val="FF0000"/>
        </w:rPr>
        <w:t>T</w:t>
      </w:r>
      <w:r>
        <w:rPr>
          <w:iCs/>
          <w:color w:val="FF0000"/>
        </w:rPr>
        <w:t xml:space="preserve">he Program may decide not to utilize one or more of the three components </w:t>
      </w:r>
      <w:r w:rsidR="0014731F">
        <w:rPr>
          <w:iCs/>
          <w:color w:val="FF0000"/>
        </w:rPr>
        <w:t xml:space="preserve">of </w:t>
      </w:r>
      <w:r>
        <w:rPr>
          <w:iCs/>
          <w:color w:val="FF0000"/>
        </w:rPr>
        <w:t>the multi-prong assessment approach outlined above</w:t>
      </w:r>
      <w:r w:rsidR="0014731F">
        <w:rPr>
          <w:iCs/>
          <w:color w:val="FF0000"/>
        </w:rPr>
        <w:t xml:space="preserve"> due to student financial constraints, University financial constraints, or other logistical limitations that could adversely impact consistency of data sets and related longitudinal analyses.</w:t>
      </w:r>
      <w:r>
        <w:rPr>
          <w:iCs/>
          <w:color w:val="FF0000"/>
        </w:rPr>
        <w:t xml:space="preserve"> </w:t>
      </w:r>
    </w:p>
    <w:bookmarkEnd w:id="5"/>
    <w:p w14:paraId="7C579EDE" w14:textId="77777777" w:rsidR="00A630E8" w:rsidRDefault="009069BA">
      <w:pPr>
        <w:numPr>
          <w:ilvl w:val="0"/>
          <w:numId w:val="1"/>
        </w:numPr>
        <w:ind w:hanging="360"/>
      </w:pPr>
      <w:r>
        <w:t xml:space="preserve">Who will be responsible for the analysis and how will results be analyzed?  When will results be available? </w:t>
      </w:r>
    </w:p>
    <w:p w14:paraId="085D835C" w14:textId="1DFA6E0B" w:rsidR="008B4AC4" w:rsidRPr="00565A6E" w:rsidRDefault="00D832C0" w:rsidP="00EC6E6B">
      <w:pPr>
        <w:spacing w:after="213" w:line="259" w:lineRule="auto"/>
        <w:ind w:left="360" w:firstLine="360"/>
        <w:rPr>
          <w:color w:val="FF0000"/>
        </w:rPr>
      </w:pPr>
      <w:bookmarkStart w:id="10" w:name="_Hlk3281"/>
      <w:r>
        <w:rPr>
          <w:color w:val="FF0000"/>
        </w:rPr>
        <w:t>Data aggregation for</w:t>
      </w:r>
      <w:r w:rsidR="0020240E">
        <w:rPr>
          <w:color w:val="FF0000"/>
        </w:rPr>
        <w:t xml:space="preserve"> the identified items above </w:t>
      </w:r>
      <w:r w:rsidR="00EF503E">
        <w:rPr>
          <w:color w:val="FF0000"/>
        </w:rPr>
        <w:t xml:space="preserve">will be performed </w:t>
      </w:r>
      <w:r w:rsidR="00D06854" w:rsidRPr="00565A6E">
        <w:rPr>
          <w:color w:val="FF0000"/>
        </w:rPr>
        <w:t>by</w:t>
      </w:r>
      <w:r w:rsidR="00EF503E">
        <w:rPr>
          <w:color w:val="FF0000"/>
        </w:rPr>
        <w:t xml:space="preserve"> </w:t>
      </w:r>
      <w:r>
        <w:rPr>
          <w:color w:val="FF0000"/>
        </w:rPr>
        <w:t xml:space="preserve">the </w:t>
      </w:r>
      <w:r w:rsidR="00EF503E">
        <w:rPr>
          <w:color w:val="FF0000"/>
        </w:rPr>
        <w:t>Assessment Coordinator</w:t>
      </w:r>
      <w:r w:rsidR="00D06854" w:rsidRPr="00565A6E">
        <w:rPr>
          <w:color w:val="FF0000"/>
        </w:rPr>
        <w:t xml:space="preserve"> </w:t>
      </w:r>
      <w:r>
        <w:rPr>
          <w:color w:val="FF0000"/>
        </w:rPr>
        <w:t>of the Business Administration Program. Semesterly analyses of the aggregated assessment data will be performed by the collective faculty and Dean of the Business Administration Progra</w:t>
      </w:r>
      <w:r w:rsidR="00CC6C60">
        <w:rPr>
          <w:color w:val="FF0000"/>
        </w:rPr>
        <w:t>m</w:t>
      </w:r>
      <w:r w:rsidR="00EC6E6B">
        <w:rPr>
          <w:color w:val="FF0000"/>
        </w:rPr>
        <w:t>,</w:t>
      </w:r>
      <w:r w:rsidR="00247DA8">
        <w:rPr>
          <w:color w:val="FF0000"/>
        </w:rPr>
        <w:t xml:space="preserve"> </w:t>
      </w:r>
      <w:r w:rsidR="00EC6E6B">
        <w:rPr>
          <w:color w:val="FF0000"/>
        </w:rPr>
        <w:t xml:space="preserve">based on the timing of data </w:t>
      </w:r>
      <w:r>
        <w:rPr>
          <w:color w:val="FF0000"/>
        </w:rPr>
        <w:t>provided by faculty performing assessment</w:t>
      </w:r>
      <w:r w:rsidR="00D06854" w:rsidRPr="00565A6E">
        <w:rPr>
          <w:color w:val="FF0000"/>
        </w:rPr>
        <w:t xml:space="preserve">. </w:t>
      </w:r>
      <w:r w:rsidR="00247DA8">
        <w:rPr>
          <w:color w:val="FF0000"/>
        </w:rPr>
        <w:t>PLO assessment activity r</w:t>
      </w:r>
      <w:r w:rsidR="00565A6E">
        <w:rPr>
          <w:color w:val="FF0000"/>
        </w:rPr>
        <w:t xml:space="preserve">esults are compared to a benchmark agreed to at the departmental level of “70% of students will perform at the level of Mastery or above”. </w:t>
      </w:r>
      <w:r w:rsidR="0020240E">
        <w:rPr>
          <w:color w:val="FF0000"/>
        </w:rPr>
        <w:t xml:space="preserve">MFT exam results and grad exit survey results are monitored in a </w:t>
      </w:r>
      <w:r w:rsidR="0014731F">
        <w:rPr>
          <w:color w:val="FF0000"/>
        </w:rPr>
        <w:t>time-series</w:t>
      </w:r>
      <w:r w:rsidR="0020240E">
        <w:rPr>
          <w:color w:val="FF0000"/>
        </w:rPr>
        <w:t xml:space="preserve"> fashion. </w:t>
      </w:r>
      <w:r w:rsidR="00D06854" w:rsidRPr="00565A6E">
        <w:rPr>
          <w:color w:val="FF0000"/>
        </w:rPr>
        <w:t xml:space="preserve">Results </w:t>
      </w:r>
      <w:r w:rsidR="0020240E">
        <w:rPr>
          <w:color w:val="FF0000"/>
        </w:rPr>
        <w:t>for all the referenced data of the multi-prong approach are typically</w:t>
      </w:r>
      <w:r w:rsidR="00D06854" w:rsidRPr="00565A6E">
        <w:rPr>
          <w:color w:val="FF0000"/>
        </w:rPr>
        <w:t xml:space="preserve"> available during the following semester once the </w:t>
      </w:r>
      <w:r w:rsidR="00EC6E6B">
        <w:rPr>
          <w:color w:val="FF0000"/>
        </w:rPr>
        <w:t>collective D</w:t>
      </w:r>
      <w:r w:rsidR="00D06854" w:rsidRPr="00565A6E">
        <w:rPr>
          <w:color w:val="FF0000"/>
        </w:rPr>
        <w:t>epartment</w:t>
      </w:r>
      <w:r w:rsidR="00EC6E6B">
        <w:rPr>
          <w:color w:val="FF0000"/>
        </w:rPr>
        <w:t>al Faculty</w:t>
      </w:r>
      <w:r w:rsidR="00D06854" w:rsidRPr="00565A6E">
        <w:rPr>
          <w:color w:val="FF0000"/>
        </w:rPr>
        <w:t xml:space="preserve"> </w:t>
      </w:r>
      <w:r w:rsidR="00CC6C60">
        <w:rPr>
          <w:color w:val="FF0000"/>
        </w:rPr>
        <w:t xml:space="preserve">and College Dean </w:t>
      </w:r>
      <w:r w:rsidR="00D06854" w:rsidRPr="00565A6E">
        <w:rPr>
          <w:color w:val="FF0000"/>
        </w:rPr>
        <w:t>ha</w:t>
      </w:r>
      <w:r w:rsidR="00EC6E6B">
        <w:rPr>
          <w:color w:val="FF0000"/>
        </w:rPr>
        <w:t>ve</w:t>
      </w:r>
      <w:r w:rsidR="00D06854" w:rsidRPr="00565A6E">
        <w:rPr>
          <w:color w:val="FF0000"/>
        </w:rPr>
        <w:t xml:space="preserve"> reviewed and discussed</w:t>
      </w:r>
      <w:bookmarkEnd w:id="10"/>
      <w:r w:rsidR="00CC6C60">
        <w:rPr>
          <w:color w:val="FF0000"/>
        </w:rPr>
        <w:t>.</w:t>
      </w:r>
    </w:p>
    <w:sectPr w:rsidR="008B4AC4" w:rsidRPr="00565A6E" w:rsidSect="00B32311">
      <w:footerReference w:type="default" r:id="rId9"/>
      <w:pgSz w:w="12240" w:h="15840"/>
      <w:pgMar w:top="1080" w:right="1568" w:bottom="72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BAC43" w14:textId="77777777" w:rsidR="00F7545F" w:rsidRDefault="00F7545F" w:rsidP="007C34F6">
      <w:pPr>
        <w:spacing w:after="0" w:line="240" w:lineRule="auto"/>
      </w:pPr>
      <w:r>
        <w:separator/>
      </w:r>
    </w:p>
  </w:endnote>
  <w:endnote w:type="continuationSeparator" w:id="0">
    <w:p w14:paraId="6F857C67" w14:textId="77777777" w:rsidR="00F7545F" w:rsidRDefault="00F7545F" w:rsidP="007C3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940522"/>
      <w:docPartObj>
        <w:docPartGallery w:val="Page Numbers (Bottom of Page)"/>
        <w:docPartUnique/>
      </w:docPartObj>
    </w:sdtPr>
    <w:sdtEndPr>
      <w:rPr>
        <w:noProof/>
      </w:rPr>
    </w:sdtEndPr>
    <w:sdtContent>
      <w:p w14:paraId="7E8690E5" w14:textId="77777777" w:rsidR="007C34F6" w:rsidRDefault="007C34F6">
        <w:pPr>
          <w:pStyle w:val="Footer"/>
          <w:jc w:val="right"/>
        </w:pPr>
        <w:r>
          <w:fldChar w:fldCharType="begin"/>
        </w:r>
        <w:r>
          <w:instrText xml:space="preserve"> PAGE   \* MERGEFORMAT </w:instrText>
        </w:r>
        <w:r>
          <w:fldChar w:fldCharType="separate"/>
        </w:r>
        <w:r w:rsidR="00FA3BD8">
          <w:rPr>
            <w:noProof/>
          </w:rPr>
          <w:t>2</w:t>
        </w:r>
        <w:r>
          <w:rPr>
            <w:noProof/>
          </w:rPr>
          <w:fldChar w:fldCharType="end"/>
        </w:r>
      </w:p>
    </w:sdtContent>
  </w:sdt>
  <w:p w14:paraId="0B719D80" w14:textId="77777777" w:rsidR="007C34F6" w:rsidRDefault="007C34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C43C8" w14:textId="77777777" w:rsidR="00F7545F" w:rsidRDefault="00F7545F" w:rsidP="007C34F6">
      <w:pPr>
        <w:spacing w:after="0" w:line="240" w:lineRule="auto"/>
      </w:pPr>
      <w:r>
        <w:separator/>
      </w:r>
    </w:p>
  </w:footnote>
  <w:footnote w:type="continuationSeparator" w:id="0">
    <w:p w14:paraId="206D4A99" w14:textId="77777777" w:rsidR="00F7545F" w:rsidRDefault="00F7545F" w:rsidP="007C34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737B3"/>
    <w:multiLevelType w:val="hybridMultilevel"/>
    <w:tmpl w:val="11C05D42"/>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017B8"/>
    <w:rsid w:val="000208AE"/>
    <w:rsid w:val="00037B39"/>
    <w:rsid w:val="000A67BB"/>
    <w:rsid w:val="000F6604"/>
    <w:rsid w:val="0014731F"/>
    <w:rsid w:val="00161633"/>
    <w:rsid w:val="00192BC4"/>
    <w:rsid w:val="001C508B"/>
    <w:rsid w:val="0020240E"/>
    <w:rsid w:val="002031A1"/>
    <w:rsid w:val="00247DA8"/>
    <w:rsid w:val="00285C04"/>
    <w:rsid w:val="002A1EF7"/>
    <w:rsid w:val="002D4EEA"/>
    <w:rsid w:val="002E5B08"/>
    <w:rsid w:val="00320FE7"/>
    <w:rsid w:val="00325D1F"/>
    <w:rsid w:val="0033542F"/>
    <w:rsid w:val="003E0A4D"/>
    <w:rsid w:val="004025F1"/>
    <w:rsid w:val="00467FB3"/>
    <w:rsid w:val="00485C42"/>
    <w:rsid w:val="00565A6E"/>
    <w:rsid w:val="00595905"/>
    <w:rsid w:val="005C0482"/>
    <w:rsid w:val="0062533D"/>
    <w:rsid w:val="00646A5A"/>
    <w:rsid w:val="006B4AC1"/>
    <w:rsid w:val="00720A98"/>
    <w:rsid w:val="00752926"/>
    <w:rsid w:val="00782808"/>
    <w:rsid w:val="00795469"/>
    <w:rsid w:val="00795EA1"/>
    <w:rsid w:val="007C34F6"/>
    <w:rsid w:val="007E1706"/>
    <w:rsid w:val="00844108"/>
    <w:rsid w:val="008B4AC4"/>
    <w:rsid w:val="008F0CE7"/>
    <w:rsid w:val="009069BA"/>
    <w:rsid w:val="009222AE"/>
    <w:rsid w:val="009E55F5"/>
    <w:rsid w:val="00A53B15"/>
    <w:rsid w:val="00A55FD9"/>
    <w:rsid w:val="00A5751E"/>
    <w:rsid w:val="00A630E8"/>
    <w:rsid w:val="00AA5F54"/>
    <w:rsid w:val="00AC4AAF"/>
    <w:rsid w:val="00B14DD1"/>
    <w:rsid w:val="00B24870"/>
    <w:rsid w:val="00B32311"/>
    <w:rsid w:val="00B37BBD"/>
    <w:rsid w:val="00BD2E56"/>
    <w:rsid w:val="00C460DF"/>
    <w:rsid w:val="00C60027"/>
    <w:rsid w:val="00CC6C60"/>
    <w:rsid w:val="00CD76A7"/>
    <w:rsid w:val="00D06854"/>
    <w:rsid w:val="00D832C0"/>
    <w:rsid w:val="00D94F28"/>
    <w:rsid w:val="00EA18F7"/>
    <w:rsid w:val="00EC6D36"/>
    <w:rsid w:val="00EC6E6B"/>
    <w:rsid w:val="00EF503E"/>
    <w:rsid w:val="00F14FB8"/>
    <w:rsid w:val="00F7545F"/>
    <w:rsid w:val="00FA3BD8"/>
    <w:rsid w:val="00FD0C40"/>
    <w:rsid w:val="00FD1EBF"/>
    <w:rsid w:val="00FF7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462C"/>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table" w:customStyle="1" w:styleId="TableGrid8">
    <w:name w:val="Table Grid8"/>
    <w:basedOn w:val="TableNormal"/>
    <w:next w:val="TableGrid"/>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4A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34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4F6"/>
    <w:rPr>
      <w:rFonts w:ascii="Times New Roman" w:eastAsia="Times New Roman" w:hAnsi="Times New Roman" w:cs="Times New Roman"/>
      <w:color w:val="000000"/>
    </w:rPr>
  </w:style>
  <w:style w:type="paragraph" w:styleId="Footer">
    <w:name w:val="footer"/>
    <w:basedOn w:val="Normal"/>
    <w:link w:val="FooterChar"/>
    <w:uiPriority w:val="99"/>
    <w:unhideWhenUsed/>
    <w:rsid w:val="007C34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4F6"/>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402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5F1"/>
    <w:rPr>
      <w:rFonts w:ascii="Segoe UI" w:eastAsia="Times New Roman" w:hAnsi="Segoe UI" w:cs="Segoe UI"/>
      <w:color w:val="000000"/>
      <w:sz w:val="18"/>
      <w:szCs w:val="18"/>
    </w:rPr>
  </w:style>
  <w:style w:type="paragraph" w:customStyle="1" w:styleId="Default">
    <w:name w:val="Default"/>
    <w:rsid w:val="00C60027"/>
    <w:pPr>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355098">
      <w:bodyDiv w:val="1"/>
      <w:marLeft w:val="0"/>
      <w:marRight w:val="0"/>
      <w:marTop w:val="0"/>
      <w:marBottom w:val="0"/>
      <w:divBdr>
        <w:top w:val="none" w:sz="0" w:space="0" w:color="auto"/>
        <w:left w:val="none" w:sz="0" w:space="0" w:color="auto"/>
        <w:bottom w:val="none" w:sz="0" w:space="0" w:color="auto"/>
        <w:right w:val="none" w:sz="0" w:space="0" w:color="auto"/>
      </w:divBdr>
    </w:div>
    <w:div w:id="1737245368">
      <w:bodyDiv w:val="1"/>
      <w:marLeft w:val="0"/>
      <w:marRight w:val="0"/>
      <w:marTop w:val="0"/>
      <w:marBottom w:val="0"/>
      <w:divBdr>
        <w:top w:val="none" w:sz="0" w:space="0" w:color="auto"/>
        <w:left w:val="none" w:sz="0" w:space="0" w:color="auto"/>
        <w:bottom w:val="none" w:sz="0" w:space="0" w:color="auto"/>
        <w:right w:val="none" w:sz="0" w:space="0" w:color="auto"/>
      </w:divBdr>
    </w:div>
    <w:div w:id="2029061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9F725F"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9F725F"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9F725F"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9F725F"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014AD4"/>
    <w:rsid w:val="00127880"/>
    <w:rsid w:val="00133373"/>
    <w:rsid w:val="00170E7E"/>
    <w:rsid w:val="002D2B74"/>
    <w:rsid w:val="003872F2"/>
    <w:rsid w:val="004F6EFA"/>
    <w:rsid w:val="00531C73"/>
    <w:rsid w:val="0055071C"/>
    <w:rsid w:val="00621D02"/>
    <w:rsid w:val="006D2D26"/>
    <w:rsid w:val="007569A8"/>
    <w:rsid w:val="00784303"/>
    <w:rsid w:val="009E5A7C"/>
    <w:rsid w:val="009F725F"/>
    <w:rsid w:val="00CB3A77"/>
    <w:rsid w:val="00D33203"/>
    <w:rsid w:val="00DB4E06"/>
    <w:rsid w:val="00DF792C"/>
    <w:rsid w:val="00EA3F9F"/>
    <w:rsid w:val="00F123D1"/>
    <w:rsid w:val="00F36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98FCBB8A004646E086A7BF32EB71783A">
    <w:name w:val="98FCBB8A004646E086A7BF32EB71783A"/>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7074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Settle</dc:creator>
  <cp:keywords/>
  <cp:lastModifiedBy>Settle</cp:lastModifiedBy>
  <cp:revision>2</cp:revision>
  <cp:lastPrinted>2017-11-06T15:22:00Z</cp:lastPrinted>
  <dcterms:created xsi:type="dcterms:W3CDTF">2021-12-15T20:51:00Z</dcterms:created>
  <dcterms:modified xsi:type="dcterms:W3CDTF">2021-12-15T20:51:00Z</dcterms:modified>
</cp:coreProperties>
</file>