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0F8" w:rsidRPr="00A077E4" w:rsidRDefault="008B10F8" w:rsidP="0086124A">
      <w:pPr>
        <w:spacing w:line="240" w:lineRule="auto"/>
        <w:contextualSpacing/>
      </w:pPr>
      <w:r w:rsidRPr="00A077E4">
        <w:rPr>
          <w:noProof/>
        </w:rPr>
        <w:drawing>
          <wp:inline distT="0" distB="0" distL="0" distR="0" wp14:anchorId="06F2AE9D" wp14:editId="272169C5">
            <wp:extent cx="4819650" cy="11049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4821555" cy="1105337"/>
                    </a:xfrm>
                    <a:prstGeom prst="rect">
                      <a:avLst/>
                    </a:prstGeom>
                  </pic:spPr>
                </pic:pic>
              </a:graphicData>
            </a:graphic>
          </wp:inline>
        </w:drawing>
      </w:r>
    </w:p>
    <w:p w:rsidR="008B10F8" w:rsidRPr="00A077E4" w:rsidRDefault="008B10F8" w:rsidP="0086124A">
      <w:pPr>
        <w:spacing w:line="240" w:lineRule="auto"/>
        <w:contextualSpacing/>
      </w:pPr>
    </w:p>
    <w:p w:rsidR="008B10F8" w:rsidRPr="00A077E4" w:rsidRDefault="008B10F8" w:rsidP="0086124A">
      <w:pPr>
        <w:spacing w:line="240" w:lineRule="auto"/>
        <w:ind w:left="1440" w:firstLine="720"/>
        <w:contextualSpacing/>
        <w:rPr>
          <w:b/>
        </w:rPr>
      </w:pPr>
      <w:r w:rsidRPr="00A077E4">
        <w:rPr>
          <w:b/>
        </w:rPr>
        <w:t xml:space="preserve">Academic Affairs Assessment of Student Learning </w:t>
      </w:r>
    </w:p>
    <w:p w:rsidR="008B10F8" w:rsidRPr="00A077E4" w:rsidRDefault="008B10F8" w:rsidP="0086124A">
      <w:pPr>
        <w:spacing w:line="240" w:lineRule="auto"/>
        <w:ind w:left="2160" w:firstLine="720"/>
        <w:contextualSpacing/>
        <w:rPr>
          <w:b/>
        </w:rPr>
      </w:pPr>
      <w:r w:rsidRPr="00A077E4">
        <w:rPr>
          <w:b/>
        </w:rPr>
        <w:t xml:space="preserve">Report for Academic Year </w:t>
      </w:r>
      <w:r w:rsidR="004374E9">
        <w:rPr>
          <w:b/>
        </w:rPr>
        <w:t>2019-2020</w:t>
      </w:r>
    </w:p>
    <w:p w:rsidR="000E1663" w:rsidRDefault="000E1663" w:rsidP="0086124A">
      <w:pPr>
        <w:spacing w:line="240" w:lineRule="auto"/>
        <w:contextualSpacing/>
        <w:rPr>
          <w:b/>
        </w:rPr>
      </w:pPr>
    </w:p>
    <w:p w:rsidR="00801FD8" w:rsidRDefault="00801FD8" w:rsidP="0086124A">
      <w:pPr>
        <w:spacing w:line="240" w:lineRule="auto"/>
        <w:contextualSpacing/>
        <w:rPr>
          <w:b/>
        </w:rPr>
      </w:pPr>
    </w:p>
    <w:p w:rsidR="008B10F8" w:rsidRPr="00A077E4" w:rsidRDefault="004374E9" w:rsidP="0086124A">
      <w:pPr>
        <w:spacing w:line="240" w:lineRule="auto"/>
        <w:contextualSpacing/>
        <w:rPr>
          <w:b/>
        </w:rPr>
      </w:pPr>
      <w:r>
        <w:rPr>
          <w:b/>
        </w:rPr>
        <w:t>Department/Program:  Education/MEIL</w:t>
      </w:r>
    </w:p>
    <w:p w:rsidR="008B10F8" w:rsidRPr="00A077E4" w:rsidRDefault="008B10F8" w:rsidP="0086124A">
      <w:pPr>
        <w:spacing w:after="120" w:line="240" w:lineRule="auto"/>
        <w:contextualSpacing/>
        <w:rPr>
          <w:b/>
        </w:rPr>
      </w:pPr>
      <w:r w:rsidRPr="00A077E4">
        <w:rPr>
          <w:b/>
        </w:rPr>
        <w:t xml:space="preserve">Assessment Coordinator’s Name: </w:t>
      </w:r>
      <w:sdt>
        <w:sdtPr>
          <w:rPr>
            <w:b/>
          </w:rPr>
          <w:id w:val="397715916"/>
          <w:placeholder>
            <w:docPart w:val="896BB3CD686C42DC9248135B38AC0082"/>
          </w:placeholder>
        </w:sdtPr>
        <w:sdtEndPr/>
        <w:sdtContent>
          <w:r w:rsidR="00104585">
            <w:rPr>
              <w:b/>
            </w:rPr>
            <w:t>Dr. Emily Waugh</w:t>
          </w:r>
        </w:sdtContent>
      </w:sdt>
    </w:p>
    <w:p w:rsidR="008B10F8" w:rsidRPr="00F511A7" w:rsidRDefault="008B10F8" w:rsidP="0086124A">
      <w:pPr>
        <w:spacing w:after="120" w:line="240" w:lineRule="auto"/>
        <w:contextualSpacing/>
      </w:pPr>
      <w:r w:rsidRPr="00A077E4">
        <w:rPr>
          <w:b/>
        </w:rPr>
        <w:t xml:space="preserve">Assessment Coordinator’s Email Address: </w:t>
      </w:r>
      <w:sdt>
        <w:sdtPr>
          <w:rPr>
            <w:b/>
          </w:rPr>
          <w:id w:val="1222486889"/>
          <w:placeholder>
            <w:docPart w:val="1DE6F6EF382F411F99AE470FA61EA4C6"/>
          </w:placeholder>
        </w:sdtPr>
        <w:sdtEndPr/>
        <w:sdtContent>
          <w:r w:rsidR="00104585">
            <w:rPr>
              <w:b/>
            </w:rPr>
            <w:t>ewaugh@wvstateu.edu</w:t>
          </w:r>
        </w:sdtContent>
      </w:sdt>
      <w:bookmarkStart w:id="0" w:name="_GoBack"/>
      <w:bookmarkEnd w:id="0"/>
    </w:p>
    <w:p w:rsidR="008B10F8" w:rsidRPr="008B10F8" w:rsidRDefault="008B10F8" w:rsidP="0086124A">
      <w:pPr>
        <w:pStyle w:val="ListParagraph"/>
        <w:spacing w:line="240" w:lineRule="auto"/>
        <w:ind w:left="360"/>
        <w:rPr>
          <w:b/>
        </w:rPr>
      </w:pPr>
    </w:p>
    <w:p w:rsidR="008B10F8" w:rsidRPr="004374E9" w:rsidRDefault="008B10F8" w:rsidP="0086124A">
      <w:pPr>
        <w:pStyle w:val="ListParagraph"/>
        <w:numPr>
          <w:ilvl w:val="0"/>
          <w:numId w:val="1"/>
        </w:numPr>
        <w:spacing w:line="240" w:lineRule="auto"/>
        <w:ind w:left="360"/>
        <w:rPr>
          <w:b/>
        </w:rPr>
      </w:pPr>
      <w:r w:rsidRPr="003D76AD">
        <w:rPr>
          <w:b/>
        </w:rPr>
        <w:t>Which learning outcomes did you measure this past year?</w:t>
      </w:r>
      <w:r w:rsidRPr="00A077E4">
        <w:t xml:space="preserve"> [Please indicate whether any of these measures were conducted as follow-up to a previous year’s issues or in response to Program Review. Be specific.]  </w:t>
      </w:r>
    </w:p>
    <w:p w:rsidR="004374E9" w:rsidRDefault="004374E9" w:rsidP="004374E9">
      <w:pPr>
        <w:pStyle w:val="ListParagraph"/>
        <w:spacing w:line="240" w:lineRule="auto"/>
        <w:ind w:left="360"/>
        <w:rPr>
          <w:b/>
        </w:rPr>
      </w:pPr>
    </w:p>
    <w:p w:rsidR="004374E9" w:rsidRPr="004374E9" w:rsidRDefault="004374E9" w:rsidP="004374E9">
      <w:pPr>
        <w:pStyle w:val="ListParagraph"/>
        <w:spacing w:line="240" w:lineRule="auto"/>
        <w:ind w:left="360"/>
      </w:pPr>
      <w:r>
        <w:t xml:space="preserve">Based on the rotation of courses, the MEIL program assesses all learning outcomes over the course of one academic year.  The Department of Education is required to participate in the accreditation process provided by the Council for the Accreditation of Educator Preparation (CAEP).  Regular and annual reporting requirements through CAEP necessitate a robust assessment system within the department.  </w:t>
      </w:r>
    </w:p>
    <w:p w:rsidR="008B10F8" w:rsidRDefault="008B10F8" w:rsidP="0086124A">
      <w:pPr>
        <w:pStyle w:val="ListParagraph"/>
        <w:spacing w:line="240" w:lineRule="auto"/>
      </w:pPr>
    </w:p>
    <w:p w:rsidR="0086124A" w:rsidRDefault="0086124A" w:rsidP="0086124A">
      <w:pPr>
        <w:pStyle w:val="ListParagraph"/>
        <w:spacing w:line="240" w:lineRule="auto"/>
      </w:pPr>
    </w:p>
    <w:p w:rsidR="008B10F8" w:rsidRDefault="008B10F8" w:rsidP="0086124A">
      <w:pPr>
        <w:pStyle w:val="ListParagraph"/>
        <w:numPr>
          <w:ilvl w:val="0"/>
          <w:numId w:val="1"/>
        </w:numPr>
        <w:spacing w:line="240" w:lineRule="auto"/>
        <w:ind w:left="360"/>
        <w:rPr>
          <w:b/>
        </w:rPr>
      </w:pPr>
      <w:r w:rsidRPr="003D76AD">
        <w:rPr>
          <w:b/>
        </w:rPr>
        <w:t xml:space="preserve">In which course(s) were assessments conducted? </w:t>
      </w:r>
    </w:p>
    <w:p w:rsidR="004374E9" w:rsidRDefault="004374E9" w:rsidP="004374E9">
      <w:pPr>
        <w:pStyle w:val="ListParagraph"/>
        <w:spacing w:line="240" w:lineRule="auto"/>
        <w:ind w:left="360"/>
        <w:rPr>
          <w:b/>
        </w:rPr>
      </w:pPr>
    </w:p>
    <w:tbl>
      <w:tblPr>
        <w:tblStyle w:val="TableGrid"/>
        <w:tblpPr w:leftFromText="180" w:rightFromText="180" w:vertAnchor="text" w:horzAnchor="margin" w:tblpYSpec="top"/>
        <w:tblW w:w="9350" w:type="dxa"/>
        <w:tblInd w:w="0" w:type="dxa"/>
        <w:tblCellMar>
          <w:top w:w="54" w:type="dxa"/>
          <w:left w:w="115" w:type="dxa"/>
          <w:right w:w="115" w:type="dxa"/>
        </w:tblCellMar>
        <w:tblLook w:val="04A0" w:firstRow="1" w:lastRow="0" w:firstColumn="1" w:lastColumn="0" w:noHBand="0" w:noVBand="1"/>
      </w:tblPr>
      <w:tblGrid>
        <w:gridCol w:w="1511"/>
        <w:gridCol w:w="1839"/>
        <w:gridCol w:w="1390"/>
        <w:gridCol w:w="1651"/>
        <w:gridCol w:w="1543"/>
        <w:gridCol w:w="1416"/>
      </w:tblGrid>
      <w:tr w:rsidR="00BC7148" w:rsidRPr="00974183" w:rsidTr="00BC7148">
        <w:trPr>
          <w:trHeight w:val="515"/>
        </w:trPr>
        <w:tc>
          <w:tcPr>
            <w:tcW w:w="1511" w:type="dxa"/>
            <w:tcBorders>
              <w:top w:val="single" w:sz="4" w:space="0" w:color="000000"/>
              <w:left w:val="single" w:sz="4" w:space="0" w:color="000000"/>
              <w:bottom w:val="single" w:sz="4" w:space="0" w:color="000000"/>
              <w:right w:val="single" w:sz="4" w:space="0" w:color="000000"/>
            </w:tcBorders>
          </w:tcPr>
          <w:p w:rsidR="00BC7148" w:rsidRPr="00974183" w:rsidRDefault="00BC7148" w:rsidP="00613B57">
            <w:pPr>
              <w:spacing w:line="259" w:lineRule="auto"/>
              <w:rPr>
                <w:sz w:val="22"/>
                <w:szCs w:val="22"/>
              </w:rPr>
            </w:pPr>
            <w:r w:rsidRPr="00974183">
              <w:rPr>
                <w:sz w:val="22"/>
                <w:szCs w:val="22"/>
              </w:rPr>
              <w:t>Course</w:t>
            </w:r>
          </w:p>
        </w:tc>
        <w:tc>
          <w:tcPr>
            <w:tcW w:w="1839" w:type="dxa"/>
            <w:tcBorders>
              <w:top w:val="single" w:sz="4" w:space="0" w:color="000000"/>
              <w:left w:val="single" w:sz="4" w:space="0" w:color="000000"/>
              <w:bottom w:val="single" w:sz="4" w:space="0" w:color="000000"/>
              <w:right w:val="single" w:sz="4" w:space="0" w:color="000000"/>
            </w:tcBorders>
          </w:tcPr>
          <w:p w:rsidR="00BC7148" w:rsidRPr="00974183" w:rsidRDefault="00BC7148" w:rsidP="00613B57">
            <w:pPr>
              <w:spacing w:line="259" w:lineRule="auto"/>
              <w:rPr>
                <w:sz w:val="22"/>
                <w:szCs w:val="22"/>
              </w:rPr>
            </w:pPr>
            <w:r w:rsidRPr="00974183">
              <w:rPr>
                <w:sz w:val="22"/>
                <w:szCs w:val="22"/>
              </w:rPr>
              <w:t>WVDE Standards</w:t>
            </w:r>
          </w:p>
        </w:tc>
        <w:tc>
          <w:tcPr>
            <w:tcW w:w="1390" w:type="dxa"/>
            <w:tcBorders>
              <w:top w:val="single" w:sz="4" w:space="0" w:color="000000"/>
              <w:left w:val="single" w:sz="4" w:space="0" w:color="000000"/>
              <w:bottom w:val="single" w:sz="4" w:space="0" w:color="000000"/>
              <w:right w:val="single" w:sz="4" w:space="0" w:color="000000"/>
            </w:tcBorders>
          </w:tcPr>
          <w:p w:rsidR="00BC7148" w:rsidRPr="00974183" w:rsidRDefault="00BC7148" w:rsidP="00613B57">
            <w:pPr>
              <w:rPr>
                <w:sz w:val="22"/>
                <w:szCs w:val="22"/>
              </w:rPr>
            </w:pPr>
          </w:p>
        </w:tc>
        <w:tc>
          <w:tcPr>
            <w:tcW w:w="1651" w:type="dxa"/>
            <w:tcBorders>
              <w:top w:val="single" w:sz="4" w:space="0" w:color="000000"/>
              <w:left w:val="single" w:sz="4" w:space="0" w:color="000000"/>
              <w:bottom w:val="single" w:sz="4" w:space="0" w:color="000000"/>
              <w:right w:val="single" w:sz="4" w:space="0" w:color="auto"/>
            </w:tcBorders>
          </w:tcPr>
          <w:p w:rsidR="00BC7148" w:rsidRPr="00974183" w:rsidRDefault="00BC7148" w:rsidP="00613B57">
            <w:pPr>
              <w:spacing w:line="259" w:lineRule="auto"/>
              <w:rPr>
                <w:sz w:val="22"/>
                <w:szCs w:val="22"/>
              </w:rPr>
            </w:pPr>
            <w:r w:rsidRPr="00974183">
              <w:rPr>
                <w:sz w:val="22"/>
                <w:szCs w:val="22"/>
              </w:rPr>
              <w:t>ELCC Standards</w:t>
            </w:r>
          </w:p>
        </w:tc>
        <w:tc>
          <w:tcPr>
            <w:tcW w:w="1543" w:type="dxa"/>
            <w:tcBorders>
              <w:top w:val="single" w:sz="4" w:space="0" w:color="000000"/>
              <w:left w:val="single" w:sz="4" w:space="0" w:color="auto"/>
              <w:bottom w:val="single" w:sz="4" w:space="0" w:color="000000"/>
              <w:right w:val="single" w:sz="4" w:space="0" w:color="000000"/>
            </w:tcBorders>
          </w:tcPr>
          <w:p w:rsidR="00BC7148" w:rsidRPr="004B3BB2" w:rsidRDefault="00BC7148" w:rsidP="00613B57">
            <w:pPr>
              <w:spacing w:after="215"/>
              <w:rPr>
                <w:rFonts w:eastAsia="Times New Roman"/>
                <w:color w:val="000000"/>
                <w:sz w:val="22"/>
                <w:szCs w:val="22"/>
              </w:rPr>
            </w:pPr>
            <w:r w:rsidRPr="004B3BB2">
              <w:rPr>
                <w:rFonts w:eastAsia="Times New Roman"/>
                <w:color w:val="000000"/>
                <w:sz w:val="22"/>
                <w:szCs w:val="22"/>
              </w:rPr>
              <w:t xml:space="preserve">NELP Standards </w:t>
            </w:r>
          </w:p>
          <w:p w:rsidR="00BC7148" w:rsidRPr="00A03BDD" w:rsidRDefault="00BC7148" w:rsidP="00A03BDD">
            <w:pPr>
              <w:spacing w:after="215"/>
              <w:rPr>
                <w:rFonts w:eastAsia="Times New Roman"/>
                <w:color w:val="000000"/>
                <w:sz w:val="22"/>
                <w:szCs w:val="22"/>
              </w:rPr>
            </w:pPr>
          </w:p>
        </w:tc>
        <w:tc>
          <w:tcPr>
            <w:tcW w:w="1416" w:type="dxa"/>
            <w:tcBorders>
              <w:top w:val="single" w:sz="4" w:space="0" w:color="000000"/>
              <w:left w:val="single" w:sz="4" w:space="0" w:color="000000"/>
              <w:bottom w:val="single" w:sz="4" w:space="0" w:color="000000"/>
              <w:right w:val="single" w:sz="4" w:space="0" w:color="000000"/>
            </w:tcBorders>
          </w:tcPr>
          <w:p w:rsidR="00BC7148" w:rsidRPr="00974183" w:rsidRDefault="00BC7148" w:rsidP="00613B57">
            <w:pPr>
              <w:spacing w:line="259" w:lineRule="auto"/>
              <w:rPr>
                <w:sz w:val="22"/>
                <w:szCs w:val="22"/>
              </w:rPr>
            </w:pPr>
            <w:r w:rsidRPr="00974183">
              <w:rPr>
                <w:sz w:val="22"/>
                <w:szCs w:val="22"/>
              </w:rPr>
              <w:t>Data Collected for CAEP</w:t>
            </w:r>
          </w:p>
        </w:tc>
      </w:tr>
      <w:tr w:rsidR="00BC7148" w:rsidRPr="00974183" w:rsidTr="00BC7148">
        <w:trPr>
          <w:trHeight w:val="805"/>
        </w:trPr>
        <w:tc>
          <w:tcPr>
            <w:tcW w:w="1511" w:type="dxa"/>
            <w:tcBorders>
              <w:top w:val="single" w:sz="4" w:space="0" w:color="000000"/>
              <w:left w:val="single" w:sz="4" w:space="0" w:color="000000"/>
              <w:bottom w:val="single" w:sz="4" w:space="0" w:color="000000"/>
              <w:right w:val="single" w:sz="4" w:space="0" w:color="000000"/>
            </w:tcBorders>
          </w:tcPr>
          <w:p w:rsidR="00BC7148" w:rsidRPr="00974183" w:rsidRDefault="00BC7148" w:rsidP="00613B57">
            <w:pPr>
              <w:spacing w:line="259" w:lineRule="auto"/>
              <w:rPr>
                <w:sz w:val="22"/>
                <w:szCs w:val="22"/>
              </w:rPr>
            </w:pPr>
            <w:r w:rsidRPr="00974183">
              <w:rPr>
                <w:sz w:val="22"/>
                <w:szCs w:val="22"/>
              </w:rPr>
              <w:t>EDUC 620</w:t>
            </w:r>
          </w:p>
        </w:tc>
        <w:tc>
          <w:tcPr>
            <w:tcW w:w="1839" w:type="dxa"/>
            <w:tcBorders>
              <w:top w:val="single" w:sz="4" w:space="0" w:color="000000"/>
              <w:left w:val="single" w:sz="4" w:space="0" w:color="000000"/>
              <w:bottom w:val="single" w:sz="4" w:space="0" w:color="000000"/>
              <w:right w:val="single" w:sz="4" w:space="0" w:color="000000"/>
            </w:tcBorders>
          </w:tcPr>
          <w:p w:rsidR="00BC7148" w:rsidRPr="00974183" w:rsidRDefault="00BC7148" w:rsidP="00613B57">
            <w:pPr>
              <w:spacing w:line="259" w:lineRule="auto"/>
              <w:rPr>
                <w:sz w:val="22"/>
                <w:szCs w:val="22"/>
              </w:rPr>
            </w:pPr>
            <w:r w:rsidRPr="00974183">
              <w:rPr>
                <w:sz w:val="22"/>
                <w:szCs w:val="22"/>
              </w:rPr>
              <w:t>1-9</w:t>
            </w:r>
          </w:p>
        </w:tc>
        <w:tc>
          <w:tcPr>
            <w:tcW w:w="1390" w:type="dxa"/>
            <w:tcBorders>
              <w:top w:val="single" w:sz="4" w:space="0" w:color="000000"/>
              <w:left w:val="single" w:sz="4" w:space="0" w:color="000000"/>
              <w:bottom w:val="single" w:sz="4" w:space="0" w:color="000000"/>
              <w:right w:val="single" w:sz="4" w:space="0" w:color="000000"/>
            </w:tcBorders>
          </w:tcPr>
          <w:p w:rsidR="00BC7148" w:rsidRPr="00974183" w:rsidRDefault="00BC7148" w:rsidP="00613B57">
            <w:pPr>
              <w:rPr>
                <w:sz w:val="22"/>
                <w:szCs w:val="22"/>
              </w:rPr>
            </w:pPr>
          </w:p>
        </w:tc>
        <w:tc>
          <w:tcPr>
            <w:tcW w:w="1651" w:type="dxa"/>
            <w:tcBorders>
              <w:top w:val="single" w:sz="4" w:space="0" w:color="000000"/>
              <w:left w:val="single" w:sz="4" w:space="0" w:color="000000"/>
              <w:bottom w:val="single" w:sz="4" w:space="0" w:color="000000"/>
              <w:right w:val="single" w:sz="4" w:space="0" w:color="auto"/>
            </w:tcBorders>
          </w:tcPr>
          <w:p w:rsidR="00BC7148" w:rsidRPr="00974183" w:rsidRDefault="00BC7148" w:rsidP="00613B57">
            <w:pPr>
              <w:spacing w:line="259" w:lineRule="auto"/>
              <w:rPr>
                <w:sz w:val="22"/>
                <w:szCs w:val="22"/>
              </w:rPr>
            </w:pPr>
            <w:r w:rsidRPr="00974183">
              <w:rPr>
                <w:sz w:val="22"/>
                <w:szCs w:val="22"/>
              </w:rPr>
              <w:t>2</w:t>
            </w:r>
          </w:p>
        </w:tc>
        <w:tc>
          <w:tcPr>
            <w:tcW w:w="1543" w:type="dxa"/>
            <w:tcBorders>
              <w:top w:val="single" w:sz="4" w:space="0" w:color="000000"/>
              <w:left w:val="single" w:sz="4" w:space="0" w:color="auto"/>
              <w:bottom w:val="single" w:sz="4" w:space="0" w:color="000000"/>
              <w:right w:val="single" w:sz="4" w:space="0" w:color="000000"/>
            </w:tcBorders>
          </w:tcPr>
          <w:p w:rsidR="00BC7148" w:rsidRPr="00974183" w:rsidRDefault="00BC7148" w:rsidP="00613B57">
            <w:pPr>
              <w:rPr>
                <w:sz w:val="22"/>
                <w:szCs w:val="22"/>
              </w:rPr>
            </w:pPr>
            <w:r w:rsidRPr="00974183">
              <w:rPr>
                <w:sz w:val="22"/>
                <w:szCs w:val="22"/>
              </w:rPr>
              <w:t>1-6</w:t>
            </w:r>
          </w:p>
        </w:tc>
        <w:tc>
          <w:tcPr>
            <w:tcW w:w="1416" w:type="dxa"/>
            <w:tcBorders>
              <w:top w:val="single" w:sz="4" w:space="0" w:color="000000"/>
              <w:left w:val="single" w:sz="4" w:space="0" w:color="000000"/>
              <w:bottom w:val="single" w:sz="4" w:space="0" w:color="000000"/>
              <w:right w:val="single" w:sz="4" w:space="0" w:color="000000"/>
            </w:tcBorders>
          </w:tcPr>
          <w:p w:rsidR="00BC7148" w:rsidRPr="00974183" w:rsidRDefault="00BC7148" w:rsidP="00613B57">
            <w:pPr>
              <w:spacing w:line="259" w:lineRule="auto"/>
              <w:rPr>
                <w:sz w:val="22"/>
                <w:szCs w:val="22"/>
              </w:rPr>
            </w:pPr>
            <w:r w:rsidRPr="00974183">
              <w:rPr>
                <w:sz w:val="22"/>
                <w:szCs w:val="22"/>
              </w:rPr>
              <w:t xml:space="preserve">Professional Development Plan </w:t>
            </w:r>
          </w:p>
          <w:p w:rsidR="00BC7148" w:rsidRPr="00974183" w:rsidRDefault="00BC7148" w:rsidP="00613B57">
            <w:pPr>
              <w:spacing w:line="259" w:lineRule="auto"/>
              <w:rPr>
                <w:sz w:val="22"/>
                <w:szCs w:val="22"/>
              </w:rPr>
            </w:pPr>
            <w:r w:rsidRPr="00974183">
              <w:rPr>
                <w:sz w:val="22"/>
                <w:szCs w:val="22"/>
              </w:rPr>
              <w:t>Project</w:t>
            </w:r>
          </w:p>
        </w:tc>
      </w:tr>
      <w:tr w:rsidR="00BC7148" w:rsidRPr="00974183" w:rsidTr="00BC7148">
        <w:trPr>
          <w:trHeight w:val="515"/>
        </w:trPr>
        <w:tc>
          <w:tcPr>
            <w:tcW w:w="1511" w:type="dxa"/>
            <w:tcBorders>
              <w:top w:val="single" w:sz="4" w:space="0" w:color="000000"/>
              <w:left w:val="single" w:sz="4" w:space="0" w:color="000000"/>
              <w:bottom w:val="single" w:sz="4" w:space="0" w:color="000000"/>
              <w:right w:val="single" w:sz="4" w:space="0" w:color="000000"/>
            </w:tcBorders>
          </w:tcPr>
          <w:p w:rsidR="00BC7148" w:rsidRPr="00974183" w:rsidRDefault="00BC7148" w:rsidP="00613B57">
            <w:pPr>
              <w:spacing w:line="259" w:lineRule="auto"/>
              <w:rPr>
                <w:sz w:val="22"/>
                <w:szCs w:val="22"/>
              </w:rPr>
            </w:pPr>
            <w:r w:rsidRPr="00974183">
              <w:rPr>
                <w:sz w:val="22"/>
                <w:szCs w:val="22"/>
              </w:rPr>
              <w:t>EDUC 630</w:t>
            </w:r>
          </w:p>
        </w:tc>
        <w:tc>
          <w:tcPr>
            <w:tcW w:w="1839" w:type="dxa"/>
            <w:tcBorders>
              <w:top w:val="single" w:sz="4" w:space="0" w:color="000000"/>
              <w:left w:val="single" w:sz="4" w:space="0" w:color="000000"/>
              <w:bottom w:val="single" w:sz="4" w:space="0" w:color="000000"/>
              <w:right w:val="single" w:sz="4" w:space="0" w:color="000000"/>
            </w:tcBorders>
          </w:tcPr>
          <w:p w:rsidR="00BC7148" w:rsidRPr="00974183" w:rsidRDefault="00BC7148" w:rsidP="00613B57">
            <w:pPr>
              <w:spacing w:line="259" w:lineRule="auto"/>
              <w:rPr>
                <w:sz w:val="22"/>
                <w:szCs w:val="22"/>
              </w:rPr>
            </w:pPr>
            <w:r w:rsidRPr="00974183">
              <w:rPr>
                <w:sz w:val="22"/>
                <w:szCs w:val="22"/>
              </w:rPr>
              <w:t>2, 4, 5, 6, 7, 8, 9</w:t>
            </w:r>
          </w:p>
        </w:tc>
        <w:tc>
          <w:tcPr>
            <w:tcW w:w="1390" w:type="dxa"/>
            <w:tcBorders>
              <w:top w:val="single" w:sz="4" w:space="0" w:color="000000"/>
              <w:left w:val="single" w:sz="4" w:space="0" w:color="000000"/>
              <w:bottom w:val="single" w:sz="4" w:space="0" w:color="000000"/>
              <w:right w:val="single" w:sz="4" w:space="0" w:color="000000"/>
            </w:tcBorders>
          </w:tcPr>
          <w:p w:rsidR="00BC7148" w:rsidRPr="00974183" w:rsidRDefault="00BC7148" w:rsidP="00613B57">
            <w:pPr>
              <w:rPr>
                <w:sz w:val="22"/>
                <w:szCs w:val="22"/>
              </w:rPr>
            </w:pPr>
          </w:p>
        </w:tc>
        <w:tc>
          <w:tcPr>
            <w:tcW w:w="1651" w:type="dxa"/>
            <w:tcBorders>
              <w:top w:val="single" w:sz="4" w:space="0" w:color="000000"/>
              <w:left w:val="single" w:sz="4" w:space="0" w:color="000000"/>
              <w:bottom w:val="single" w:sz="4" w:space="0" w:color="000000"/>
              <w:right w:val="single" w:sz="4" w:space="0" w:color="auto"/>
            </w:tcBorders>
          </w:tcPr>
          <w:p w:rsidR="00BC7148" w:rsidRPr="00974183" w:rsidRDefault="00BC7148" w:rsidP="00613B57">
            <w:pPr>
              <w:spacing w:line="259" w:lineRule="auto"/>
              <w:rPr>
                <w:sz w:val="22"/>
                <w:szCs w:val="22"/>
              </w:rPr>
            </w:pPr>
            <w:r w:rsidRPr="00974183">
              <w:rPr>
                <w:sz w:val="22"/>
                <w:szCs w:val="22"/>
              </w:rPr>
              <w:t>3</w:t>
            </w:r>
          </w:p>
        </w:tc>
        <w:tc>
          <w:tcPr>
            <w:tcW w:w="1543" w:type="dxa"/>
            <w:tcBorders>
              <w:top w:val="single" w:sz="4" w:space="0" w:color="000000"/>
              <w:left w:val="single" w:sz="4" w:space="0" w:color="auto"/>
              <w:bottom w:val="single" w:sz="4" w:space="0" w:color="000000"/>
              <w:right w:val="single" w:sz="4" w:space="0" w:color="000000"/>
            </w:tcBorders>
          </w:tcPr>
          <w:p w:rsidR="00BC7148" w:rsidRPr="00974183" w:rsidRDefault="00BC7148" w:rsidP="00613B57">
            <w:pPr>
              <w:rPr>
                <w:sz w:val="22"/>
                <w:szCs w:val="22"/>
              </w:rPr>
            </w:pPr>
            <w:r w:rsidRPr="00974183">
              <w:rPr>
                <w:sz w:val="22"/>
                <w:szCs w:val="22"/>
              </w:rPr>
              <w:t>6</w:t>
            </w:r>
          </w:p>
        </w:tc>
        <w:tc>
          <w:tcPr>
            <w:tcW w:w="1416" w:type="dxa"/>
            <w:tcBorders>
              <w:top w:val="single" w:sz="4" w:space="0" w:color="000000"/>
              <w:left w:val="single" w:sz="4" w:space="0" w:color="000000"/>
              <w:bottom w:val="single" w:sz="4" w:space="0" w:color="000000"/>
              <w:right w:val="single" w:sz="4" w:space="0" w:color="000000"/>
            </w:tcBorders>
          </w:tcPr>
          <w:p w:rsidR="00BC7148" w:rsidRPr="00974183" w:rsidRDefault="00BC7148" w:rsidP="00613B57">
            <w:pPr>
              <w:spacing w:line="259" w:lineRule="auto"/>
              <w:rPr>
                <w:sz w:val="22"/>
                <w:szCs w:val="22"/>
              </w:rPr>
            </w:pPr>
            <w:r w:rsidRPr="00974183">
              <w:rPr>
                <w:sz w:val="22"/>
                <w:szCs w:val="22"/>
              </w:rPr>
              <w:t>Case Study</w:t>
            </w:r>
          </w:p>
        </w:tc>
      </w:tr>
      <w:tr w:rsidR="00BC7148" w:rsidRPr="00974183" w:rsidTr="00BC7148">
        <w:trPr>
          <w:trHeight w:val="515"/>
        </w:trPr>
        <w:tc>
          <w:tcPr>
            <w:tcW w:w="1511" w:type="dxa"/>
            <w:tcBorders>
              <w:top w:val="single" w:sz="4" w:space="0" w:color="000000"/>
              <w:left w:val="single" w:sz="4" w:space="0" w:color="000000"/>
              <w:bottom w:val="single" w:sz="4" w:space="0" w:color="000000"/>
              <w:right w:val="single" w:sz="4" w:space="0" w:color="000000"/>
            </w:tcBorders>
          </w:tcPr>
          <w:p w:rsidR="00BC7148" w:rsidRPr="00974183" w:rsidRDefault="00BC7148" w:rsidP="00613B57">
            <w:pPr>
              <w:spacing w:line="259" w:lineRule="auto"/>
              <w:rPr>
                <w:sz w:val="22"/>
                <w:szCs w:val="22"/>
              </w:rPr>
            </w:pPr>
            <w:r w:rsidRPr="00974183">
              <w:rPr>
                <w:sz w:val="22"/>
                <w:szCs w:val="22"/>
              </w:rPr>
              <w:t>EDUC 640</w:t>
            </w:r>
          </w:p>
        </w:tc>
        <w:tc>
          <w:tcPr>
            <w:tcW w:w="1839" w:type="dxa"/>
            <w:tcBorders>
              <w:top w:val="single" w:sz="4" w:space="0" w:color="000000"/>
              <w:left w:val="single" w:sz="4" w:space="0" w:color="000000"/>
              <w:bottom w:val="single" w:sz="4" w:space="0" w:color="000000"/>
              <w:right w:val="single" w:sz="4" w:space="0" w:color="000000"/>
            </w:tcBorders>
          </w:tcPr>
          <w:p w:rsidR="00BC7148" w:rsidRPr="00974183" w:rsidRDefault="00BC7148" w:rsidP="00613B57">
            <w:pPr>
              <w:spacing w:line="259" w:lineRule="auto"/>
              <w:rPr>
                <w:sz w:val="22"/>
                <w:szCs w:val="22"/>
              </w:rPr>
            </w:pPr>
            <w:r w:rsidRPr="00974183">
              <w:rPr>
                <w:sz w:val="22"/>
                <w:szCs w:val="22"/>
              </w:rPr>
              <w:t>2-9</w:t>
            </w:r>
          </w:p>
        </w:tc>
        <w:tc>
          <w:tcPr>
            <w:tcW w:w="1390" w:type="dxa"/>
            <w:tcBorders>
              <w:top w:val="single" w:sz="4" w:space="0" w:color="000000"/>
              <w:left w:val="single" w:sz="4" w:space="0" w:color="000000"/>
              <w:bottom w:val="single" w:sz="4" w:space="0" w:color="000000"/>
              <w:right w:val="single" w:sz="4" w:space="0" w:color="000000"/>
            </w:tcBorders>
          </w:tcPr>
          <w:p w:rsidR="00BC7148" w:rsidRPr="00974183" w:rsidRDefault="00BC7148" w:rsidP="00613B57">
            <w:pPr>
              <w:rPr>
                <w:sz w:val="22"/>
                <w:szCs w:val="22"/>
              </w:rPr>
            </w:pPr>
          </w:p>
        </w:tc>
        <w:tc>
          <w:tcPr>
            <w:tcW w:w="1651" w:type="dxa"/>
            <w:tcBorders>
              <w:top w:val="single" w:sz="4" w:space="0" w:color="000000"/>
              <w:left w:val="single" w:sz="4" w:space="0" w:color="000000"/>
              <w:bottom w:val="single" w:sz="4" w:space="0" w:color="000000"/>
              <w:right w:val="single" w:sz="4" w:space="0" w:color="auto"/>
            </w:tcBorders>
          </w:tcPr>
          <w:p w:rsidR="00BC7148" w:rsidRPr="00974183" w:rsidRDefault="00BC7148" w:rsidP="00613B57">
            <w:pPr>
              <w:spacing w:line="259" w:lineRule="auto"/>
              <w:rPr>
                <w:sz w:val="22"/>
                <w:szCs w:val="22"/>
              </w:rPr>
            </w:pPr>
            <w:r w:rsidRPr="00974183">
              <w:rPr>
                <w:sz w:val="22"/>
                <w:szCs w:val="22"/>
              </w:rPr>
              <w:t>1, 6</w:t>
            </w:r>
          </w:p>
        </w:tc>
        <w:tc>
          <w:tcPr>
            <w:tcW w:w="1543" w:type="dxa"/>
            <w:tcBorders>
              <w:top w:val="single" w:sz="4" w:space="0" w:color="000000"/>
              <w:left w:val="single" w:sz="4" w:space="0" w:color="auto"/>
              <w:bottom w:val="single" w:sz="4" w:space="0" w:color="000000"/>
              <w:right w:val="single" w:sz="4" w:space="0" w:color="000000"/>
            </w:tcBorders>
          </w:tcPr>
          <w:p w:rsidR="00BC7148" w:rsidRPr="00974183" w:rsidRDefault="00BC7148" w:rsidP="00613B57">
            <w:pPr>
              <w:rPr>
                <w:sz w:val="22"/>
                <w:szCs w:val="22"/>
              </w:rPr>
            </w:pPr>
            <w:r w:rsidRPr="00974183">
              <w:rPr>
                <w:sz w:val="22"/>
                <w:szCs w:val="22"/>
              </w:rPr>
              <w:t>1-8</w:t>
            </w:r>
          </w:p>
        </w:tc>
        <w:tc>
          <w:tcPr>
            <w:tcW w:w="1416" w:type="dxa"/>
            <w:tcBorders>
              <w:top w:val="single" w:sz="4" w:space="0" w:color="000000"/>
              <w:left w:val="single" w:sz="4" w:space="0" w:color="000000"/>
              <w:bottom w:val="single" w:sz="4" w:space="0" w:color="000000"/>
              <w:right w:val="single" w:sz="4" w:space="0" w:color="000000"/>
            </w:tcBorders>
          </w:tcPr>
          <w:p w:rsidR="00BC7148" w:rsidRPr="00974183" w:rsidRDefault="00BC7148" w:rsidP="00613B57">
            <w:pPr>
              <w:spacing w:line="259" w:lineRule="auto"/>
              <w:rPr>
                <w:sz w:val="22"/>
                <w:szCs w:val="22"/>
              </w:rPr>
            </w:pPr>
            <w:r w:rsidRPr="00974183">
              <w:rPr>
                <w:sz w:val="22"/>
                <w:szCs w:val="22"/>
              </w:rPr>
              <w:t>School Improvement Project</w:t>
            </w:r>
          </w:p>
        </w:tc>
      </w:tr>
    </w:tbl>
    <w:p w:rsidR="004374E9" w:rsidRPr="00A03BDD" w:rsidRDefault="004374E9" w:rsidP="004374E9">
      <w:pPr>
        <w:pStyle w:val="ListParagraph"/>
        <w:spacing w:line="240" w:lineRule="auto"/>
        <w:ind w:left="360"/>
      </w:pPr>
    </w:p>
    <w:p w:rsidR="00243DE2" w:rsidRDefault="00243DE2" w:rsidP="0086124A">
      <w:pPr>
        <w:pStyle w:val="ListParagraph"/>
        <w:spacing w:line="240" w:lineRule="auto"/>
      </w:pPr>
    </w:p>
    <w:p w:rsidR="0086124A" w:rsidRDefault="0086124A" w:rsidP="0086124A">
      <w:pPr>
        <w:pStyle w:val="ListParagraph"/>
        <w:spacing w:line="240" w:lineRule="auto"/>
      </w:pPr>
    </w:p>
    <w:p w:rsidR="00243DE2" w:rsidRPr="008B10F8" w:rsidRDefault="00243DE2" w:rsidP="0086124A">
      <w:pPr>
        <w:pStyle w:val="ListParagraph"/>
        <w:numPr>
          <w:ilvl w:val="0"/>
          <w:numId w:val="1"/>
        </w:numPr>
        <w:spacing w:line="240" w:lineRule="auto"/>
        <w:ind w:left="360"/>
      </w:pPr>
      <w:r w:rsidRPr="003D76AD">
        <w:rPr>
          <w:b/>
        </w:rPr>
        <w:lastRenderedPageBreak/>
        <w:t>How did you assess the selected program learning</w:t>
      </w:r>
      <w:r w:rsidR="001C78AC" w:rsidRPr="003D76AD">
        <w:rPr>
          <w:b/>
        </w:rPr>
        <w:t xml:space="preserve"> outcomes?</w:t>
      </w:r>
      <w:r w:rsidR="001C78AC">
        <w:t xml:space="preserve"> </w:t>
      </w:r>
      <w:r>
        <w:t>(</w:t>
      </w:r>
      <w:r w:rsidR="007F272A">
        <w:t xml:space="preserve">i.e., </w:t>
      </w:r>
      <w:r>
        <w:t xml:space="preserve">what did you assess </w:t>
      </w:r>
      <w:r w:rsidR="00954E2F">
        <w:t xml:space="preserve">–group project, </w:t>
      </w:r>
      <w:r w:rsidR="00BC793A">
        <w:t xml:space="preserve">skills demonstration, </w:t>
      </w:r>
      <w:r w:rsidR="00954E2F">
        <w:t>presentation</w:t>
      </w:r>
      <w:r>
        <w:t>,</w:t>
      </w:r>
      <w:r w:rsidR="00CF5462">
        <w:t xml:space="preserve"> performance, </w:t>
      </w:r>
      <w:r w:rsidR="009D5349">
        <w:t xml:space="preserve">debate, </w:t>
      </w:r>
      <w:r w:rsidR="00954E2F">
        <w:t xml:space="preserve">lab experiment, </w:t>
      </w:r>
      <w:r w:rsidR="00F51549">
        <w:t xml:space="preserve">online discussion, </w:t>
      </w:r>
      <w:r>
        <w:t xml:space="preserve">etc. </w:t>
      </w:r>
      <w:r w:rsidRPr="007F272A">
        <w:rPr>
          <w:i/>
        </w:rPr>
        <w:t>and</w:t>
      </w:r>
      <w:r>
        <w:t xml:space="preserve">- what tool </w:t>
      </w:r>
      <w:r w:rsidR="007F272A">
        <w:t xml:space="preserve">(measure) </w:t>
      </w:r>
      <w:r>
        <w:t xml:space="preserve">did you use - rubric, </w:t>
      </w:r>
      <w:r w:rsidR="00954E2F">
        <w:t>nationally or state-normed exam</w:t>
      </w:r>
      <w:r>
        <w:t>, item analysis</w:t>
      </w:r>
      <w:r w:rsidR="00CF5462">
        <w:t xml:space="preserve">, pre-posttest design, </w:t>
      </w:r>
      <w:r w:rsidR="002E69B8">
        <w:t xml:space="preserve">skills inventory, survey, </w:t>
      </w:r>
      <w:r>
        <w:t>etc.)</w:t>
      </w:r>
    </w:p>
    <w:p w:rsidR="008B10F8" w:rsidRDefault="008B10F8" w:rsidP="0086124A">
      <w:pPr>
        <w:pStyle w:val="ListParagraph"/>
        <w:spacing w:line="240" w:lineRule="auto"/>
        <w:rPr>
          <w:b/>
        </w:rPr>
      </w:pPr>
    </w:p>
    <w:p w:rsidR="00A03BDD" w:rsidRPr="00A03BDD" w:rsidRDefault="00A03BDD" w:rsidP="00A03BDD">
      <w:pPr>
        <w:spacing w:line="240" w:lineRule="auto"/>
        <w:rPr>
          <w:b/>
        </w:rPr>
      </w:pPr>
      <w:r>
        <w:rPr>
          <w:sz w:val="22"/>
          <w:szCs w:val="22"/>
        </w:rPr>
        <w:t>Program created assessments provide evidence of meeting program learning outcomes and standards put forth by constituents of education programs (ELCC, NELP, WVDE, and CAEP).  These assessments are rubrics aligned w</w:t>
      </w:r>
      <w:r w:rsidR="00AD44E8">
        <w:rPr>
          <w:sz w:val="22"/>
          <w:szCs w:val="22"/>
        </w:rPr>
        <w:t xml:space="preserve">ith the appropriate standards and they gauge student performance on projects, assignments, and case studies.  </w:t>
      </w:r>
    </w:p>
    <w:p w:rsidR="0086124A" w:rsidRPr="008B10F8" w:rsidRDefault="0086124A" w:rsidP="0086124A">
      <w:pPr>
        <w:pStyle w:val="ListParagraph"/>
        <w:spacing w:line="240" w:lineRule="auto"/>
        <w:rPr>
          <w:b/>
        </w:rPr>
      </w:pPr>
    </w:p>
    <w:p w:rsidR="008B10F8" w:rsidRDefault="008B10F8" w:rsidP="0086124A">
      <w:pPr>
        <w:pStyle w:val="ListParagraph"/>
        <w:numPr>
          <w:ilvl w:val="0"/>
          <w:numId w:val="1"/>
        </w:numPr>
        <w:spacing w:after="0" w:line="240" w:lineRule="auto"/>
        <w:ind w:left="360"/>
        <w:rPr>
          <w:b/>
        </w:rPr>
      </w:pPr>
      <w:r w:rsidRPr="00A077E4">
        <w:rPr>
          <w:b/>
        </w:rPr>
        <w:t>How many students were included in the assessment</w:t>
      </w:r>
      <w:r>
        <w:rPr>
          <w:b/>
        </w:rPr>
        <w:t>(s) of each PLO in a course</w:t>
      </w:r>
      <w:r w:rsidR="00701A6F">
        <w:rPr>
          <w:b/>
        </w:rPr>
        <w:t>?</w:t>
      </w:r>
    </w:p>
    <w:p w:rsidR="00AD44E8" w:rsidRDefault="00AD44E8" w:rsidP="00AD44E8">
      <w:pPr>
        <w:spacing w:after="0" w:line="240" w:lineRule="auto"/>
        <w:rPr>
          <w:b/>
        </w:rPr>
      </w:pPr>
    </w:p>
    <w:tbl>
      <w:tblPr>
        <w:tblStyle w:val="TableGrid0"/>
        <w:tblW w:w="0" w:type="auto"/>
        <w:tblInd w:w="-5" w:type="dxa"/>
        <w:tblLook w:val="04A0" w:firstRow="1" w:lastRow="0" w:firstColumn="1" w:lastColumn="0" w:noHBand="0" w:noVBand="1"/>
      </w:tblPr>
      <w:tblGrid>
        <w:gridCol w:w="2355"/>
        <w:gridCol w:w="3446"/>
        <w:gridCol w:w="2659"/>
      </w:tblGrid>
      <w:tr w:rsidR="006652B4" w:rsidRPr="00AD44E8" w:rsidTr="006652B4">
        <w:tc>
          <w:tcPr>
            <w:tcW w:w="2355" w:type="dxa"/>
          </w:tcPr>
          <w:p w:rsidR="006652B4" w:rsidRPr="00AD44E8" w:rsidRDefault="006652B4" w:rsidP="00AD44E8">
            <w:r>
              <w:t>Course</w:t>
            </w:r>
          </w:p>
        </w:tc>
        <w:tc>
          <w:tcPr>
            <w:tcW w:w="3446" w:type="dxa"/>
          </w:tcPr>
          <w:p w:rsidR="006652B4" w:rsidRPr="00AD44E8" w:rsidRDefault="006652B4" w:rsidP="00AD44E8">
            <w:r>
              <w:t>Assessment</w:t>
            </w:r>
          </w:p>
        </w:tc>
        <w:tc>
          <w:tcPr>
            <w:tcW w:w="2659" w:type="dxa"/>
          </w:tcPr>
          <w:p w:rsidR="006652B4" w:rsidRPr="00AD44E8" w:rsidRDefault="006652B4" w:rsidP="00AD44E8">
            <w:r w:rsidRPr="00AD44E8">
              <w:t>Number of students</w:t>
            </w:r>
          </w:p>
        </w:tc>
      </w:tr>
      <w:tr w:rsidR="006652B4" w:rsidRPr="00AD44E8" w:rsidTr="006652B4">
        <w:tc>
          <w:tcPr>
            <w:tcW w:w="2355" w:type="dxa"/>
          </w:tcPr>
          <w:p w:rsidR="006652B4" w:rsidRPr="00AD44E8" w:rsidRDefault="006652B4" w:rsidP="00AD44E8">
            <w:r w:rsidRPr="00AD44E8">
              <w:t>EDUC 620 – Change, Innovation, and Professional Development in Schools</w:t>
            </w:r>
          </w:p>
          <w:p w:rsidR="006652B4" w:rsidRPr="00AD44E8" w:rsidRDefault="006652B4" w:rsidP="00AD44E8"/>
        </w:tc>
        <w:tc>
          <w:tcPr>
            <w:tcW w:w="3446" w:type="dxa"/>
          </w:tcPr>
          <w:p w:rsidR="006652B4" w:rsidRDefault="006652B4" w:rsidP="00AD44E8">
            <w:r>
              <w:t>Working with Faculty:  Professional Development Plan Project</w:t>
            </w:r>
          </w:p>
        </w:tc>
        <w:tc>
          <w:tcPr>
            <w:tcW w:w="2659" w:type="dxa"/>
          </w:tcPr>
          <w:p w:rsidR="006652B4" w:rsidRPr="00AD44E8" w:rsidRDefault="006652B4" w:rsidP="00AD44E8">
            <w:r>
              <w:t>30</w:t>
            </w:r>
          </w:p>
        </w:tc>
      </w:tr>
      <w:tr w:rsidR="006652B4" w:rsidRPr="00AD44E8" w:rsidTr="006652B4">
        <w:tc>
          <w:tcPr>
            <w:tcW w:w="2355" w:type="dxa"/>
          </w:tcPr>
          <w:p w:rsidR="006652B4" w:rsidRPr="00AD44E8" w:rsidRDefault="006652B4" w:rsidP="00AD44E8">
            <w:r w:rsidRPr="00AD44E8">
              <w:t>EDUC 630 – Financial and Human Resource Management of Schools</w:t>
            </w:r>
          </w:p>
          <w:p w:rsidR="006652B4" w:rsidRPr="00AD44E8" w:rsidRDefault="006652B4" w:rsidP="00AD44E8"/>
        </w:tc>
        <w:tc>
          <w:tcPr>
            <w:tcW w:w="3446" w:type="dxa"/>
          </w:tcPr>
          <w:p w:rsidR="006652B4" w:rsidRDefault="006652B4" w:rsidP="00AD44E8">
            <w:r>
              <w:t>Case Study:  School Management</w:t>
            </w:r>
          </w:p>
        </w:tc>
        <w:tc>
          <w:tcPr>
            <w:tcW w:w="2659" w:type="dxa"/>
          </w:tcPr>
          <w:p w:rsidR="006652B4" w:rsidRPr="00AD44E8" w:rsidRDefault="006652B4" w:rsidP="00AD44E8">
            <w:r>
              <w:t>26</w:t>
            </w:r>
          </w:p>
        </w:tc>
      </w:tr>
      <w:tr w:rsidR="006652B4" w:rsidRPr="00AD44E8" w:rsidTr="006652B4">
        <w:tc>
          <w:tcPr>
            <w:tcW w:w="2355" w:type="dxa"/>
          </w:tcPr>
          <w:p w:rsidR="006652B4" w:rsidRPr="00AD44E8" w:rsidRDefault="006652B4" w:rsidP="00AD44E8">
            <w:r w:rsidRPr="00AD44E8">
              <w:t>EDUC 640 – Data-based Decision Making for School Improvement</w:t>
            </w:r>
          </w:p>
          <w:p w:rsidR="006652B4" w:rsidRPr="00AD44E8" w:rsidRDefault="006652B4" w:rsidP="00AD44E8"/>
        </w:tc>
        <w:tc>
          <w:tcPr>
            <w:tcW w:w="3446" w:type="dxa"/>
          </w:tcPr>
          <w:p w:rsidR="006652B4" w:rsidRDefault="006652B4" w:rsidP="00AD44E8">
            <w:r>
              <w:t>School Improvement Project:  Supporting Student Learning</w:t>
            </w:r>
          </w:p>
        </w:tc>
        <w:tc>
          <w:tcPr>
            <w:tcW w:w="2659" w:type="dxa"/>
          </w:tcPr>
          <w:p w:rsidR="006652B4" w:rsidRPr="00AD44E8" w:rsidRDefault="006652B4" w:rsidP="00AD44E8">
            <w:r>
              <w:t>29</w:t>
            </w:r>
          </w:p>
        </w:tc>
      </w:tr>
    </w:tbl>
    <w:p w:rsidR="00AD44E8" w:rsidRPr="00AD44E8" w:rsidRDefault="00AD44E8" w:rsidP="00AD44E8">
      <w:pPr>
        <w:spacing w:after="0" w:line="240" w:lineRule="auto"/>
        <w:rPr>
          <w:b/>
        </w:rPr>
      </w:pPr>
    </w:p>
    <w:p w:rsidR="008B10F8" w:rsidRDefault="008B10F8" w:rsidP="0086124A">
      <w:pPr>
        <w:pStyle w:val="ListParagraph"/>
        <w:spacing w:line="240" w:lineRule="auto"/>
        <w:rPr>
          <w:b/>
        </w:rPr>
      </w:pPr>
    </w:p>
    <w:p w:rsidR="0086124A" w:rsidRPr="008B10F8" w:rsidRDefault="0086124A" w:rsidP="0086124A">
      <w:pPr>
        <w:pStyle w:val="ListParagraph"/>
        <w:spacing w:line="240" w:lineRule="auto"/>
        <w:rPr>
          <w:b/>
        </w:rPr>
      </w:pPr>
    </w:p>
    <w:p w:rsidR="008B10F8" w:rsidRDefault="008B10F8" w:rsidP="0086124A">
      <w:pPr>
        <w:pStyle w:val="ListParagraph"/>
        <w:numPr>
          <w:ilvl w:val="0"/>
          <w:numId w:val="1"/>
        </w:numPr>
        <w:spacing w:after="120" w:line="240" w:lineRule="auto"/>
        <w:ind w:left="360"/>
      </w:pPr>
      <w:r w:rsidRPr="00A077E4">
        <w:rPr>
          <w:b/>
        </w:rPr>
        <w:t>How were students selected to parti</w:t>
      </w:r>
      <w:r w:rsidR="00BB0AFC">
        <w:rPr>
          <w:b/>
        </w:rPr>
        <w:t>cipate in the assessment of each</w:t>
      </w:r>
      <w:r w:rsidRPr="00A077E4">
        <w:rPr>
          <w:b/>
        </w:rPr>
        <w:t xml:space="preserve"> outcome</w:t>
      </w:r>
      <w:r w:rsidR="00701A6F">
        <w:rPr>
          <w:b/>
        </w:rPr>
        <w:t xml:space="preserve"> (</w:t>
      </w:r>
      <w:r w:rsidR="00701A6F" w:rsidRPr="00870614">
        <w:t xml:space="preserve">Helpful details </w:t>
      </w:r>
      <w:r w:rsidR="00D950B0" w:rsidRPr="00870614">
        <w:t xml:space="preserve">might </w:t>
      </w:r>
      <w:r w:rsidR="00BB0AFC" w:rsidRPr="00870614">
        <w:t>include- whether</w:t>
      </w:r>
      <w:r w:rsidR="00701A6F" w:rsidRPr="00870614">
        <w:t xml:space="preserve"> this assessment represents all students, a sampl</w:t>
      </w:r>
      <w:r w:rsidR="00BB0AFC" w:rsidRPr="00870614">
        <w:t>e of students</w:t>
      </w:r>
      <w:r w:rsidR="00827327" w:rsidRPr="00870614">
        <w:t xml:space="preserve"> in a class</w:t>
      </w:r>
      <w:r w:rsidR="00701A6F" w:rsidRPr="00870614">
        <w:t>,</w:t>
      </w:r>
      <w:r w:rsidR="00BB0AFC" w:rsidRPr="00870614">
        <w:t xml:space="preserve"> or</w:t>
      </w:r>
      <w:r w:rsidR="00701A6F" w:rsidRPr="00870614">
        <w:t xml:space="preserve"> a sample of students across sections)</w:t>
      </w:r>
      <w:r w:rsidRPr="00870614">
        <w:t>?</w:t>
      </w:r>
    </w:p>
    <w:p w:rsidR="00AD44E8" w:rsidRPr="00870614" w:rsidRDefault="00AD44E8" w:rsidP="00AD44E8">
      <w:pPr>
        <w:spacing w:after="120" w:line="240" w:lineRule="auto"/>
        <w:ind w:left="360"/>
      </w:pPr>
      <w:r>
        <w:t>All students enrolled in the course participate in the assessment.</w:t>
      </w:r>
    </w:p>
    <w:p w:rsidR="008B10F8" w:rsidRDefault="008B10F8" w:rsidP="0086124A">
      <w:pPr>
        <w:pStyle w:val="ListParagraph"/>
        <w:spacing w:line="240" w:lineRule="auto"/>
        <w:rPr>
          <w:b/>
        </w:rPr>
      </w:pPr>
    </w:p>
    <w:p w:rsidR="0086124A" w:rsidRPr="008B10F8" w:rsidRDefault="0086124A" w:rsidP="0086124A">
      <w:pPr>
        <w:pStyle w:val="ListParagraph"/>
        <w:spacing w:line="240" w:lineRule="auto"/>
        <w:rPr>
          <w:b/>
        </w:rPr>
      </w:pPr>
    </w:p>
    <w:p w:rsidR="008B10F8" w:rsidRDefault="00D324B5" w:rsidP="0086124A">
      <w:pPr>
        <w:pStyle w:val="ListParagraph"/>
        <w:numPr>
          <w:ilvl w:val="0"/>
          <w:numId w:val="1"/>
        </w:numPr>
        <w:spacing w:after="0" w:line="240" w:lineRule="auto"/>
        <w:ind w:left="360"/>
        <w:rPr>
          <w:b/>
        </w:rPr>
      </w:pPr>
      <w:r>
        <w:rPr>
          <w:b/>
        </w:rPr>
        <w:t>In general, d</w:t>
      </w:r>
      <w:r w:rsidR="008B10F8">
        <w:rPr>
          <w:b/>
        </w:rPr>
        <w:t xml:space="preserve">escribe </w:t>
      </w:r>
      <w:r w:rsidR="00AF11E5">
        <w:rPr>
          <w:b/>
        </w:rPr>
        <w:t>how each</w:t>
      </w:r>
      <w:r w:rsidR="008B10F8" w:rsidRPr="00A077E4">
        <w:rPr>
          <w:b/>
        </w:rPr>
        <w:t xml:space="preserve"> a</w:t>
      </w:r>
      <w:r w:rsidR="00AF11E5">
        <w:rPr>
          <w:b/>
        </w:rPr>
        <w:t>ssessment tool</w:t>
      </w:r>
      <w:r w:rsidR="00796656">
        <w:rPr>
          <w:b/>
        </w:rPr>
        <w:t xml:space="preserve"> (measure)</w:t>
      </w:r>
      <w:r w:rsidR="00AF11E5">
        <w:rPr>
          <w:b/>
        </w:rPr>
        <w:t xml:space="preserve"> was constructed </w:t>
      </w:r>
      <w:r w:rsidR="00AF11E5" w:rsidRPr="00AF11E5">
        <w:t>(i.e. in-house, national, adapted).</w:t>
      </w:r>
      <w:r w:rsidR="00AF11E5">
        <w:rPr>
          <w:b/>
        </w:rPr>
        <w:t xml:space="preserve"> </w:t>
      </w:r>
    </w:p>
    <w:p w:rsidR="008B10F8" w:rsidRDefault="008B10F8" w:rsidP="0086124A">
      <w:pPr>
        <w:spacing w:line="240" w:lineRule="auto"/>
        <w:contextualSpacing/>
      </w:pPr>
    </w:p>
    <w:p w:rsidR="00AD44E8" w:rsidRDefault="00AD44E8" w:rsidP="00AD44E8">
      <w:pPr>
        <w:spacing w:line="240" w:lineRule="auto"/>
        <w:ind w:left="360"/>
        <w:contextualSpacing/>
      </w:pPr>
      <w:r>
        <w:t xml:space="preserve">The assessments were created in-house and are aligned with standards.  </w:t>
      </w:r>
    </w:p>
    <w:p w:rsidR="0086124A" w:rsidRDefault="0086124A" w:rsidP="0086124A">
      <w:pPr>
        <w:spacing w:line="240" w:lineRule="auto"/>
        <w:contextualSpacing/>
      </w:pPr>
    </w:p>
    <w:p w:rsidR="0093311A" w:rsidRDefault="008B10F8" w:rsidP="0086124A">
      <w:pPr>
        <w:pStyle w:val="ListParagraph"/>
        <w:numPr>
          <w:ilvl w:val="0"/>
          <w:numId w:val="1"/>
        </w:numPr>
        <w:spacing w:line="240" w:lineRule="auto"/>
        <w:ind w:left="360"/>
        <w:rPr>
          <w:b/>
        </w:rPr>
      </w:pPr>
      <w:r w:rsidRPr="003D76AD">
        <w:rPr>
          <w:b/>
        </w:rPr>
        <w:lastRenderedPageBreak/>
        <w:t>Who analyzed results and how were they analyzed</w:t>
      </w:r>
      <w:r w:rsidR="0093311A">
        <w:rPr>
          <w:b/>
        </w:rPr>
        <w:t>?</w:t>
      </w:r>
    </w:p>
    <w:p w:rsidR="008B10F8" w:rsidRPr="0093311A" w:rsidRDefault="0093311A" w:rsidP="0093311A">
      <w:pPr>
        <w:spacing w:line="240" w:lineRule="auto"/>
      </w:pPr>
      <w:r>
        <w:t xml:space="preserve">Assessment results are entered into </w:t>
      </w:r>
      <w:proofErr w:type="spellStart"/>
      <w:r>
        <w:t>LiveText</w:t>
      </w:r>
      <w:proofErr w:type="spellEnd"/>
      <w:r>
        <w:t xml:space="preserve"> and the MEIL Assessment Coordinator generated reports for these assessments.  Results include median score on each indicator of the rubric and the number of students who have scored at each level on the assessment rubric.  Results are discussed regularly in the MEIL Assessment Committee Meetings.  </w:t>
      </w:r>
    </w:p>
    <w:p w:rsidR="008B10F8" w:rsidRDefault="008B10F8" w:rsidP="0086124A">
      <w:pPr>
        <w:spacing w:line="240" w:lineRule="auto"/>
        <w:contextualSpacing/>
      </w:pPr>
    </w:p>
    <w:p w:rsidR="0086124A" w:rsidRPr="00A077E4" w:rsidRDefault="0086124A" w:rsidP="0086124A">
      <w:pPr>
        <w:spacing w:line="240" w:lineRule="auto"/>
        <w:contextualSpacing/>
      </w:pPr>
    </w:p>
    <w:p w:rsidR="008B10F8" w:rsidRDefault="008B10F8" w:rsidP="0086124A">
      <w:pPr>
        <w:pStyle w:val="ListParagraph"/>
        <w:numPr>
          <w:ilvl w:val="0"/>
          <w:numId w:val="1"/>
        </w:numPr>
        <w:spacing w:after="0" w:line="240" w:lineRule="auto"/>
        <w:ind w:left="360"/>
        <w:rPr>
          <w:i/>
        </w:rPr>
      </w:pPr>
      <w:r w:rsidRPr="003D76AD">
        <w:rPr>
          <w:b/>
        </w:rPr>
        <w:t>Provide a summary of the results</w:t>
      </w:r>
      <w:r w:rsidR="006D7B3B" w:rsidRPr="003D76AD">
        <w:rPr>
          <w:b/>
        </w:rPr>
        <w:t>/conclusions</w:t>
      </w:r>
      <w:r w:rsidRPr="003D76AD">
        <w:rPr>
          <w:b/>
        </w:rPr>
        <w:t xml:space="preserve"> from the assessment of each </w:t>
      </w:r>
      <w:r w:rsidR="00701A6F" w:rsidRPr="003D76AD">
        <w:rPr>
          <w:b/>
        </w:rPr>
        <w:t xml:space="preserve">measured </w:t>
      </w:r>
      <w:r w:rsidR="007214EA" w:rsidRPr="003D76AD">
        <w:rPr>
          <w:b/>
        </w:rPr>
        <w:t>Program Learning Outcome.</w:t>
      </w:r>
      <w:r>
        <w:rPr>
          <w:i/>
        </w:rPr>
        <w:t xml:space="preserve"> </w:t>
      </w:r>
      <w:r w:rsidR="00DF5D5B">
        <w:rPr>
          <w:i/>
        </w:rPr>
        <w:t xml:space="preserve">Report </w:t>
      </w:r>
      <w:r w:rsidRPr="008B10F8">
        <w:rPr>
          <w:i/>
        </w:rPr>
        <w:t>scores for this assessment, as well as students’ strengths and weaknesses relative to this learning outcome.</w:t>
      </w:r>
    </w:p>
    <w:p w:rsidR="0093311A" w:rsidRDefault="0093311A" w:rsidP="0093311A">
      <w:pPr>
        <w:spacing w:after="0" w:line="240" w:lineRule="auto"/>
        <w:rPr>
          <w:i/>
        </w:rPr>
      </w:pPr>
    </w:p>
    <w:p w:rsidR="0093311A" w:rsidRDefault="00053AF0" w:rsidP="0093311A">
      <w:pPr>
        <w:spacing w:after="0" w:line="240" w:lineRule="auto"/>
      </w:pPr>
      <w:r>
        <w:t>Ple</w:t>
      </w:r>
      <w:r w:rsidR="00CE21BE">
        <w:t>ase see end of report for</w:t>
      </w:r>
      <w:r>
        <w:t xml:space="preserve"> assessment data</w:t>
      </w:r>
      <w:r w:rsidR="00CE21BE">
        <w:t xml:space="preserve"> pulled from </w:t>
      </w:r>
      <w:proofErr w:type="spellStart"/>
      <w:r w:rsidR="00CE21BE">
        <w:t>LiveText</w:t>
      </w:r>
      <w:proofErr w:type="spellEnd"/>
      <w:r w:rsidR="00CE21BE">
        <w:t xml:space="preserve"> and represented in a table format</w:t>
      </w:r>
      <w:r>
        <w:t xml:space="preserve">. </w:t>
      </w:r>
      <w:r w:rsidR="00CE21BE">
        <w:t xml:space="preserve"> </w:t>
      </w:r>
      <w:proofErr w:type="spellStart"/>
      <w:r w:rsidR="00CE21BE">
        <w:t>LiveText</w:t>
      </w:r>
      <w:proofErr w:type="spellEnd"/>
      <w:r w:rsidR="00CE21BE">
        <w:t xml:space="preserve"> reports available upon request.  They were not included here due to formatting issues that did not allow the entire report to be visible in a Word document.  </w:t>
      </w:r>
    </w:p>
    <w:p w:rsidR="00613B57" w:rsidRDefault="00613B57" w:rsidP="0093311A">
      <w:pPr>
        <w:spacing w:after="0" w:line="240" w:lineRule="auto"/>
      </w:pPr>
    </w:p>
    <w:p w:rsidR="00613B57" w:rsidRDefault="00613B57" w:rsidP="0093311A">
      <w:pPr>
        <w:spacing w:after="0" w:line="240" w:lineRule="auto"/>
      </w:pPr>
      <w:r>
        <w:t>During the 2019-2020 academic year, no students scored at the “Basic”, “Beginning”, or “Unsatisfactory” level on the programmatic assessments.  “Basic”, “Beginning”, and “Unsatisfactory” are the lowest performance level on the three assessments in the respective courses of EDUC 620, EDUC 630, and EDUC 640.  On each of these programmatic assessments, there are four levels of performance.  Overall performance on the assessment indicators range from 3.</w:t>
      </w:r>
      <w:r w:rsidR="006652B4">
        <w:t>36-4.0 for all students across all assessments.  The individual class assessment scores range as follows:</w:t>
      </w:r>
    </w:p>
    <w:p w:rsidR="006652B4" w:rsidRDefault="006652B4" w:rsidP="0093311A">
      <w:pPr>
        <w:spacing w:after="0" w:line="240" w:lineRule="auto"/>
      </w:pPr>
    </w:p>
    <w:p w:rsidR="006652B4" w:rsidRDefault="006652B4" w:rsidP="0093311A">
      <w:pPr>
        <w:spacing w:after="0" w:line="240" w:lineRule="auto"/>
      </w:pPr>
      <w:r>
        <w:t>EDUC 620 – 3.36-3.58</w:t>
      </w:r>
    </w:p>
    <w:p w:rsidR="006652B4" w:rsidRDefault="006652B4" w:rsidP="0093311A">
      <w:pPr>
        <w:spacing w:after="0" w:line="240" w:lineRule="auto"/>
      </w:pPr>
      <w:r>
        <w:t>EDUC 630 – 3.48-3.68</w:t>
      </w:r>
    </w:p>
    <w:p w:rsidR="006652B4" w:rsidRDefault="006652B4" w:rsidP="0093311A">
      <w:pPr>
        <w:spacing w:after="0" w:line="240" w:lineRule="auto"/>
      </w:pPr>
      <w:r>
        <w:t>EDUC 640 – 3.56-4.0</w:t>
      </w:r>
    </w:p>
    <w:p w:rsidR="006652B4" w:rsidRDefault="006652B4" w:rsidP="0093311A">
      <w:pPr>
        <w:spacing w:after="0" w:line="240" w:lineRule="auto"/>
      </w:pPr>
    </w:p>
    <w:p w:rsidR="0093311A" w:rsidRPr="0093311A" w:rsidRDefault="006652B4" w:rsidP="0093311A">
      <w:pPr>
        <w:spacing w:after="0" w:line="240" w:lineRule="auto"/>
      </w:pPr>
      <w:r>
        <w:t xml:space="preserve">Overall student performance is above mastery level for all indicators of the rubrics on all assessments.  </w:t>
      </w:r>
      <w:r w:rsidR="008F5217">
        <w:t xml:space="preserve">Course instructors track student performance and make adjustments as needed based on the data.  If performance falls below mastery level, the MEIL Committee will work with the course instructor to make adjustments as needed to support student success.  </w:t>
      </w:r>
    </w:p>
    <w:p w:rsidR="008B10F8" w:rsidRDefault="008B10F8" w:rsidP="0086124A">
      <w:pPr>
        <w:spacing w:line="240" w:lineRule="auto"/>
        <w:contextualSpacing/>
      </w:pPr>
    </w:p>
    <w:p w:rsidR="00DB2C58" w:rsidRDefault="00DB2C58" w:rsidP="0086124A">
      <w:pPr>
        <w:spacing w:line="240" w:lineRule="auto"/>
        <w:contextualSpacing/>
      </w:pPr>
    </w:p>
    <w:p w:rsidR="009E3FEA" w:rsidRDefault="008B10F8" w:rsidP="0086124A">
      <w:pPr>
        <w:pStyle w:val="ListParagraph"/>
        <w:numPr>
          <w:ilvl w:val="0"/>
          <w:numId w:val="1"/>
        </w:numPr>
        <w:spacing w:line="240" w:lineRule="auto"/>
        <w:ind w:left="360"/>
      </w:pPr>
      <w:r w:rsidRPr="003D76AD">
        <w:rPr>
          <w:b/>
        </w:rPr>
        <w:t>What are next steps?</w:t>
      </w:r>
      <w:r w:rsidRPr="00A077E4">
        <w:t xml:space="preserve"> (e.g., will you measure this same learning outcome again? Will you change some</w:t>
      </w:r>
      <w:r>
        <w:t xml:space="preserve"> </w:t>
      </w:r>
      <w:r w:rsidRPr="00A077E4">
        <w:t>feature of the classroom experience and measure its impact? Will you try a new tool? Are you satisfied?)</w:t>
      </w:r>
    </w:p>
    <w:p w:rsidR="006652B4" w:rsidRDefault="006652B4" w:rsidP="006652B4">
      <w:pPr>
        <w:spacing w:line="240" w:lineRule="auto"/>
      </w:pPr>
      <w:r>
        <w:t xml:space="preserve">These three assessments are in the process of being revised to align with the new specialty organization standards for this program.  ELCC is no longer the standard bearing group for the MEIL program with NELP taking over this responsibility.  Dr. Paige Carney revised the EDUC 620 assessment to align with the NELP standards.  Dr. Mickey Blackwell is working on revising the assessment for EDUC 630 to align with the NELP standards.  The instructor of record for the </w:t>
      </w:r>
      <w:proofErr w:type="gramStart"/>
      <w:r>
        <w:t>Summer</w:t>
      </w:r>
      <w:proofErr w:type="gramEnd"/>
      <w:r>
        <w:t xml:space="preserve"> </w:t>
      </w:r>
      <w:r w:rsidR="00CE21BE">
        <w:t xml:space="preserve">implementation of EDUC 640 will revise that assessment to align with the NELP standards.  This move is in keeping with the requirements of the accrediting body, CAEP. </w:t>
      </w:r>
    </w:p>
    <w:p w:rsidR="003866D4" w:rsidRDefault="003866D4" w:rsidP="0086124A">
      <w:pPr>
        <w:pStyle w:val="ListParagraph"/>
        <w:spacing w:line="240" w:lineRule="auto"/>
      </w:pPr>
    </w:p>
    <w:p w:rsidR="002716B2" w:rsidRDefault="002716B2" w:rsidP="0086124A">
      <w:pPr>
        <w:pStyle w:val="ListParagraph"/>
        <w:numPr>
          <w:ilvl w:val="0"/>
          <w:numId w:val="1"/>
        </w:numPr>
        <w:spacing w:line="240" w:lineRule="auto"/>
        <w:ind w:left="360"/>
      </w:pPr>
      <w:r>
        <w:rPr>
          <w:b/>
        </w:rPr>
        <w:t xml:space="preserve">Please attach an example of the assessment tool used to measure your PLO(s). </w:t>
      </w:r>
      <w:r>
        <w:t>These can be added as an appendix</w:t>
      </w:r>
      <w:r w:rsidR="00A336E3">
        <w:t>, a link to the assessment,</w:t>
      </w:r>
      <w:r>
        <w:t xml:space="preserve"> or sent separately </w:t>
      </w:r>
      <w:r w:rsidR="00A336E3">
        <w:t>in email</w:t>
      </w:r>
      <w:r w:rsidR="005A0AC6">
        <w:t xml:space="preserve"> with your rep</w:t>
      </w:r>
      <w:r w:rsidR="00A336E3">
        <w:t>o</w:t>
      </w:r>
      <w:r w:rsidR="005A0AC6">
        <w:t>r</w:t>
      </w:r>
      <w:r w:rsidR="00A336E3">
        <w:t>t</w:t>
      </w:r>
      <w:r>
        <w:t xml:space="preserve">. </w:t>
      </w:r>
    </w:p>
    <w:p w:rsidR="00CE21BE" w:rsidRDefault="00CE21BE" w:rsidP="00CE21BE">
      <w:pPr>
        <w:pStyle w:val="ListParagraph"/>
        <w:spacing w:line="240" w:lineRule="auto"/>
        <w:ind w:left="360"/>
      </w:pPr>
    </w:p>
    <w:p w:rsidR="00CE21BE" w:rsidRPr="00CE21BE" w:rsidRDefault="00CE21BE" w:rsidP="00CE21BE">
      <w:pPr>
        <w:pStyle w:val="ListParagraph"/>
        <w:spacing w:line="240" w:lineRule="auto"/>
        <w:ind w:left="360"/>
      </w:pPr>
      <w:r>
        <w:t xml:space="preserve">These assessment tools will be submitted under separate cover.  </w:t>
      </w:r>
    </w:p>
    <w:p w:rsidR="00053AF0" w:rsidRDefault="00053AF0" w:rsidP="00053AF0">
      <w:pPr>
        <w:spacing w:line="240" w:lineRule="auto"/>
      </w:pPr>
    </w:p>
    <w:p w:rsidR="00053AF0" w:rsidRDefault="00053AF0" w:rsidP="00053AF0">
      <w:pPr>
        <w:spacing w:line="240" w:lineRule="auto"/>
      </w:pPr>
    </w:p>
    <w:p w:rsidR="00053AF0" w:rsidRDefault="00053AF0" w:rsidP="00053AF0">
      <w:pPr>
        <w:spacing w:line="240" w:lineRule="auto"/>
      </w:pPr>
    </w:p>
    <w:p w:rsidR="00053AF0" w:rsidRDefault="00053AF0" w:rsidP="00053AF0">
      <w:pPr>
        <w:spacing w:line="240" w:lineRule="auto"/>
      </w:pPr>
    </w:p>
    <w:p w:rsidR="00053AF0" w:rsidRDefault="00053AF0" w:rsidP="00053AF0">
      <w:pPr>
        <w:spacing w:line="240" w:lineRule="auto"/>
      </w:pPr>
    </w:p>
    <w:p w:rsidR="00053AF0" w:rsidRDefault="00053AF0" w:rsidP="00053AF0">
      <w:pPr>
        <w:spacing w:line="240" w:lineRule="auto"/>
      </w:pPr>
    </w:p>
    <w:p w:rsidR="00053AF0" w:rsidRDefault="00053AF0" w:rsidP="00053AF0">
      <w:pPr>
        <w:spacing w:line="240" w:lineRule="auto"/>
      </w:pPr>
    </w:p>
    <w:p w:rsidR="00053AF0" w:rsidRDefault="00053AF0" w:rsidP="00053AF0">
      <w:pPr>
        <w:spacing w:line="240" w:lineRule="auto"/>
      </w:pPr>
    </w:p>
    <w:p w:rsidR="00053AF0" w:rsidRDefault="00053AF0" w:rsidP="00053AF0">
      <w:pPr>
        <w:spacing w:line="240" w:lineRule="auto"/>
      </w:pPr>
    </w:p>
    <w:p w:rsidR="00053AF0" w:rsidRDefault="00053AF0" w:rsidP="00053AF0">
      <w:pPr>
        <w:spacing w:line="240" w:lineRule="auto"/>
      </w:pPr>
    </w:p>
    <w:p w:rsidR="00053AF0" w:rsidRDefault="00053AF0" w:rsidP="00053AF0">
      <w:pPr>
        <w:spacing w:line="240" w:lineRule="auto"/>
      </w:pPr>
    </w:p>
    <w:p w:rsidR="00053AF0" w:rsidRDefault="00053AF0" w:rsidP="00053AF0">
      <w:pPr>
        <w:spacing w:line="240" w:lineRule="auto"/>
      </w:pPr>
    </w:p>
    <w:p w:rsidR="00053AF0" w:rsidRDefault="00053AF0" w:rsidP="00053AF0">
      <w:pPr>
        <w:spacing w:line="240" w:lineRule="auto"/>
      </w:pPr>
    </w:p>
    <w:p w:rsidR="00053AF0" w:rsidRDefault="00053AF0" w:rsidP="00053AF0">
      <w:pPr>
        <w:spacing w:line="240" w:lineRule="auto"/>
      </w:pPr>
    </w:p>
    <w:p w:rsidR="00053AF0" w:rsidRDefault="00053AF0" w:rsidP="00053AF0">
      <w:pPr>
        <w:spacing w:line="240" w:lineRule="auto"/>
      </w:pPr>
    </w:p>
    <w:p w:rsidR="00053AF0" w:rsidRDefault="00053AF0" w:rsidP="00053AF0">
      <w:pPr>
        <w:spacing w:line="240" w:lineRule="auto"/>
      </w:pPr>
    </w:p>
    <w:p w:rsidR="00053AF0" w:rsidRDefault="00053AF0" w:rsidP="00053AF0">
      <w:pPr>
        <w:spacing w:line="240" w:lineRule="auto"/>
      </w:pPr>
    </w:p>
    <w:p w:rsidR="00053AF0" w:rsidRDefault="00053AF0" w:rsidP="00053AF0">
      <w:pPr>
        <w:spacing w:line="240" w:lineRule="auto"/>
      </w:pPr>
      <w:r>
        <w:br w:type="page"/>
      </w:r>
    </w:p>
    <w:p w:rsidR="00053AF0" w:rsidRDefault="00053AF0" w:rsidP="00053AF0">
      <w:pPr>
        <w:spacing w:line="240" w:lineRule="auto"/>
        <w:sectPr w:rsidR="00053AF0">
          <w:pgSz w:w="12240" w:h="15840"/>
          <w:pgMar w:top="1440" w:right="1440" w:bottom="1440" w:left="1440" w:header="720" w:footer="720" w:gutter="0"/>
          <w:cols w:space="720"/>
          <w:docGrid w:linePitch="360"/>
        </w:sectPr>
      </w:pPr>
    </w:p>
    <w:p w:rsidR="00CE21BE" w:rsidRDefault="00CE21BE" w:rsidP="00CE21BE">
      <w:pPr>
        <w:spacing w:line="240" w:lineRule="auto"/>
      </w:pPr>
      <w:r>
        <w:lastRenderedPageBreak/>
        <w:t>EDUC 620 Spring 2020 data</w:t>
      </w:r>
    </w:p>
    <w:p w:rsidR="004938BD" w:rsidRDefault="00CE21BE" w:rsidP="00CE21BE">
      <w:pPr>
        <w:spacing w:line="240" w:lineRule="auto"/>
        <w:rPr>
          <w:rFonts w:asciiTheme="minorHAnsi" w:hAnsiTheme="minorHAnsi" w:cstheme="minorBidi"/>
          <w:sz w:val="22"/>
          <w:szCs w:val="22"/>
        </w:rPr>
      </w:pPr>
      <w:r>
        <w:fldChar w:fldCharType="begin"/>
      </w:r>
      <w:r>
        <w:instrText xml:space="preserve"> LINK </w:instrText>
      </w:r>
      <w:r w:rsidR="004938BD">
        <w:instrText xml:space="preserve">Excel.SheetBinaryMacroEnabled.12 "C:\\Users\\WAUGH\\Documents\\Graduate program\\ASSESSMENT\\for Aaron\\EDUC 620 Spring 2020 excel.txt" "EDUC 620 Spring 2020 excel!R1:R1048576" </w:instrText>
      </w:r>
      <w:r>
        <w:instrText xml:space="preserve">\a \f 4 \h </w:instrText>
      </w:r>
      <w:r>
        <w:fldChar w:fldCharType="separate"/>
      </w:r>
    </w:p>
    <w:tbl>
      <w:tblPr>
        <w:tblW w:w="12960" w:type="dxa"/>
        <w:tblLook w:val="04A0" w:firstRow="1" w:lastRow="0" w:firstColumn="1" w:lastColumn="0" w:noHBand="0" w:noVBand="1"/>
      </w:tblPr>
      <w:tblGrid>
        <w:gridCol w:w="2723"/>
        <w:gridCol w:w="788"/>
        <w:gridCol w:w="788"/>
        <w:gridCol w:w="1184"/>
        <w:gridCol w:w="1184"/>
        <w:gridCol w:w="996"/>
        <w:gridCol w:w="996"/>
        <w:gridCol w:w="901"/>
        <w:gridCol w:w="901"/>
        <w:gridCol w:w="624"/>
        <w:gridCol w:w="624"/>
        <w:gridCol w:w="627"/>
        <w:gridCol w:w="624"/>
      </w:tblGrid>
      <w:tr w:rsidR="004938BD" w:rsidRPr="004938BD" w:rsidTr="004938BD">
        <w:trPr>
          <w:divId w:val="973831750"/>
          <w:trHeight w:val="288"/>
        </w:trPr>
        <w:tc>
          <w:tcPr>
            <w:tcW w:w="3453"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rPr>
                <w:rFonts w:eastAsia="Times New Roman"/>
              </w:rPr>
            </w:pPr>
          </w:p>
        </w:tc>
        <w:tc>
          <w:tcPr>
            <w:tcW w:w="741"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rPr>
                <w:rFonts w:ascii="Calibri" w:eastAsia="Times New Roman" w:hAnsi="Calibri"/>
                <w:color w:val="000000"/>
                <w:sz w:val="22"/>
                <w:szCs w:val="22"/>
              </w:rPr>
            </w:pPr>
            <w:r w:rsidRPr="004938BD">
              <w:rPr>
                <w:rFonts w:ascii="Calibri" w:eastAsia="Times New Roman" w:hAnsi="Calibri"/>
                <w:color w:val="000000"/>
                <w:sz w:val="22"/>
                <w:szCs w:val="22"/>
              </w:rPr>
              <w:t>Mastery (4 pts)</w:t>
            </w:r>
          </w:p>
        </w:tc>
        <w:tc>
          <w:tcPr>
            <w:tcW w:w="742"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rPr>
                <w:rFonts w:ascii="Calibri" w:eastAsia="Times New Roman" w:hAnsi="Calibri"/>
                <w:color w:val="000000"/>
                <w:sz w:val="22"/>
                <w:szCs w:val="22"/>
              </w:rPr>
            </w:pPr>
            <w:r w:rsidRPr="004938BD">
              <w:rPr>
                <w:rFonts w:ascii="Calibri" w:eastAsia="Times New Roman" w:hAnsi="Calibri"/>
                <w:color w:val="000000"/>
                <w:sz w:val="22"/>
                <w:szCs w:val="22"/>
              </w:rPr>
              <w:t>Mastery (4 pts)</w:t>
            </w:r>
          </w:p>
        </w:tc>
        <w:tc>
          <w:tcPr>
            <w:tcW w:w="986"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rPr>
                <w:rFonts w:ascii="Calibri" w:eastAsia="Times New Roman" w:hAnsi="Calibri"/>
                <w:color w:val="000000"/>
                <w:sz w:val="22"/>
                <w:szCs w:val="22"/>
              </w:rPr>
            </w:pPr>
            <w:r w:rsidRPr="004938BD">
              <w:rPr>
                <w:rFonts w:ascii="Calibri" w:eastAsia="Times New Roman" w:hAnsi="Calibri"/>
                <w:color w:val="000000"/>
                <w:sz w:val="22"/>
                <w:szCs w:val="22"/>
              </w:rPr>
              <w:t>Accomplished (3 pts)</w:t>
            </w:r>
          </w:p>
        </w:tc>
        <w:tc>
          <w:tcPr>
            <w:tcW w:w="986"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rPr>
                <w:rFonts w:ascii="Calibri" w:eastAsia="Times New Roman" w:hAnsi="Calibri"/>
                <w:color w:val="000000"/>
                <w:sz w:val="22"/>
                <w:szCs w:val="22"/>
              </w:rPr>
            </w:pPr>
            <w:r w:rsidRPr="004938BD">
              <w:rPr>
                <w:rFonts w:ascii="Calibri" w:eastAsia="Times New Roman" w:hAnsi="Calibri"/>
                <w:color w:val="000000"/>
                <w:sz w:val="22"/>
                <w:szCs w:val="22"/>
              </w:rPr>
              <w:t>Accomplished (3 pts)</w:t>
            </w:r>
          </w:p>
        </w:tc>
        <w:tc>
          <w:tcPr>
            <w:tcW w:w="800"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rPr>
                <w:rFonts w:ascii="Calibri" w:eastAsia="Times New Roman" w:hAnsi="Calibri"/>
                <w:color w:val="000000"/>
                <w:sz w:val="22"/>
                <w:szCs w:val="22"/>
              </w:rPr>
            </w:pPr>
            <w:r w:rsidRPr="004938BD">
              <w:rPr>
                <w:rFonts w:ascii="Calibri" w:eastAsia="Times New Roman" w:hAnsi="Calibri"/>
                <w:color w:val="000000"/>
                <w:sz w:val="22"/>
                <w:szCs w:val="22"/>
              </w:rPr>
              <w:t>Developing (2 pts)</w:t>
            </w:r>
          </w:p>
        </w:tc>
        <w:tc>
          <w:tcPr>
            <w:tcW w:w="800"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rPr>
                <w:rFonts w:ascii="Calibri" w:eastAsia="Times New Roman" w:hAnsi="Calibri"/>
                <w:color w:val="000000"/>
                <w:sz w:val="22"/>
                <w:szCs w:val="22"/>
              </w:rPr>
            </w:pPr>
            <w:r w:rsidRPr="004938BD">
              <w:rPr>
                <w:rFonts w:ascii="Calibri" w:eastAsia="Times New Roman" w:hAnsi="Calibri"/>
                <w:color w:val="000000"/>
                <w:sz w:val="22"/>
                <w:szCs w:val="22"/>
              </w:rPr>
              <w:t>Developing (2 pts)</w:t>
            </w:r>
          </w:p>
        </w:tc>
        <w:tc>
          <w:tcPr>
            <w:tcW w:w="742"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rPr>
                <w:rFonts w:ascii="Calibri" w:eastAsia="Times New Roman" w:hAnsi="Calibri"/>
                <w:color w:val="000000"/>
                <w:sz w:val="22"/>
                <w:szCs w:val="22"/>
              </w:rPr>
            </w:pPr>
            <w:r w:rsidRPr="004938BD">
              <w:rPr>
                <w:rFonts w:ascii="Calibri" w:eastAsia="Times New Roman" w:hAnsi="Calibri"/>
                <w:color w:val="000000"/>
                <w:sz w:val="22"/>
                <w:szCs w:val="22"/>
              </w:rPr>
              <w:t>Beginning (1 pts)</w:t>
            </w:r>
          </w:p>
        </w:tc>
        <w:tc>
          <w:tcPr>
            <w:tcW w:w="742"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rPr>
                <w:rFonts w:ascii="Calibri" w:eastAsia="Times New Roman" w:hAnsi="Calibri"/>
                <w:color w:val="000000"/>
                <w:sz w:val="22"/>
                <w:szCs w:val="22"/>
              </w:rPr>
            </w:pPr>
            <w:r w:rsidRPr="004938BD">
              <w:rPr>
                <w:rFonts w:ascii="Calibri" w:eastAsia="Times New Roman" w:hAnsi="Calibri"/>
                <w:color w:val="000000"/>
                <w:sz w:val="22"/>
                <w:szCs w:val="22"/>
              </w:rPr>
              <w:t>Beginning (1 pts)</w:t>
            </w:r>
          </w:p>
        </w:tc>
        <w:tc>
          <w:tcPr>
            <w:tcW w:w="742"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rPr>
                <w:rFonts w:ascii="Calibri" w:eastAsia="Times New Roman" w:hAnsi="Calibri"/>
                <w:color w:val="000000"/>
                <w:sz w:val="22"/>
                <w:szCs w:val="22"/>
              </w:rPr>
            </w:pPr>
            <w:r w:rsidRPr="004938BD">
              <w:rPr>
                <w:rFonts w:ascii="Calibri" w:eastAsia="Times New Roman" w:hAnsi="Calibri"/>
                <w:color w:val="000000"/>
                <w:sz w:val="22"/>
                <w:szCs w:val="22"/>
              </w:rPr>
              <w:t>n</w:t>
            </w:r>
          </w:p>
        </w:tc>
        <w:tc>
          <w:tcPr>
            <w:tcW w:w="742"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rPr>
                <w:rFonts w:ascii="Calibri" w:eastAsia="Times New Roman" w:hAnsi="Calibri"/>
                <w:color w:val="000000"/>
                <w:sz w:val="22"/>
                <w:szCs w:val="22"/>
              </w:rPr>
            </w:pPr>
            <w:r w:rsidRPr="004938BD">
              <w:rPr>
                <w:rFonts w:ascii="Calibri" w:eastAsia="Times New Roman" w:hAnsi="Calibri"/>
                <w:color w:val="000000"/>
                <w:sz w:val="22"/>
                <w:szCs w:val="22"/>
              </w:rPr>
              <w:t>Mean</w:t>
            </w:r>
          </w:p>
        </w:tc>
        <w:tc>
          <w:tcPr>
            <w:tcW w:w="742"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rPr>
                <w:rFonts w:ascii="Calibri" w:eastAsia="Times New Roman" w:hAnsi="Calibri"/>
                <w:color w:val="000000"/>
                <w:sz w:val="22"/>
                <w:szCs w:val="22"/>
              </w:rPr>
            </w:pPr>
            <w:r w:rsidRPr="004938BD">
              <w:rPr>
                <w:rFonts w:ascii="Calibri" w:eastAsia="Times New Roman" w:hAnsi="Calibri"/>
                <w:color w:val="000000"/>
                <w:sz w:val="22"/>
                <w:szCs w:val="22"/>
              </w:rPr>
              <w:t>Mode</w:t>
            </w:r>
          </w:p>
        </w:tc>
        <w:tc>
          <w:tcPr>
            <w:tcW w:w="742"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rPr>
                <w:rFonts w:ascii="Calibri" w:eastAsia="Times New Roman" w:hAnsi="Calibri"/>
                <w:color w:val="000000"/>
                <w:sz w:val="22"/>
                <w:szCs w:val="22"/>
              </w:rPr>
            </w:pPr>
            <w:proofErr w:type="spellStart"/>
            <w:r w:rsidRPr="004938BD">
              <w:rPr>
                <w:rFonts w:ascii="Calibri" w:eastAsia="Times New Roman" w:hAnsi="Calibri"/>
                <w:color w:val="000000"/>
                <w:sz w:val="22"/>
                <w:szCs w:val="22"/>
              </w:rPr>
              <w:t>Stdev</w:t>
            </w:r>
            <w:proofErr w:type="spellEnd"/>
          </w:p>
        </w:tc>
      </w:tr>
      <w:tr w:rsidR="004938BD" w:rsidRPr="004938BD" w:rsidTr="004938BD">
        <w:trPr>
          <w:divId w:val="973831750"/>
          <w:trHeight w:val="288"/>
        </w:trPr>
        <w:tc>
          <w:tcPr>
            <w:tcW w:w="3453"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rPr>
                <w:rFonts w:ascii="Calibri" w:eastAsia="Times New Roman" w:hAnsi="Calibri"/>
                <w:color w:val="000000"/>
                <w:sz w:val="22"/>
                <w:szCs w:val="22"/>
              </w:rPr>
            </w:pPr>
            <w:r w:rsidRPr="004938BD">
              <w:rPr>
                <w:rFonts w:ascii="Calibri" w:eastAsia="Times New Roman" w:hAnsi="Calibri"/>
                <w:color w:val="000000"/>
                <w:sz w:val="22"/>
                <w:szCs w:val="22"/>
              </w:rPr>
              <w:t>2.3.1 Link PD plans to deficiencies</w:t>
            </w:r>
          </w:p>
        </w:tc>
        <w:tc>
          <w:tcPr>
            <w:tcW w:w="741"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24</w:t>
            </w:r>
          </w:p>
        </w:tc>
        <w:tc>
          <w:tcPr>
            <w:tcW w:w="742"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80.00%</w:t>
            </w:r>
          </w:p>
        </w:tc>
        <w:tc>
          <w:tcPr>
            <w:tcW w:w="986"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6</w:t>
            </w:r>
          </w:p>
        </w:tc>
        <w:tc>
          <w:tcPr>
            <w:tcW w:w="986"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20.00%</w:t>
            </w:r>
          </w:p>
        </w:tc>
        <w:tc>
          <w:tcPr>
            <w:tcW w:w="800"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0</w:t>
            </w:r>
          </w:p>
        </w:tc>
        <w:tc>
          <w:tcPr>
            <w:tcW w:w="800"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0.00%</w:t>
            </w:r>
          </w:p>
        </w:tc>
        <w:tc>
          <w:tcPr>
            <w:tcW w:w="742"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0</w:t>
            </w:r>
          </w:p>
        </w:tc>
        <w:tc>
          <w:tcPr>
            <w:tcW w:w="742"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0.00%</w:t>
            </w:r>
          </w:p>
        </w:tc>
        <w:tc>
          <w:tcPr>
            <w:tcW w:w="742"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30</w:t>
            </w:r>
          </w:p>
        </w:tc>
        <w:tc>
          <w:tcPr>
            <w:tcW w:w="742"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3.8</w:t>
            </w:r>
          </w:p>
        </w:tc>
        <w:tc>
          <w:tcPr>
            <w:tcW w:w="742"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4</w:t>
            </w:r>
          </w:p>
        </w:tc>
        <w:tc>
          <w:tcPr>
            <w:tcW w:w="742"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0.4</w:t>
            </w:r>
          </w:p>
        </w:tc>
      </w:tr>
      <w:tr w:rsidR="004938BD" w:rsidRPr="004938BD" w:rsidTr="004938BD">
        <w:trPr>
          <w:divId w:val="973831750"/>
          <w:trHeight w:val="288"/>
        </w:trPr>
        <w:tc>
          <w:tcPr>
            <w:tcW w:w="3453"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rPr>
                <w:rFonts w:ascii="Calibri" w:eastAsia="Times New Roman" w:hAnsi="Calibri"/>
                <w:color w:val="000000"/>
                <w:sz w:val="22"/>
                <w:szCs w:val="22"/>
              </w:rPr>
            </w:pPr>
            <w:r w:rsidRPr="004938BD">
              <w:rPr>
                <w:rFonts w:ascii="Calibri" w:eastAsia="Times New Roman" w:hAnsi="Calibri"/>
                <w:color w:val="000000"/>
                <w:sz w:val="22"/>
                <w:szCs w:val="22"/>
              </w:rPr>
              <w:t>2.3.2  Identify specific instructional improvements</w:t>
            </w:r>
          </w:p>
        </w:tc>
        <w:tc>
          <w:tcPr>
            <w:tcW w:w="741"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19</w:t>
            </w:r>
          </w:p>
        </w:tc>
        <w:tc>
          <w:tcPr>
            <w:tcW w:w="742"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63.33%</w:t>
            </w:r>
          </w:p>
        </w:tc>
        <w:tc>
          <w:tcPr>
            <w:tcW w:w="986"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11</w:t>
            </w:r>
          </w:p>
        </w:tc>
        <w:tc>
          <w:tcPr>
            <w:tcW w:w="986"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36.67%</w:t>
            </w:r>
          </w:p>
        </w:tc>
        <w:tc>
          <w:tcPr>
            <w:tcW w:w="800"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0</w:t>
            </w:r>
          </w:p>
        </w:tc>
        <w:tc>
          <w:tcPr>
            <w:tcW w:w="800"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0.00%</w:t>
            </w:r>
          </w:p>
        </w:tc>
        <w:tc>
          <w:tcPr>
            <w:tcW w:w="742"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0</w:t>
            </w:r>
          </w:p>
        </w:tc>
        <w:tc>
          <w:tcPr>
            <w:tcW w:w="742"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0.00%</w:t>
            </w:r>
          </w:p>
        </w:tc>
        <w:tc>
          <w:tcPr>
            <w:tcW w:w="742"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30</w:t>
            </w:r>
          </w:p>
        </w:tc>
        <w:tc>
          <w:tcPr>
            <w:tcW w:w="742"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3.633</w:t>
            </w:r>
          </w:p>
        </w:tc>
        <w:tc>
          <w:tcPr>
            <w:tcW w:w="742"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4</w:t>
            </w:r>
          </w:p>
        </w:tc>
        <w:tc>
          <w:tcPr>
            <w:tcW w:w="742"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0.482</w:t>
            </w:r>
          </w:p>
        </w:tc>
      </w:tr>
      <w:tr w:rsidR="004938BD" w:rsidRPr="004938BD" w:rsidTr="004938BD">
        <w:trPr>
          <w:divId w:val="973831750"/>
          <w:trHeight w:val="288"/>
        </w:trPr>
        <w:tc>
          <w:tcPr>
            <w:tcW w:w="3453"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rPr>
                <w:rFonts w:ascii="Calibri" w:eastAsia="Times New Roman" w:hAnsi="Calibri"/>
                <w:color w:val="000000"/>
                <w:sz w:val="22"/>
                <w:szCs w:val="22"/>
              </w:rPr>
            </w:pPr>
            <w:r w:rsidRPr="004938BD">
              <w:rPr>
                <w:rFonts w:ascii="Calibri" w:eastAsia="Times New Roman" w:hAnsi="Calibri"/>
                <w:color w:val="000000"/>
                <w:sz w:val="22"/>
                <w:szCs w:val="22"/>
              </w:rPr>
              <w:t>2.3.3  Theory based improvements</w:t>
            </w:r>
          </w:p>
        </w:tc>
        <w:tc>
          <w:tcPr>
            <w:tcW w:w="741"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11</w:t>
            </w:r>
          </w:p>
        </w:tc>
        <w:tc>
          <w:tcPr>
            <w:tcW w:w="742"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36.67%</w:t>
            </w:r>
          </w:p>
        </w:tc>
        <w:tc>
          <w:tcPr>
            <w:tcW w:w="986"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19</w:t>
            </w:r>
          </w:p>
        </w:tc>
        <w:tc>
          <w:tcPr>
            <w:tcW w:w="986"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63.33%</w:t>
            </w:r>
          </w:p>
        </w:tc>
        <w:tc>
          <w:tcPr>
            <w:tcW w:w="800"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0</w:t>
            </w:r>
          </w:p>
        </w:tc>
        <w:tc>
          <w:tcPr>
            <w:tcW w:w="800"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0.00%</w:t>
            </w:r>
          </w:p>
        </w:tc>
        <w:tc>
          <w:tcPr>
            <w:tcW w:w="742"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0</w:t>
            </w:r>
          </w:p>
        </w:tc>
        <w:tc>
          <w:tcPr>
            <w:tcW w:w="742"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0.00%</w:t>
            </w:r>
          </w:p>
        </w:tc>
        <w:tc>
          <w:tcPr>
            <w:tcW w:w="742"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30</w:t>
            </w:r>
          </w:p>
        </w:tc>
        <w:tc>
          <w:tcPr>
            <w:tcW w:w="742"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3.367</w:t>
            </w:r>
          </w:p>
        </w:tc>
        <w:tc>
          <w:tcPr>
            <w:tcW w:w="742"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3</w:t>
            </w:r>
          </w:p>
        </w:tc>
        <w:tc>
          <w:tcPr>
            <w:tcW w:w="742"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0.482</w:t>
            </w:r>
          </w:p>
        </w:tc>
      </w:tr>
      <w:tr w:rsidR="004938BD" w:rsidRPr="004938BD" w:rsidTr="004938BD">
        <w:trPr>
          <w:divId w:val="973831750"/>
          <w:trHeight w:val="288"/>
        </w:trPr>
        <w:tc>
          <w:tcPr>
            <w:tcW w:w="3453"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rPr>
                <w:rFonts w:ascii="Calibri" w:eastAsia="Times New Roman" w:hAnsi="Calibri"/>
                <w:color w:val="000000"/>
                <w:sz w:val="22"/>
                <w:szCs w:val="22"/>
              </w:rPr>
            </w:pPr>
            <w:r w:rsidRPr="004938BD">
              <w:rPr>
                <w:rFonts w:ascii="Calibri" w:eastAsia="Times New Roman" w:hAnsi="Calibri"/>
                <w:color w:val="000000"/>
                <w:sz w:val="22"/>
                <w:szCs w:val="22"/>
              </w:rPr>
              <w:t>2.4.1 Use of technologies for instruction</w:t>
            </w:r>
          </w:p>
        </w:tc>
        <w:tc>
          <w:tcPr>
            <w:tcW w:w="741"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15</w:t>
            </w:r>
          </w:p>
        </w:tc>
        <w:tc>
          <w:tcPr>
            <w:tcW w:w="742"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50.00%</w:t>
            </w:r>
          </w:p>
        </w:tc>
        <w:tc>
          <w:tcPr>
            <w:tcW w:w="986"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15</w:t>
            </w:r>
          </w:p>
        </w:tc>
        <w:tc>
          <w:tcPr>
            <w:tcW w:w="986"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50.00%</w:t>
            </w:r>
          </w:p>
        </w:tc>
        <w:tc>
          <w:tcPr>
            <w:tcW w:w="800"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0</w:t>
            </w:r>
          </w:p>
        </w:tc>
        <w:tc>
          <w:tcPr>
            <w:tcW w:w="800"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0.00%</w:t>
            </w:r>
          </w:p>
        </w:tc>
        <w:tc>
          <w:tcPr>
            <w:tcW w:w="742"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0</w:t>
            </w:r>
          </w:p>
        </w:tc>
        <w:tc>
          <w:tcPr>
            <w:tcW w:w="742"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0.00%</w:t>
            </w:r>
          </w:p>
        </w:tc>
        <w:tc>
          <w:tcPr>
            <w:tcW w:w="742"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30</w:t>
            </w:r>
          </w:p>
        </w:tc>
        <w:tc>
          <w:tcPr>
            <w:tcW w:w="742"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3.5</w:t>
            </w:r>
          </w:p>
        </w:tc>
        <w:tc>
          <w:tcPr>
            <w:tcW w:w="742"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3</w:t>
            </w:r>
          </w:p>
        </w:tc>
        <w:tc>
          <w:tcPr>
            <w:tcW w:w="742"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0.5</w:t>
            </w:r>
          </w:p>
        </w:tc>
      </w:tr>
      <w:tr w:rsidR="004938BD" w:rsidRPr="004938BD" w:rsidTr="004938BD">
        <w:trPr>
          <w:divId w:val="973831750"/>
          <w:trHeight w:val="288"/>
        </w:trPr>
        <w:tc>
          <w:tcPr>
            <w:tcW w:w="3453"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rPr>
                <w:rFonts w:ascii="Calibri" w:eastAsia="Times New Roman" w:hAnsi="Calibri"/>
                <w:color w:val="000000"/>
                <w:sz w:val="22"/>
                <w:szCs w:val="22"/>
              </w:rPr>
            </w:pPr>
            <w:r w:rsidRPr="004938BD">
              <w:rPr>
                <w:rFonts w:ascii="Calibri" w:eastAsia="Times New Roman" w:hAnsi="Calibri"/>
                <w:color w:val="000000"/>
                <w:sz w:val="22"/>
                <w:szCs w:val="22"/>
              </w:rPr>
              <w:t>2.4.2 Use of technologies for management</w:t>
            </w:r>
          </w:p>
        </w:tc>
        <w:tc>
          <w:tcPr>
            <w:tcW w:w="741"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14</w:t>
            </w:r>
          </w:p>
        </w:tc>
        <w:tc>
          <w:tcPr>
            <w:tcW w:w="742"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46.67%</w:t>
            </w:r>
          </w:p>
        </w:tc>
        <w:tc>
          <w:tcPr>
            <w:tcW w:w="986"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16</w:t>
            </w:r>
          </w:p>
        </w:tc>
        <w:tc>
          <w:tcPr>
            <w:tcW w:w="986"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53.33%</w:t>
            </w:r>
          </w:p>
        </w:tc>
        <w:tc>
          <w:tcPr>
            <w:tcW w:w="800"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0</w:t>
            </w:r>
          </w:p>
        </w:tc>
        <w:tc>
          <w:tcPr>
            <w:tcW w:w="800"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0.00%</w:t>
            </w:r>
          </w:p>
        </w:tc>
        <w:tc>
          <w:tcPr>
            <w:tcW w:w="742"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0</w:t>
            </w:r>
          </w:p>
        </w:tc>
        <w:tc>
          <w:tcPr>
            <w:tcW w:w="742"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0.00%</w:t>
            </w:r>
          </w:p>
        </w:tc>
        <w:tc>
          <w:tcPr>
            <w:tcW w:w="742"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30</w:t>
            </w:r>
          </w:p>
        </w:tc>
        <w:tc>
          <w:tcPr>
            <w:tcW w:w="742"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3.467</w:t>
            </w:r>
          </w:p>
        </w:tc>
        <w:tc>
          <w:tcPr>
            <w:tcW w:w="742"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3</w:t>
            </w:r>
          </w:p>
        </w:tc>
        <w:tc>
          <w:tcPr>
            <w:tcW w:w="742" w:type="dxa"/>
            <w:tcBorders>
              <w:top w:val="nil"/>
              <w:left w:val="nil"/>
              <w:bottom w:val="nil"/>
              <w:right w:val="nil"/>
            </w:tcBorders>
            <w:shd w:val="clear" w:color="auto" w:fill="auto"/>
            <w:noWrap/>
            <w:vAlign w:val="bottom"/>
            <w:hideMark/>
          </w:tcPr>
          <w:p w:rsidR="004938BD" w:rsidRPr="004938BD" w:rsidRDefault="004938BD" w:rsidP="004938BD">
            <w:pPr>
              <w:spacing w:after="0" w:line="240" w:lineRule="auto"/>
              <w:jc w:val="right"/>
              <w:rPr>
                <w:rFonts w:ascii="Calibri" w:eastAsia="Times New Roman" w:hAnsi="Calibri"/>
                <w:color w:val="000000"/>
                <w:sz w:val="22"/>
                <w:szCs w:val="22"/>
              </w:rPr>
            </w:pPr>
            <w:r w:rsidRPr="004938BD">
              <w:rPr>
                <w:rFonts w:ascii="Calibri" w:eastAsia="Times New Roman" w:hAnsi="Calibri"/>
                <w:color w:val="000000"/>
                <w:sz w:val="22"/>
                <w:szCs w:val="22"/>
              </w:rPr>
              <w:t>0.499</w:t>
            </w:r>
          </w:p>
        </w:tc>
      </w:tr>
    </w:tbl>
    <w:p w:rsidR="00CE21BE" w:rsidRDefault="00CE21BE" w:rsidP="00CE21BE">
      <w:pPr>
        <w:spacing w:line="240" w:lineRule="auto"/>
      </w:pPr>
      <w:r>
        <w:fldChar w:fldCharType="end"/>
      </w:r>
    </w:p>
    <w:p w:rsidR="00CE21BE" w:rsidRDefault="00CE21BE" w:rsidP="00CE21BE">
      <w:pPr>
        <w:spacing w:line="240" w:lineRule="auto"/>
      </w:pPr>
    </w:p>
    <w:p w:rsidR="00CE21BE" w:rsidRDefault="00CE21BE" w:rsidP="00CE21BE">
      <w:pPr>
        <w:spacing w:line="240" w:lineRule="auto"/>
      </w:pPr>
      <w:r>
        <w:t>EDUC 630 Spring 2020 data</w:t>
      </w:r>
    </w:p>
    <w:tbl>
      <w:tblPr>
        <w:tblStyle w:val="TableGrid0"/>
        <w:tblW w:w="0" w:type="auto"/>
        <w:tblLook w:val="04A0" w:firstRow="1" w:lastRow="0" w:firstColumn="1" w:lastColumn="0" w:noHBand="0" w:noVBand="1"/>
      </w:tblPr>
      <w:tblGrid>
        <w:gridCol w:w="1172"/>
        <w:gridCol w:w="1255"/>
        <w:gridCol w:w="1255"/>
        <w:gridCol w:w="1296"/>
        <w:gridCol w:w="1296"/>
        <w:gridCol w:w="953"/>
        <w:gridCol w:w="953"/>
        <w:gridCol w:w="795"/>
        <w:gridCol w:w="795"/>
        <w:gridCol w:w="795"/>
        <w:gridCol w:w="795"/>
        <w:gridCol w:w="795"/>
        <w:gridCol w:w="795"/>
      </w:tblGrid>
      <w:tr w:rsidR="00CE21BE" w:rsidRPr="00247B5B" w:rsidTr="004938BD">
        <w:trPr>
          <w:trHeight w:val="288"/>
        </w:trPr>
        <w:tc>
          <w:tcPr>
            <w:tcW w:w="2480" w:type="dxa"/>
            <w:hideMark/>
          </w:tcPr>
          <w:p w:rsidR="00CE21BE" w:rsidRPr="00247B5B" w:rsidRDefault="00CE21BE" w:rsidP="004938BD"/>
        </w:tc>
        <w:tc>
          <w:tcPr>
            <w:tcW w:w="960" w:type="dxa"/>
            <w:noWrap/>
            <w:hideMark/>
          </w:tcPr>
          <w:p w:rsidR="00CE21BE" w:rsidRPr="00247B5B" w:rsidRDefault="00CE21BE" w:rsidP="004938BD">
            <w:r>
              <w:t>Di</w:t>
            </w:r>
            <w:r w:rsidRPr="00247B5B">
              <w:t>stinguished (4 pts)</w:t>
            </w:r>
          </w:p>
        </w:tc>
        <w:tc>
          <w:tcPr>
            <w:tcW w:w="960" w:type="dxa"/>
            <w:noWrap/>
            <w:hideMark/>
          </w:tcPr>
          <w:p w:rsidR="00CE21BE" w:rsidRPr="00247B5B" w:rsidRDefault="00CE21BE" w:rsidP="004938BD">
            <w:r>
              <w:t>Di</w:t>
            </w:r>
            <w:r w:rsidRPr="00247B5B">
              <w:t>stinguished (4 pts)</w:t>
            </w:r>
          </w:p>
        </w:tc>
        <w:tc>
          <w:tcPr>
            <w:tcW w:w="960" w:type="dxa"/>
            <w:noWrap/>
            <w:hideMark/>
          </w:tcPr>
          <w:p w:rsidR="00CE21BE" w:rsidRPr="00247B5B" w:rsidRDefault="00CE21BE" w:rsidP="004938BD">
            <w:r w:rsidRPr="00247B5B">
              <w:t>Accomplished (3 pts)</w:t>
            </w:r>
          </w:p>
        </w:tc>
        <w:tc>
          <w:tcPr>
            <w:tcW w:w="960" w:type="dxa"/>
            <w:noWrap/>
            <w:hideMark/>
          </w:tcPr>
          <w:p w:rsidR="00CE21BE" w:rsidRPr="00247B5B" w:rsidRDefault="00CE21BE" w:rsidP="004938BD">
            <w:r w:rsidRPr="00247B5B">
              <w:t>Accomplished (3 pts)</w:t>
            </w:r>
          </w:p>
        </w:tc>
        <w:tc>
          <w:tcPr>
            <w:tcW w:w="960" w:type="dxa"/>
            <w:noWrap/>
            <w:hideMark/>
          </w:tcPr>
          <w:p w:rsidR="00CE21BE" w:rsidRPr="00247B5B" w:rsidRDefault="00CE21BE" w:rsidP="004938BD">
            <w:r w:rsidRPr="00247B5B">
              <w:t>Emerging (2 pts)</w:t>
            </w:r>
          </w:p>
        </w:tc>
        <w:tc>
          <w:tcPr>
            <w:tcW w:w="960" w:type="dxa"/>
            <w:noWrap/>
            <w:hideMark/>
          </w:tcPr>
          <w:p w:rsidR="00CE21BE" w:rsidRPr="00247B5B" w:rsidRDefault="00CE21BE" w:rsidP="004938BD">
            <w:r w:rsidRPr="00247B5B">
              <w:t>Emerging (2 pts)</w:t>
            </w:r>
          </w:p>
        </w:tc>
        <w:tc>
          <w:tcPr>
            <w:tcW w:w="960" w:type="dxa"/>
            <w:noWrap/>
            <w:hideMark/>
          </w:tcPr>
          <w:p w:rsidR="00CE21BE" w:rsidRPr="00247B5B" w:rsidRDefault="00CE21BE" w:rsidP="004938BD">
            <w:r w:rsidRPr="00247B5B">
              <w:t>Basic (1 pts)</w:t>
            </w:r>
          </w:p>
        </w:tc>
        <w:tc>
          <w:tcPr>
            <w:tcW w:w="960" w:type="dxa"/>
            <w:noWrap/>
            <w:hideMark/>
          </w:tcPr>
          <w:p w:rsidR="00CE21BE" w:rsidRPr="00247B5B" w:rsidRDefault="00CE21BE" w:rsidP="004938BD">
            <w:r w:rsidRPr="00247B5B">
              <w:t>Basic (1 pts)</w:t>
            </w:r>
          </w:p>
        </w:tc>
        <w:tc>
          <w:tcPr>
            <w:tcW w:w="960" w:type="dxa"/>
            <w:noWrap/>
            <w:hideMark/>
          </w:tcPr>
          <w:p w:rsidR="00CE21BE" w:rsidRPr="00247B5B" w:rsidRDefault="00CE21BE" w:rsidP="004938BD">
            <w:r w:rsidRPr="00247B5B">
              <w:t>n</w:t>
            </w:r>
          </w:p>
        </w:tc>
        <w:tc>
          <w:tcPr>
            <w:tcW w:w="960" w:type="dxa"/>
            <w:noWrap/>
            <w:hideMark/>
          </w:tcPr>
          <w:p w:rsidR="00CE21BE" w:rsidRPr="00247B5B" w:rsidRDefault="00CE21BE" w:rsidP="004938BD">
            <w:r w:rsidRPr="00247B5B">
              <w:t>Mean</w:t>
            </w:r>
          </w:p>
        </w:tc>
        <w:tc>
          <w:tcPr>
            <w:tcW w:w="960" w:type="dxa"/>
            <w:noWrap/>
            <w:hideMark/>
          </w:tcPr>
          <w:p w:rsidR="00CE21BE" w:rsidRPr="00247B5B" w:rsidRDefault="00CE21BE" w:rsidP="004938BD">
            <w:r w:rsidRPr="00247B5B">
              <w:t>Mode</w:t>
            </w:r>
          </w:p>
        </w:tc>
        <w:tc>
          <w:tcPr>
            <w:tcW w:w="960" w:type="dxa"/>
            <w:noWrap/>
            <w:hideMark/>
          </w:tcPr>
          <w:p w:rsidR="00CE21BE" w:rsidRPr="00247B5B" w:rsidRDefault="00CE21BE" w:rsidP="004938BD">
            <w:proofErr w:type="spellStart"/>
            <w:r w:rsidRPr="00247B5B">
              <w:t>Stdev</w:t>
            </w:r>
            <w:proofErr w:type="spellEnd"/>
          </w:p>
        </w:tc>
      </w:tr>
      <w:tr w:rsidR="00CE21BE" w:rsidRPr="00247B5B" w:rsidTr="004938BD">
        <w:trPr>
          <w:trHeight w:val="576"/>
        </w:trPr>
        <w:tc>
          <w:tcPr>
            <w:tcW w:w="2480" w:type="dxa"/>
            <w:hideMark/>
          </w:tcPr>
          <w:p w:rsidR="00CE21BE" w:rsidRPr="00247B5B" w:rsidRDefault="00CE21BE" w:rsidP="004938BD">
            <w:r w:rsidRPr="00247B5B">
              <w:t>Analyzes a management system</w:t>
            </w:r>
          </w:p>
        </w:tc>
        <w:tc>
          <w:tcPr>
            <w:tcW w:w="960" w:type="dxa"/>
            <w:noWrap/>
            <w:hideMark/>
          </w:tcPr>
          <w:p w:rsidR="00CE21BE" w:rsidRPr="00247B5B" w:rsidRDefault="00CE21BE" w:rsidP="004938BD">
            <w:r w:rsidRPr="00247B5B">
              <w:t>19</w:t>
            </w:r>
          </w:p>
        </w:tc>
        <w:tc>
          <w:tcPr>
            <w:tcW w:w="960" w:type="dxa"/>
            <w:noWrap/>
            <w:hideMark/>
          </w:tcPr>
          <w:p w:rsidR="00CE21BE" w:rsidRPr="00247B5B" w:rsidRDefault="00CE21BE" w:rsidP="004938BD">
            <w:r w:rsidRPr="00247B5B">
              <w:t>76.00%</w:t>
            </w:r>
          </w:p>
        </w:tc>
        <w:tc>
          <w:tcPr>
            <w:tcW w:w="960" w:type="dxa"/>
            <w:noWrap/>
            <w:hideMark/>
          </w:tcPr>
          <w:p w:rsidR="00CE21BE" w:rsidRPr="00247B5B" w:rsidRDefault="00CE21BE" w:rsidP="004938BD">
            <w:r w:rsidRPr="00247B5B">
              <w:t>4</w:t>
            </w:r>
          </w:p>
        </w:tc>
        <w:tc>
          <w:tcPr>
            <w:tcW w:w="960" w:type="dxa"/>
            <w:noWrap/>
            <w:hideMark/>
          </w:tcPr>
          <w:p w:rsidR="00CE21BE" w:rsidRPr="00247B5B" w:rsidRDefault="00CE21BE" w:rsidP="004938BD">
            <w:r w:rsidRPr="00247B5B">
              <w:t>16.00%</w:t>
            </w:r>
          </w:p>
        </w:tc>
        <w:tc>
          <w:tcPr>
            <w:tcW w:w="960" w:type="dxa"/>
            <w:noWrap/>
            <w:hideMark/>
          </w:tcPr>
          <w:p w:rsidR="00CE21BE" w:rsidRPr="00247B5B" w:rsidRDefault="00CE21BE" w:rsidP="004938BD">
            <w:r w:rsidRPr="00247B5B">
              <w:t>2</w:t>
            </w:r>
          </w:p>
        </w:tc>
        <w:tc>
          <w:tcPr>
            <w:tcW w:w="960" w:type="dxa"/>
            <w:noWrap/>
            <w:hideMark/>
          </w:tcPr>
          <w:p w:rsidR="00CE21BE" w:rsidRPr="00247B5B" w:rsidRDefault="00CE21BE" w:rsidP="004938BD">
            <w:r w:rsidRPr="00247B5B">
              <w:t>8.00%</w:t>
            </w:r>
          </w:p>
        </w:tc>
        <w:tc>
          <w:tcPr>
            <w:tcW w:w="960" w:type="dxa"/>
            <w:noWrap/>
            <w:hideMark/>
          </w:tcPr>
          <w:p w:rsidR="00CE21BE" w:rsidRPr="00247B5B" w:rsidRDefault="00CE21BE" w:rsidP="004938BD">
            <w:r w:rsidRPr="00247B5B">
              <w:t>0</w:t>
            </w:r>
          </w:p>
        </w:tc>
        <w:tc>
          <w:tcPr>
            <w:tcW w:w="960" w:type="dxa"/>
            <w:noWrap/>
            <w:hideMark/>
          </w:tcPr>
          <w:p w:rsidR="00CE21BE" w:rsidRPr="00247B5B" w:rsidRDefault="00CE21BE" w:rsidP="004938BD">
            <w:r w:rsidRPr="00247B5B">
              <w:t>0.00%</w:t>
            </w:r>
          </w:p>
        </w:tc>
        <w:tc>
          <w:tcPr>
            <w:tcW w:w="960" w:type="dxa"/>
            <w:noWrap/>
            <w:hideMark/>
          </w:tcPr>
          <w:p w:rsidR="00CE21BE" w:rsidRPr="00247B5B" w:rsidRDefault="00CE21BE" w:rsidP="004938BD">
            <w:r w:rsidRPr="00247B5B">
              <w:t>25</w:t>
            </w:r>
          </w:p>
        </w:tc>
        <w:tc>
          <w:tcPr>
            <w:tcW w:w="960" w:type="dxa"/>
            <w:noWrap/>
            <w:hideMark/>
          </w:tcPr>
          <w:p w:rsidR="00CE21BE" w:rsidRPr="00247B5B" w:rsidRDefault="00CE21BE" w:rsidP="004938BD">
            <w:r w:rsidRPr="00247B5B">
              <w:t>3.68</w:t>
            </w:r>
          </w:p>
        </w:tc>
        <w:tc>
          <w:tcPr>
            <w:tcW w:w="960" w:type="dxa"/>
            <w:noWrap/>
            <w:hideMark/>
          </w:tcPr>
          <w:p w:rsidR="00CE21BE" w:rsidRPr="00247B5B" w:rsidRDefault="00CE21BE" w:rsidP="004938BD">
            <w:r w:rsidRPr="00247B5B">
              <w:t>4</w:t>
            </w:r>
          </w:p>
        </w:tc>
        <w:tc>
          <w:tcPr>
            <w:tcW w:w="960" w:type="dxa"/>
            <w:noWrap/>
            <w:hideMark/>
          </w:tcPr>
          <w:p w:rsidR="00CE21BE" w:rsidRPr="00247B5B" w:rsidRDefault="00CE21BE" w:rsidP="004938BD">
            <w:r w:rsidRPr="00247B5B">
              <w:t>0.614</w:t>
            </w:r>
          </w:p>
        </w:tc>
      </w:tr>
      <w:tr w:rsidR="00CE21BE" w:rsidRPr="00247B5B" w:rsidTr="004938BD">
        <w:trPr>
          <w:trHeight w:val="576"/>
        </w:trPr>
        <w:tc>
          <w:tcPr>
            <w:tcW w:w="2480" w:type="dxa"/>
            <w:hideMark/>
          </w:tcPr>
          <w:p w:rsidR="00CE21BE" w:rsidRPr="00247B5B" w:rsidRDefault="00CE21BE" w:rsidP="004938BD">
            <w:r w:rsidRPr="00247B5B">
              <w:t>Identifies a management policy</w:t>
            </w:r>
          </w:p>
        </w:tc>
        <w:tc>
          <w:tcPr>
            <w:tcW w:w="960" w:type="dxa"/>
            <w:noWrap/>
            <w:hideMark/>
          </w:tcPr>
          <w:p w:rsidR="00CE21BE" w:rsidRPr="00247B5B" w:rsidRDefault="00CE21BE" w:rsidP="004938BD">
            <w:r w:rsidRPr="00247B5B">
              <w:t>17</w:t>
            </w:r>
          </w:p>
        </w:tc>
        <w:tc>
          <w:tcPr>
            <w:tcW w:w="960" w:type="dxa"/>
            <w:noWrap/>
            <w:hideMark/>
          </w:tcPr>
          <w:p w:rsidR="00CE21BE" w:rsidRPr="00247B5B" w:rsidRDefault="00CE21BE" w:rsidP="004938BD">
            <w:r w:rsidRPr="00247B5B">
              <w:t>68.00%</w:t>
            </w:r>
          </w:p>
        </w:tc>
        <w:tc>
          <w:tcPr>
            <w:tcW w:w="960" w:type="dxa"/>
            <w:noWrap/>
            <w:hideMark/>
          </w:tcPr>
          <w:p w:rsidR="00CE21BE" w:rsidRPr="00247B5B" w:rsidRDefault="00CE21BE" w:rsidP="004938BD">
            <w:r w:rsidRPr="00247B5B">
              <w:t>5</w:t>
            </w:r>
          </w:p>
        </w:tc>
        <w:tc>
          <w:tcPr>
            <w:tcW w:w="960" w:type="dxa"/>
            <w:noWrap/>
            <w:hideMark/>
          </w:tcPr>
          <w:p w:rsidR="00CE21BE" w:rsidRPr="00247B5B" w:rsidRDefault="00CE21BE" w:rsidP="004938BD">
            <w:r w:rsidRPr="00247B5B">
              <w:t>20.00%</w:t>
            </w:r>
          </w:p>
        </w:tc>
        <w:tc>
          <w:tcPr>
            <w:tcW w:w="960" w:type="dxa"/>
            <w:noWrap/>
            <w:hideMark/>
          </w:tcPr>
          <w:p w:rsidR="00CE21BE" w:rsidRPr="00247B5B" w:rsidRDefault="00CE21BE" w:rsidP="004938BD">
            <w:r w:rsidRPr="00247B5B">
              <w:t>3</w:t>
            </w:r>
          </w:p>
        </w:tc>
        <w:tc>
          <w:tcPr>
            <w:tcW w:w="960" w:type="dxa"/>
            <w:noWrap/>
            <w:hideMark/>
          </w:tcPr>
          <w:p w:rsidR="00CE21BE" w:rsidRPr="00247B5B" w:rsidRDefault="00CE21BE" w:rsidP="004938BD">
            <w:r w:rsidRPr="00247B5B">
              <w:t>12.00%</w:t>
            </w:r>
          </w:p>
        </w:tc>
        <w:tc>
          <w:tcPr>
            <w:tcW w:w="960" w:type="dxa"/>
            <w:noWrap/>
            <w:hideMark/>
          </w:tcPr>
          <w:p w:rsidR="00CE21BE" w:rsidRPr="00247B5B" w:rsidRDefault="00CE21BE" w:rsidP="004938BD">
            <w:r w:rsidRPr="00247B5B">
              <w:t>0</w:t>
            </w:r>
          </w:p>
        </w:tc>
        <w:tc>
          <w:tcPr>
            <w:tcW w:w="960" w:type="dxa"/>
            <w:noWrap/>
            <w:hideMark/>
          </w:tcPr>
          <w:p w:rsidR="00CE21BE" w:rsidRPr="00247B5B" w:rsidRDefault="00CE21BE" w:rsidP="004938BD">
            <w:r w:rsidRPr="00247B5B">
              <w:t>0.00%</w:t>
            </w:r>
          </w:p>
        </w:tc>
        <w:tc>
          <w:tcPr>
            <w:tcW w:w="960" w:type="dxa"/>
            <w:noWrap/>
            <w:hideMark/>
          </w:tcPr>
          <w:p w:rsidR="00CE21BE" w:rsidRPr="00247B5B" w:rsidRDefault="00CE21BE" w:rsidP="004938BD">
            <w:r w:rsidRPr="00247B5B">
              <w:t>25</w:t>
            </w:r>
          </w:p>
        </w:tc>
        <w:tc>
          <w:tcPr>
            <w:tcW w:w="960" w:type="dxa"/>
            <w:noWrap/>
            <w:hideMark/>
          </w:tcPr>
          <w:p w:rsidR="00CE21BE" w:rsidRPr="00247B5B" w:rsidRDefault="00CE21BE" w:rsidP="004938BD">
            <w:r w:rsidRPr="00247B5B">
              <w:t>3.56</w:t>
            </w:r>
          </w:p>
        </w:tc>
        <w:tc>
          <w:tcPr>
            <w:tcW w:w="960" w:type="dxa"/>
            <w:noWrap/>
            <w:hideMark/>
          </w:tcPr>
          <w:p w:rsidR="00CE21BE" w:rsidRPr="00247B5B" w:rsidRDefault="00CE21BE" w:rsidP="004938BD">
            <w:r w:rsidRPr="00247B5B">
              <w:t>4</w:t>
            </w:r>
          </w:p>
        </w:tc>
        <w:tc>
          <w:tcPr>
            <w:tcW w:w="960" w:type="dxa"/>
            <w:noWrap/>
            <w:hideMark/>
          </w:tcPr>
          <w:p w:rsidR="00CE21BE" w:rsidRPr="00247B5B" w:rsidRDefault="00CE21BE" w:rsidP="004938BD">
            <w:r w:rsidRPr="00247B5B">
              <w:t>0.697</w:t>
            </w:r>
          </w:p>
        </w:tc>
      </w:tr>
      <w:tr w:rsidR="00CE21BE" w:rsidRPr="00247B5B" w:rsidTr="004938BD">
        <w:trPr>
          <w:trHeight w:val="576"/>
        </w:trPr>
        <w:tc>
          <w:tcPr>
            <w:tcW w:w="2480" w:type="dxa"/>
            <w:hideMark/>
          </w:tcPr>
          <w:p w:rsidR="00CE21BE" w:rsidRPr="00247B5B" w:rsidRDefault="00CE21BE" w:rsidP="004938BD">
            <w:r w:rsidRPr="00247B5B">
              <w:lastRenderedPageBreak/>
              <w:t>Develop fiscal plans and annual budgets</w:t>
            </w:r>
          </w:p>
        </w:tc>
        <w:tc>
          <w:tcPr>
            <w:tcW w:w="960" w:type="dxa"/>
            <w:noWrap/>
            <w:hideMark/>
          </w:tcPr>
          <w:p w:rsidR="00CE21BE" w:rsidRPr="00247B5B" w:rsidRDefault="00CE21BE" w:rsidP="004938BD">
            <w:r w:rsidRPr="00247B5B">
              <w:t>15</w:t>
            </w:r>
          </w:p>
        </w:tc>
        <w:tc>
          <w:tcPr>
            <w:tcW w:w="960" w:type="dxa"/>
            <w:noWrap/>
            <w:hideMark/>
          </w:tcPr>
          <w:p w:rsidR="00CE21BE" w:rsidRPr="00247B5B" w:rsidRDefault="00CE21BE" w:rsidP="004938BD">
            <w:r w:rsidRPr="00247B5B">
              <w:t>60.00%</w:t>
            </w:r>
          </w:p>
        </w:tc>
        <w:tc>
          <w:tcPr>
            <w:tcW w:w="960" w:type="dxa"/>
            <w:noWrap/>
            <w:hideMark/>
          </w:tcPr>
          <w:p w:rsidR="00CE21BE" w:rsidRPr="00247B5B" w:rsidRDefault="00CE21BE" w:rsidP="004938BD">
            <w:r w:rsidRPr="00247B5B">
              <w:t>7</w:t>
            </w:r>
          </w:p>
        </w:tc>
        <w:tc>
          <w:tcPr>
            <w:tcW w:w="960" w:type="dxa"/>
            <w:noWrap/>
            <w:hideMark/>
          </w:tcPr>
          <w:p w:rsidR="00CE21BE" w:rsidRPr="00247B5B" w:rsidRDefault="00CE21BE" w:rsidP="004938BD">
            <w:r w:rsidRPr="00247B5B">
              <w:t>28.00%</w:t>
            </w:r>
          </w:p>
        </w:tc>
        <w:tc>
          <w:tcPr>
            <w:tcW w:w="960" w:type="dxa"/>
            <w:noWrap/>
            <w:hideMark/>
          </w:tcPr>
          <w:p w:rsidR="00CE21BE" w:rsidRPr="00247B5B" w:rsidRDefault="00CE21BE" w:rsidP="004938BD">
            <w:r w:rsidRPr="00247B5B">
              <w:t>3</w:t>
            </w:r>
          </w:p>
        </w:tc>
        <w:tc>
          <w:tcPr>
            <w:tcW w:w="960" w:type="dxa"/>
            <w:noWrap/>
            <w:hideMark/>
          </w:tcPr>
          <w:p w:rsidR="00CE21BE" w:rsidRPr="00247B5B" w:rsidRDefault="00CE21BE" w:rsidP="004938BD">
            <w:r w:rsidRPr="00247B5B">
              <w:t>12.00%</w:t>
            </w:r>
          </w:p>
        </w:tc>
        <w:tc>
          <w:tcPr>
            <w:tcW w:w="960" w:type="dxa"/>
            <w:noWrap/>
            <w:hideMark/>
          </w:tcPr>
          <w:p w:rsidR="00CE21BE" w:rsidRPr="00247B5B" w:rsidRDefault="00CE21BE" w:rsidP="004938BD">
            <w:r w:rsidRPr="00247B5B">
              <w:t>0</w:t>
            </w:r>
          </w:p>
        </w:tc>
        <w:tc>
          <w:tcPr>
            <w:tcW w:w="960" w:type="dxa"/>
            <w:noWrap/>
            <w:hideMark/>
          </w:tcPr>
          <w:p w:rsidR="00CE21BE" w:rsidRPr="00247B5B" w:rsidRDefault="00CE21BE" w:rsidP="004938BD">
            <w:r w:rsidRPr="00247B5B">
              <w:t>0.00%</w:t>
            </w:r>
          </w:p>
        </w:tc>
        <w:tc>
          <w:tcPr>
            <w:tcW w:w="960" w:type="dxa"/>
            <w:noWrap/>
            <w:hideMark/>
          </w:tcPr>
          <w:p w:rsidR="00CE21BE" w:rsidRPr="00247B5B" w:rsidRDefault="00CE21BE" w:rsidP="004938BD">
            <w:r w:rsidRPr="00247B5B">
              <w:t>25</w:t>
            </w:r>
          </w:p>
        </w:tc>
        <w:tc>
          <w:tcPr>
            <w:tcW w:w="960" w:type="dxa"/>
            <w:noWrap/>
            <w:hideMark/>
          </w:tcPr>
          <w:p w:rsidR="00CE21BE" w:rsidRPr="00247B5B" w:rsidRDefault="00CE21BE" w:rsidP="004938BD">
            <w:r w:rsidRPr="00247B5B">
              <w:t>3.48</w:t>
            </w:r>
          </w:p>
        </w:tc>
        <w:tc>
          <w:tcPr>
            <w:tcW w:w="960" w:type="dxa"/>
            <w:noWrap/>
            <w:hideMark/>
          </w:tcPr>
          <w:p w:rsidR="00CE21BE" w:rsidRPr="00247B5B" w:rsidRDefault="00CE21BE" w:rsidP="004938BD">
            <w:r w:rsidRPr="00247B5B">
              <w:t>4</w:t>
            </w:r>
          </w:p>
        </w:tc>
        <w:tc>
          <w:tcPr>
            <w:tcW w:w="960" w:type="dxa"/>
            <w:noWrap/>
            <w:hideMark/>
          </w:tcPr>
          <w:p w:rsidR="00CE21BE" w:rsidRPr="00247B5B" w:rsidRDefault="00CE21BE" w:rsidP="004938BD">
            <w:r w:rsidRPr="00247B5B">
              <w:t>0.7</w:t>
            </w:r>
          </w:p>
        </w:tc>
      </w:tr>
      <w:tr w:rsidR="00CE21BE" w:rsidRPr="00247B5B" w:rsidTr="004938BD">
        <w:trPr>
          <w:trHeight w:val="576"/>
        </w:trPr>
        <w:tc>
          <w:tcPr>
            <w:tcW w:w="2480" w:type="dxa"/>
            <w:hideMark/>
          </w:tcPr>
          <w:p w:rsidR="00CE21BE" w:rsidRPr="00247B5B" w:rsidRDefault="00CE21BE" w:rsidP="004938BD">
            <w:r w:rsidRPr="00247B5B">
              <w:t>Use of technology school management</w:t>
            </w:r>
          </w:p>
        </w:tc>
        <w:tc>
          <w:tcPr>
            <w:tcW w:w="960" w:type="dxa"/>
            <w:noWrap/>
            <w:hideMark/>
          </w:tcPr>
          <w:p w:rsidR="00CE21BE" w:rsidRPr="00247B5B" w:rsidRDefault="00CE21BE" w:rsidP="004938BD">
            <w:r w:rsidRPr="00247B5B">
              <w:t>17</w:t>
            </w:r>
          </w:p>
        </w:tc>
        <w:tc>
          <w:tcPr>
            <w:tcW w:w="960" w:type="dxa"/>
            <w:noWrap/>
            <w:hideMark/>
          </w:tcPr>
          <w:p w:rsidR="00CE21BE" w:rsidRPr="00247B5B" w:rsidRDefault="00CE21BE" w:rsidP="004938BD">
            <w:r w:rsidRPr="00247B5B">
              <w:t>68.00%</w:t>
            </w:r>
          </w:p>
        </w:tc>
        <w:tc>
          <w:tcPr>
            <w:tcW w:w="960" w:type="dxa"/>
            <w:noWrap/>
            <w:hideMark/>
          </w:tcPr>
          <w:p w:rsidR="00CE21BE" w:rsidRPr="00247B5B" w:rsidRDefault="00CE21BE" w:rsidP="004938BD">
            <w:r w:rsidRPr="00247B5B">
              <w:t>5</w:t>
            </w:r>
          </w:p>
        </w:tc>
        <w:tc>
          <w:tcPr>
            <w:tcW w:w="960" w:type="dxa"/>
            <w:noWrap/>
            <w:hideMark/>
          </w:tcPr>
          <w:p w:rsidR="00CE21BE" w:rsidRPr="00247B5B" w:rsidRDefault="00CE21BE" w:rsidP="004938BD">
            <w:r w:rsidRPr="00247B5B">
              <w:t>20.00%</w:t>
            </w:r>
          </w:p>
        </w:tc>
        <w:tc>
          <w:tcPr>
            <w:tcW w:w="960" w:type="dxa"/>
            <w:noWrap/>
            <w:hideMark/>
          </w:tcPr>
          <w:p w:rsidR="00CE21BE" w:rsidRPr="00247B5B" w:rsidRDefault="00CE21BE" w:rsidP="004938BD">
            <w:r w:rsidRPr="00247B5B">
              <w:t>3</w:t>
            </w:r>
          </w:p>
        </w:tc>
        <w:tc>
          <w:tcPr>
            <w:tcW w:w="960" w:type="dxa"/>
            <w:noWrap/>
            <w:hideMark/>
          </w:tcPr>
          <w:p w:rsidR="00CE21BE" w:rsidRPr="00247B5B" w:rsidRDefault="00CE21BE" w:rsidP="004938BD">
            <w:r w:rsidRPr="00247B5B">
              <w:t>12.00%</w:t>
            </w:r>
          </w:p>
        </w:tc>
        <w:tc>
          <w:tcPr>
            <w:tcW w:w="960" w:type="dxa"/>
            <w:noWrap/>
            <w:hideMark/>
          </w:tcPr>
          <w:p w:rsidR="00CE21BE" w:rsidRPr="00247B5B" w:rsidRDefault="00CE21BE" w:rsidP="004938BD">
            <w:r w:rsidRPr="00247B5B">
              <w:t>0</w:t>
            </w:r>
          </w:p>
        </w:tc>
        <w:tc>
          <w:tcPr>
            <w:tcW w:w="960" w:type="dxa"/>
            <w:noWrap/>
            <w:hideMark/>
          </w:tcPr>
          <w:p w:rsidR="00CE21BE" w:rsidRPr="00247B5B" w:rsidRDefault="00CE21BE" w:rsidP="004938BD">
            <w:r w:rsidRPr="00247B5B">
              <w:t>0.00%</w:t>
            </w:r>
          </w:p>
        </w:tc>
        <w:tc>
          <w:tcPr>
            <w:tcW w:w="960" w:type="dxa"/>
            <w:noWrap/>
            <w:hideMark/>
          </w:tcPr>
          <w:p w:rsidR="00CE21BE" w:rsidRPr="00247B5B" w:rsidRDefault="00CE21BE" w:rsidP="004938BD">
            <w:r w:rsidRPr="00247B5B">
              <w:t>25</w:t>
            </w:r>
          </w:p>
        </w:tc>
        <w:tc>
          <w:tcPr>
            <w:tcW w:w="960" w:type="dxa"/>
            <w:noWrap/>
            <w:hideMark/>
          </w:tcPr>
          <w:p w:rsidR="00CE21BE" w:rsidRPr="00247B5B" w:rsidRDefault="00CE21BE" w:rsidP="004938BD">
            <w:r w:rsidRPr="00247B5B">
              <w:t>3.56</w:t>
            </w:r>
          </w:p>
        </w:tc>
        <w:tc>
          <w:tcPr>
            <w:tcW w:w="960" w:type="dxa"/>
            <w:noWrap/>
            <w:hideMark/>
          </w:tcPr>
          <w:p w:rsidR="00CE21BE" w:rsidRPr="00247B5B" w:rsidRDefault="00CE21BE" w:rsidP="004938BD">
            <w:r w:rsidRPr="00247B5B">
              <w:t>4</w:t>
            </w:r>
          </w:p>
        </w:tc>
        <w:tc>
          <w:tcPr>
            <w:tcW w:w="960" w:type="dxa"/>
            <w:noWrap/>
            <w:hideMark/>
          </w:tcPr>
          <w:p w:rsidR="00CE21BE" w:rsidRPr="00247B5B" w:rsidRDefault="00CE21BE" w:rsidP="004938BD">
            <w:r w:rsidRPr="00247B5B">
              <w:t>0.697</w:t>
            </w:r>
          </w:p>
        </w:tc>
      </w:tr>
      <w:tr w:rsidR="00CE21BE" w:rsidRPr="00247B5B" w:rsidTr="004938BD">
        <w:trPr>
          <w:trHeight w:val="576"/>
        </w:trPr>
        <w:tc>
          <w:tcPr>
            <w:tcW w:w="2480" w:type="dxa"/>
            <w:hideMark/>
          </w:tcPr>
          <w:p w:rsidR="00CE21BE" w:rsidRPr="00247B5B" w:rsidRDefault="00CE21BE" w:rsidP="004938BD">
            <w:r w:rsidRPr="00247B5B">
              <w:t>Identify and Model distributed leadership</w:t>
            </w:r>
          </w:p>
        </w:tc>
        <w:tc>
          <w:tcPr>
            <w:tcW w:w="960" w:type="dxa"/>
            <w:noWrap/>
            <w:hideMark/>
          </w:tcPr>
          <w:p w:rsidR="00CE21BE" w:rsidRPr="00247B5B" w:rsidRDefault="00CE21BE" w:rsidP="004938BD">
            <w:r w:rsidRPr="00247B5B">
              <w:t>16</w:t>
            </w:r>
          </w:p>
        </w:tc>
        <w:tc>
          <w:tcPr>
            <w:tcW w:w="960" w:type="dxa"/>
            <w:noWrap/>
            <w:hideMark/>
          </w:tcPr>
          <w:p w:rsidR="00CE21BE" w:rsidRPr="00247B5B" w:rsidRDefault="00CE21BE" w:rsidP="004938BD">
            <w:r w:rsidRPr="00247B5B">
              <w:t>64.00%</w:t>
            </w:r>
          </w:p>
        </w:tc>
        <w:tc>
          <w:tcPr>
            <w:tcW w:w="960" w:type="dxa"/>
            <w:noWrap/>
            <w:hideMark/>
          </w:tcPr>
          <w:p w:rsidR="00CE21BE" w:rsidRPr="00247B5B" w:rsidRDefault="00CE21BE" w:rsidP="004938BD">
            <w:r w:rsidRPr="00247B5B">
              <w:t>6</w:t>
            </w:r>
          </w:p>
        </w:tc>
        <w:tc>
          <w:tcPr>
            <w:tcW w:w="960" w:type="dxa"/>
            <w:noWrap/>
            <w:hideMark/>
          </w:tcPr>
          <w:p w:rsidR="00CE21BE" w:rsidRPr="00247B5B" w:rsidRDefault="00CE21BE" w:rsidP="004938BD">
            <w:r w:rsidRPr="00247B5B">
              <w:t>24.00%</w:t>
            </w:r>
          </w:p>
        </w:tc>
        <w:tc>
          <w:tcPr>
            <w:tcW w:w="960" w:type="dxa"/>
            <w:noWrap/>
            <w:hideMark/>
          </w:tcPr>
          <w:p w:rsidR="00CE21BE" w:rsidRPr="00247B5B" w:rsidRDefault="00CE21BE" w:rsidP="004938BD">
            <w:r w:rsidRPr="00247B5B">
              <w:t>3</w:t>
            </w:r>
          </w:p>
        </w:tc>
        <w:tc>
          <w:tcPr>
            <w:tcW w:w="960" w:type="dxa"/>
            <w:noWrap/>
            <w:hideMark/>
          </w:tcPr>
          <w:p w:rsidR="00CE21BE" w:rsidRPr="00247B5B" w:rsidRDefault="00CE21BE" w:rsidP="004938BD">
            <w:r w:rsidRPr="00247B5B">
              <w:t>12.00%</w:t>
            </w:r>
          </w:p>
        </w:tc>
        <w:tc>
          <w:tcPr>
            <w:tcW w:w="960" w:type="dxa"/>
            <w:noWrap/>
            <w:hideMark/>
          </w:tcPr>
          <w:p w:rsidR="00CE21BE" w:rsidRPr="00247B5B" w:rsidRDefault="00CE21BE" w:rsidP="004938BD">
            <w:r w:rsidRPr="00247B5B">
              <w:t>0</w:t>
            </w:r>
          </w:p>
        </w:tc>
        <w:tc>
          <w:tcPr>
            <w:tcW w:w="960" w:type="dxa"/>
            <w:noWrap/>
            <w:hideMark/>
          </w:tcPr>
          <w:p w:rsidR="00CE21BE" w:rsidRPr="00247B5B" w:rsidRDefault="00CE21BE" w:rsidP="004938BD">
            <w:r w:rsidRPr="00247B5B">
              <w:t>0.00%</w:t>
            </w:r>
          </w:p>
        </w:tc>
        <w:tc>
          <w:tcPr>
            <w:tcW w:w="960" w:type="dxa"/>
            <w:noWrap/>
            <w:hideMark/>
          </w:tcPr>
          <w:p w:rsidR="00CE21BE" w:rsidRPr="00247B5B" w:rsidRDefault="00CE21BE" w:rsidP="004938BD">
            <w:r w:rsidRPr="00247B5B">
              <w:t>25</w:t>
            </w:r>
          </w:p>
        </w:tc>
        <w:tc>
          <w:tcPr>
            <w:tcW w:w="960" w:type="dxa"/>
            <w:noWrap/>
            <w:hideMark/>
          </w:tcPr>
          <w:p w:rsidR="00CE21BE" w:rsidRPr="00247B5B" w:rsidRDefault="00CE21BE" w:rsidP="004938BD">
            <w:r w:rsidRPr="00247B5B">
              <w:t>3.52</w:t>
            </w:r>
          </w:p>
        </w:tc>
        <w:tc>
          <w:tcPr>
            <w:tcW w:w="960" w:type="dxa"/>
            <w:noWrap/>
            <w:hideMark/>
          </w:tcPr>
          <w:p w:rsidR="00CE21BE" w:rsidRPr="00247B5B" w:rsidRDefault="00CE21BE" w:rsidP="004938BD">
            <w:r w:rsidRPr="00247B5B">
              <w:t>4</w:t>
            </w:r>
          </w:p>
        </w:tc>
        <w:tc>
          <w:tcPr>
            <w:tcW w:w="960" w:type="dxa"/>
            <w:noWrap/>
            <w:hideMark/>
          </w:tcPr>
          <w:p w:rsidR="00CE21BE" w:rsidRPr="00247B5B" w:rsidRDefault="00CE21BE" w:rsidP="004938BD">
            <w:r w:rsidRPr="00247B5B">
              <w:t>0.7</w:t>
            </w:r>
          </w:p>
        </w:tc>
      </w:tr>
      <w:tr w:rsidR="00CE21BE" w:rsidRPr="00247B5B" w:rsidTr="004938BD">
        <w:trPr>
          <w:trHeight w:val="576"/>
        </w:trPr>
        <w:tc>
          <w:tcPr>
            <w:tcW w:w="2480" w:type="dxa"/>
            <w:hideMark/>
          </w:tcPr>
          <w:p w:rsidR="00CE21BE" w:rsidRPr="00247B5B" w:rsidRDefault="00CE21BE" w:rsidP="004938BD">
            <w:r w:rsidRPr="00247B5B">
              <w:t>Plan for decision making processes</w:t>
            </w:r>
          </w:p>
        </w:tc>
        <w:tc>
          <w:tcPr>
            <w:tcW w:w="960" w:type="dxa"/>
            <w:noWrap/>
            <w:hideMark/>
          </w:tcPr>
          <w:p w:rsidR="00CE21BE" w:rsidRPr="00247B5B" w:rsidRDefault="00CE21BE" w:rsidP="004938BD">
            <w:r w:rsidRPr="00247B5B">
              <w:t>15</w:t>
            </w:r>
          </w:p>
        </w:tc>
        <w:tc>
          <w:tcPr>
            <w:tcW w:w="960" w:type="dxa"/>
            <w:noWrap/>
            <w:hideMark/>
          </w:tcPr>
          <w:p w:rsidR="00CE21BE" w:rsidRPr="00247B5B" w:rsidRDefault="00CE21BE" w:rsidP="004938BD">
            <w:r w:rsidRPr="00247B5B">
              <w:t>60.00%</w:t>
            </w:r>
          </w:p>
        </w:tc>
        <w:tc>
          <w:tcPr>
            <w:tcW w:w="960" w:type="dxa"/>
            <w:noWrap/>
            <w:hideMark/>
          </w:tcPr>
          <w:p w:rsidR="00CE21BE" w:rsidRPr="00247B5B" w:rsidRDefault="00CE21BE" w:rsidP="004938BD">
            <w:r w:rsidRPr="00247B5B">
              <w:t>7</w:t>
            </w:r>
          </w:p>
        </w:tc>
        <w:tc>
          <w:tcPr>
            <w:tcW w:w="960" w:type="dxa"/>
            <w:noWrap/>
            <w:hideMark/>
          </w:tcPr>
          <w:p w:rsidR="00CE21BE" w:rsidRPr="00247B5B" w:rsidRDefault="00CE21BE" w:rsidP="004938BD">
            <w:r w:rsidRPr="00247B5B">
              <w:t>28.00%</w:t>
            </w:r>
          </w:p>
        </w:tc>
        <w:tc>
          <w:tcPr>
            <w:tcW w:w="960" w:type="dxa"/>
            <w:noWrap/>
            <w:hideMark/>
          </w:tcPr>
          <w:p w:rsidR="00CE21BE" w:rsidRPr="00247B5B" w:rsidRDefault="00CE21BE" w:rsidP="004938BD">
            <w:r w:rsidRPr="00247B5B">
              <w:t>3</w:t>
            </w:r>
          </w:p>
        </w:tc>
        <w:tc>
          <w:tcPr>
            <w:tcW w:w="960" w:type="dxa"/>
            <w:noWrap/>
            <w:hideMark/>
          </w:tcPr>
          <w:p w:rsidR="00CE21BE" w:rsidRPr="00247B5B" w:rsidRDefault="00CE21BE" w:rsidP="004938BD">
            <w:r w:rsidRPr="00247B5B">
              <w:t>12.00%</w:t>
            </w:r>
          </w:p>
        </w:tc>
        <w:tc>
          <w:tcPr>
            <w:tcW w:w="960" w:type="dxa"/>
            <w:noWrap/>
            <w:hideMark/>
          </w:tcPr>
          <w:p w:rsidR="00CE21BE" w:rsidRPr="00247B5B" w:rsidRDefault="00CE21BE" w:rsidP="004938BD">
            <w:r w:rsidRPr="00247B5B">
              <w:t>0</w:t>
            </w:r>
          </w:p>
        </w:tc>
        <w:tc>
          <w:tcPr>
            <w:tcW w:w="960" w:type="dxa"/>
            <w:noWrap/>
            <w:hideMark/>
          </w:tcPr>
          <w:p w:rsidR="00CE21BE" w:rsidRPr="00247B5B" w:rsidRDefault="00CE21BE" w:rsidP="004938BD">
            <w:r w:rsidRPr="00247B5B">
              <w:t>0.00%</w:t>
            </w:r>
          </w:p>
        </w:tc>
        <w:tc>
          <w:tcPr>
            <w:tcW w:w="960" w:type="dxa"/>
            <w:noWrap/>
            <w:hideMark/>
          </w:tcPr>
          <w:p w:rsidR="00CE21BE" w:rsidRPr="00247B5B" w:rsidRDefault="00CE21BE" w:rsidP="004938BD">
            <w:r w:rsidRPr="00247B5B">
              <w:t>25</w:t>
            </w:r>
          </w:p>
        </w:tc>
        <w:tc>
          <w:tcPr>
            <w:tcW w:w="960" w:type="dxa"/>
            <w:noWrap/>
            <w:hideMark/>
          </w:tcPr>
          <w:p w:rsidR="00CE21BE" w:rsidRPr="00247B5B" w:rsidRDefault="00CE21BE" w:rsidP="004938BD">
            <w:r w:rsidRPr="00247B5B">
              <w:t>3.48</w:t>
            </w:r>
          </w:p>
        </w:tc>
        <w:tc>
          <w:tcPr>
            <w:tcW w:w="960" w:type="dxa"/>
            <w:noWrap/>
            <w:hideMark/>
          </w:tcPr>
          <w:p w:rsidR="00CE21BE" w:rsidRPr="00247B5B" w:rsidRDefault="00CE21BE" w:rsidP="004938BD">
            <w:r w:rsidRPr="00247B5B">
              <w:t>4</w:t>
            </w:r>
          </w:p>
        </w:tc>
        <w:tc>
          <w:tcPr>
            <w:tcW w:w="960" w:type="dxa"/>
            <w:noWrap/>
            <w:hideMark/>
          </w:tcPr>
          <w:p w:rsidR="00CE21BE" w:rsidRPr="00247B5B" w:rsidRDefault="00CE21BE" w:rsidP="004938BD">
            <w:r w:rsidRPr="00247B5B">
              <w:t>0.7</w:t>
            </w:r>
          </w:p>
        </w:tc>
      </w:tr>
      <w:tr w:rsidR="00CE21BE" w:rsidRPr="00247B5B" w:rsidTr="004938BD">
        <w:trPr>
          <w:trHeight w:val="288"/>
        </w:trPr>
        <w:tc>
          <w:tcPr>
            <w:tcW w:w="2480" w:type="dxa"/>
            <w:hideMark/>
          </w:tcPr>
          <w:p w:rsidR="00CE21BE" w:rsidRPr="00247B5B" w:rsidRDefault="00CE21BE" w:rsidP="004938BD">
            <w:r w:rsidRPr="00247B5B">
              <w:t>Develop school policies</w:t>
            </w:r>
          </w:p>
        </w:tc>
        <w:tc>
          <w:tcPr>
            <w:tcW w:w="960" w:type="dxa"/>
            <w:noWrap/>
            <w:hideMark/>
          </w:tcPr>
          <w:p w:rsidR="00CE21BE" w:rsidRPr="00247B5B" w:rsidRDefault="00CE21BE" w:rsidP="004938BD">
            <w:r w:rsidRPr="00247B5B">
              <w:t>17</w:t>
            </w:r>
          </w:p>
        </w:tc>
        <w:tc>
          <w:tcPr>
            <w:tcW w:w="960" w:type="dxa"/>
            <w:noWrap/>
            <w:hideMark/>
          </w:tcPr>
          <w:p w:rsidR="00CE21BE" w:rsidRPr="00247B5B" w:rsidRDefault="00CE21BE" w:rsidP="004938BD">
            <w:r w:rsidRPr="00247B5B">
              <w:t>68.00%</w:t>
            </w:r>
          </w:p>
        </w:tc>
        <w:tc>
          <w:tcPr>
            <w:tcW w:w="960" w:type="dxa"/>
            <w:noWrap/>
            <w:hideMark/>
          </w:tcPr>
          <w:p w:rsidR="00CE21BE" w:rsidRPr="00247B5B" w:rsidRDefault="00CE21BE" w:rsidP="004938BD">
            <w:r w:rsidRPr="00247B5B">
              <w:t>5</w:t>
            </w:r>
          </w:p>
        </w:tc>
        <w:tc>
          <w:tcPr>
            <w:tcW w:w="960" w:type="dxa"/>
            <w:noWrap/>
            <w:hideMark/>
          </w:tcPr>
          <w:p w:rsidR="00CE21BE" w:rsidRPr="00247B5B" w:rsidRDefault="00CE21BE" w:rsidP="004938BD">
            <w:r w:rsidRPr="00247B5B">
              <w:t>20.00%</w:t>
            </w:r>
          </w:p>
        </w:tc>
        <w:tc>
          <w:tcPr>
            <w:tcW w:w="960" w:type="dxa"/>
            <w:noWrap/>
            <w:hideMark/>
          </w:tcPr>
          <w:p w:rsidR="00CE21BE" w:rsidRPr="00247B5B" w:rsidRDefault="00CE21BE" w:rsidP="004938BD">
            <w:r w:rsidRPr="00247B5B">
              <w:t>3</w:t>
            </w:r>
          </w:p>
        </w:tc>
        <w:tc>
          <w:tcPr>
            <w:tcW w:w="960" w:type="dxa"/>
            <w:noWrap/>
            <w:hideMark/>
          </w:tcPr>
          <w:p w:rsidR="00CE21BE" w:rsidRPr="00247B5B" w:rsidRDefault="00CE21BE" w:rsidP="004938BD">
            <w:r w:rsidRPr="00247B5B">
              <w:t>12.00%</w:t>
            </w:r>
          </w:p>
        </w:tc>
        <w:tc>
          <w:tcPr>
            <w:tcW w:w="960" w:type="dxa"/>
            <w:noWrap/>
            <w:hideMark/>
          </w:tcPr>
          <w:p w:rsidR="00CE21BE" w:rsidRPr="00247B5B" w:rsidRDefault="00CE21BE" w:rsidP="004938BD">
            <w:r w:rsidRPr="00247B5B">
              <w:t>0</w:t>
            </w:r>
          </w:p>
        </w:tc>
        <w:tc>
          <w:tcPr>
            <w:tcW w:w="960" w:type="dxa"/>
            <w:noWrap/>
            <w:hideMark/>
          </w:tcPr>
          <w:p w:rsidR="00CE21BE" w:rsidRPr="00247B5B" w:rsidRDefault="00CE21BE" w:rsidP="004938BD">
            <w:r w:rsidRPr="00247B5B">
              <w:t>0.00%</w:t>
            </w:r>
          </w:p>
        </w:tc>
        <w:tc>
          <w:tcPr>
            <w:tcW w:w="960" w:type="dxa"/>
            <w:noWrap/>
            <w:hideMark/>
          </w:tcPr>
          <w:p w:rsidR="00CE21BE" w:rsidRPr="00247B5B" w:rsidRDefault="00CE21BE" w:rsidP="004938BD">
            <w:r w:rsidRPr="00247B5B">
              <w:t>25</w:t>
            </w:r>
          </w:p>
        </w:tc>
        <w:tc>
          <w:tcPr>
            <w:tcW w:w="960" w:type="dxa"/>
            <w:noWrap/>
            <w:hideMark/>
          </w:tcPr>
          <w:p w:rsidR="00CE21BE" w:rsidRPr="00247B5B" w:rsidRDefault="00CE21BE" w:rsidP="004938BD">
            <w:r w:rsidRPr="00247B5B">
              <w:t>3.56</w:t>
            </w:r>
          </w:p>
        </w:tc>
        <w:tc>
          <w:tcPr>
            <w:tcW w:w="960" w:type="dxa"/>
            <w:noWrap/>
            <w:hideMark/>
          </w:tcPr>
          <w:p w:rsidR="00CE21BE" w:rsidRPr="00247B5B" w:rsidRDefault="00CE21BE" w:rsidP="004938BD">
            <w:r w:rsidRPr="00247B5B">
              <w:t>4</w:t>
            </w:r>
          </w:p>
        </w:tc>
        <w:tc>
          <w:tcPr>
            <w:tcW w:w="960" w:type="dxa"/>
            <w:noWrap/>
            <w:hideMark/>
          </w:tcPr>
          <w:p w:rsidR="00CE21BE" w:rsidRPr="00247B5B" w:rsidRDefault="00CE21BE" w:rsidP="004938BD">
            <w:r w:rsidRPr="00247B5B">
              <w:t>0.697</w:t>
            </w:r>
          </w:p>
        </w:tc>
      </w:tr>
      <w:tr w:rsidR="00CE21BE" w:rsidRPr="00247B5B" w:rsidTr="004938BD">
        <w:trPr>
          <w:trHeight w:val="288"/>
        </w:trPr>
        <w:tc>
          <w:tcPr>
            <w:tcW w:w="2480" w:type="dxa"/>
            <w:hideMark/>
          </w:tcPr>
          <w:p w:rsidR="00CE21BE" w:rsidRPr="00247B5B" w:rsidRDefault="00CE21BE" w:rsidP="004938BD">
            <w:r w:rsidRPr="00247B5B">
              <w:t>Develop master schedule</w:t>
            </w:r>
          </w:p>
        </w:tc>
        <w:tc>
          <w:tcPr>
            <w:tcW w:w="960" w:type="dxa"/>
            <w:noWrap/>
            <w:hideMark/>
          </w:tcPr>
          <w:p w:rsidR="00CE21BE" w:rsidRPr="00247B5B" w:rsidRDefault="00CE21BE" w:rsidP="004938BD">
            <w:r w:rsidRPr="00247B5B">
              <w:t>16</w:t>
            </w:r>
          </w:p>
        </w:tc>
        <w:tc>
          <w:tcPr>
            <w:tcW w:w="960" w:type="dxa"/>
            <w:noWrap/>
            <w:hideMark/>
          </w:tcPr>
          <w:p w:rsidR="00CE21BE" w:rsidRPr="00247B5B" w:rsidRDefault="00CE21BE" w:rsidP="004938BD">
            <w:r w:rsidRPr="00247B5B">
              <w:t>64.00%</w:t>
            </w:r>
          </w:p>
        </w:tc>
        <w:tc>
          <w:tcPr>
            <w:tcW w:w="960" w:type="dxa"/>
            <w:noWrap/>
            <w:hideMark/>
          </w:tcPr>
          <w:p w:rsidR="00CE21BE" w:rsidRPr="00247B5B" w:rsidRDefault="00CE21BE" w:rsidP="004938BD">
            <w:r w:rsidRPr="00247B5B">
              <w:t>6</w:t>
            </w:r>
          </w:p>
        </w:tc>
        <w:tc>
          <w:tcPr>
            <w:tcW w:w="960" w:type="dxa"/>
            <w:noWrap/>
            <w:hideMark/>
          </w:tcPr>
          <w:p w:rsidR="00CE21BE" w:rsidRPr="00247B5B" w:rsidRDefault="00CE21BE" w:rsidP="004938BD">
            <w:r w:rsidRPr="00247B5B">
              <w:t>24.00%</w:t>
            </w:r>
          </w:p>
        </w:tc>
        <w:tc>
          <w:tcPr>
            <w:tcW w:w="960" w:type="dxa"/>
            <w:noWrap/>
            <w:hideMark/>
          </w:tcPr>
          <w:p w:rsidR="00CE21BE" w:rsidRPr="00247B5B" w:rsidRDefault="00CE21BE" w:rsidP="004938BD">
            <w:r w:rsidRPr="00247B5B">
              <w:t>3</w:t>
            </w:r>
          </w:p>
        </w:tc>
        <w:tc>
          <w:tcPr>
            <w:tcW w:w="960" w:type="dxa"/>
            <w:noWrap/>
            <w:hideMark/>
          </w:tcPr>
          <w:p w:rsidR="00CE21BE" w:rsidRPr="00247B5B" w:rsidRDefault="00CE21BE" w:rsidP="004938BD">
            <w:r w:rsidRPr="00247B5B">
              <w:t>12.00%</w:t>
            </w:r>
          </w:p>
        </w:tc>
        <w:tc>
          <w:tcPr>
            <w:tcW w:w="960" w:type="dxa"/>
            <w:noWrap/>
            <w:hideMark/>
          </w:tcPr>
          <w:p w:rsidR="00CE21BE" w:rsidRPr="00247B5B" w:rsidRDefault="00CE21BE" w:rsidP="004938BD">
            <w:r w:rsidRPr="00247B5B">
              <w:t>0</w:t>
            </w:r>
          </w:p>
        </w:tc>
        <w:tc>
          <w:tcPr>
            <w:tcW w:w="960" w:type="dxa"/>
            <w:noWrap/>
            <w:hideMark/>
          </w:tcPr>
          <w:p w:rsidR="00CE21BE" w:rsidRPr="00247B5B" w:rsidRDefault="00CE21BE" w:rsidP="004938BD">
            <w:r w:rsidRPr="00247B5B">
              <w:t>0.00%</w:t>
            </w:r>
          </w:p>
        </w:tc>
        <w:tc>
          <w:tcPr>
            <w:tcW w:w="960" w:type="dxa"/>
            <w:noWrap/>
            <w:hideMark/>
          </w:tcPr>
          <w:p w:rsidR="00CE21BE" w:rsidRPr="00247B5B" w:rsidRDefault="00CE21BE" w:rsidP="004938BD">
            <w:r w:rsidRPr="00247B5B">
              <w:t>25</w:t>
            </w:r>
          </w:p>
        </w:tc>
        <w:tc>
          <w:tcPr>
            <w:tcW w:w="960" w:type="dxa"/>
            <w:noWrap/>
            <w:hideMark/>
          </w:tcPr>
          <w:p w:rsidR="00CE21BE" w:rsidRPr="00247B5B" w:rsidRDefault="00CE21BE" w:rsidP="004938BD">
            <w:r w:rsidRPr="00247B5B">
              <w:t>3.52</w:t>
            </w:r>
          </w:p>
        </w:tc>
        <w:tc>
          <w:tcPr>
            <w:tcW w:w="960" w:type="dxa"/>
            <w:noWrap/>
            <w:hideMark/>
          </w:tcPr>
          <w:p w:rsidR="00CE21BE" w:rsidRPr="00247B5B" w:rsidRDefault="00CE21BE" w:rsidP="004938BD">
            <w:r w:rsidRPr="00247B5B">
              <w:t>4</w:t>
            </w:r>
          </w:p>
        </w:tc>
        <w:tc>
          <w:tcPr>
            <w:tcW w:w="960" w:type="dxa"/>
            <w:noWrap/>
            <w:hideMark/>
          </w:tcPr>
          <w:p w:rsidR="00CE21BE" w:rsidRPr="00247B5B" w:rsidRDefault="00CE21BE" w:rsidP="004938BD">
            <w:r w:rsidRPr="00247B5B">
              <w:t>0.7</w:t>
            </w:r>
          </w:p>
        </w:tc>
      </w:tr>
    </w:tbl>
    <w:p w:rsidR="00CE21BE" w:rsidRDefault="00CE21BE" w:rsidP="00CE21BE">
      <w:pPr>
        <w:spacing w:line="240" w:lineRule="auto"/>
      </w:pPr>
    </w:p>
    <w:p w:rsidR="00CE21BE" w:rsidRDefault="00CE21BE" w:rsidP="00CE21BE">
      <w:pPr>
        <w:spacing w:line="240" w:lineRule="auto"/>
      </w:pPr>
    </w:p>
    <w:p w:rsidR="00CE21BE" w:rsidRDefault="00CE21BE" w:rsidP="00CE21BE">
      <w:pPr>
        <w:spacing w:line="240" w:lineRule="auto"/>
      </w:pPr>
    </w:p>
    <w:p w:rsidR="00CE21BE" w:rsidRDefault="00CE21BE" w:rsidP="00CE21BE">
      <w:pPr>
        <w:spacing w:line="240" w:lineRule="auto"/>
      </w:pPr>
    </w:p>
    <w:p w:rsidR="00CE21BE" w:rsidRDefault="00CE21BE" w:rsidP="00CE21BE">
      <w:pPr>
        <w:spacing w:line="240" w:lineRule="auto"/>
      </w:pPr>
      <w:r>
        <w:lastRenderedPageBreak/>
        <w:t xml:space="preserve">EDUC 640 </w:t>
      </w:r>
      <w:proofErr w:type="gramStart"/>
      <w:r>
        <w:t>Summer</w:t>
      </w:r>
      <w:proofErr w:type="gramEnd"/>
      <w:r>
        <w:t xml:space="preserve"> 2020</w:t>
      </w:r>
    </w:p>
    <w:tbl>
      <w:tblPr>
        <w:tblStyle w:val="TableGrid0"/>
        <w:tblW w:w="0" w:type="auto"/>
        <w:tblLook w:val="04A0" w:firstRow="1" w:lastRow="0" w:firstColumn="1" w:lastColumn="0" w:noHBand="0" w:noVBand="1"/>
      </w:tblPr>
      <w:tblGrid>
        <w:gridCol w:w="1352"/>
        <w:gridCol w:w="1132"/>
        <w:gridCol w:w="1132"/>
        <w:gridCol w:w="1169"/>
        <w:gridCol w:w="1169"/>
        <w:gridCol w:w="866"/>
        <w:gridCol w:w="866"/>
        <w:gridCol w:w="1178"/>
        <w:gridCol w:w="1178"/>
        <w:gridCol w:w="727"/>
        <w:gridCol w:w="727"/>
        <w:gridCol w:w="727"/>
        <w:gridCol w:w="727"/>
      </w:tblGrid>
      <w:tr w:rsidR="00CE21BE" w:rsidRPr="00247B5B" w:rsidTr="004938BD">
        <w:trPr>
          <w:trHeight w:val="288"/>
        </w:trPr>
        <w:tc>
          <w:tcPr>
            <w:tcW w:w="1460" w:type="dxa"/>
            <w:hideMark/>
          </w:tcPr>
          <w:p w:rsidR="00CE21BE" w:rsidRPr="00247B5B" w:rsidRDefault="00CE21BE" w:rsidP="004938BD"/>
        </w:tc>
        <w:tc>
          <w:tcPr>
            <w:tcW w:w="960" w:type="dxa"/>
            <w:noWrap/>
            <w:hideMark/>
          </w:tcPr>
          <w:p w:rsidR="00CE21BE" w:rsidRPr="00247B5B" w:rsidRDefault="00CE21BE" w:rsidP="004938BD">
            <w:r w:rsidRPr="00247B5B">
              <w:t>Distinguished (4 pts)</w:t>
            </w:r>
          </w:p>
        </w:tc>
        <w:tc>
          <w:tcPr>
            <w:tcW w:w="960" w:type="dxa"/>
            <w:noWrap/>
            <w:hideMark/>
          </w:tcPr>
          <w:p w:rsidR="00CE21BE" w:rsidRPr="00247B5B" w:rsidRDefault="00CE21BE" w:rsidP="004938BD">
            <w:r w:rsidRPr="00247B5B">
              <w:t>Distinguished (4 pts)</w:t>
            </w:r>
          </w:p>
        </w:tc>
        <w:tc>
          <w:tcPr>
            <w:tcW w:w="960" w:type="dxa"/>
            <w:noWrap/>
            <w:hideMark/>
          </w:tcPr>
          <w:p w:rsidR="00CE21BE" w:rsidRPr="00247B5B" w:rsidRDefault="00CE21BE" w:rsidP="004938BD">
            <w:r w:rsidRPr="00247B5B">
              <w:t>Accomplished (3 pts)</w:t>
            </w:r>
          </w:p>
        </w:tc>
        <w:tc>
          <w:tcPr>
            <w:tcW w:w="960" w:type="dxa"/>
            <w:noWrap/>
            <w:hideMark/>
          </w:tcPr>
          <w:p w:rsidR="00CE21BE" w:rsidRPr="00247B5B" w:rsidRDefault="00CE21BE" w:rsidP="004938BD">
            <w:r w:rsidRPr="00247B5B">
              <w:t>Accomplished (3 pts)</w:t>
            </w:r>
          </w:p>
        </w:tc>
        <w:tc>
          <w:tcPr>
            <w:tcW w:w="960" w:type="dxa"/>
            <w:noWrap/>
            <w:hideMark/>
          </w:tcPr>
          <w:p w:rsidR="00CE21BE" w:rsidRPr="00247B5B" w:rsidRDefault="00CE21BE" w:rsidP="004938BD">
            <w:r w:rsidRPr="00247B5B">
              <w:t>Emerging (2 pts)</w:t>
            </w:r>
          </w:p>
        </w:tc>
        <w:tc>
          <w:tcPr>
            <w:tcW w:w="960" w:type="dxa"/>
            <w:noWrap/>
            <w:hideMark/>
          </w:tcPr>
          <w:p w:rsidR="00CE21BE" w:rsidRPr="00247B5B" w:rsidRDefault="00CE21BE" w:rsidP="004938BD">
            <w:r w:rsidRPr="00247B5B">
              <w:t>Emerging (2 pts)</w:t>
            </w:r>
          </w:p>
        </w:tc>
        <w:tc>
          <w:tcPr>
            <w:tcW w:w="960" w:type="dxa"/>
            <w:noWrap/>
            <w:hideMark/>
          </w:tcPr>
          <w:p w:rsidR="00CE21BE" w:rsidRPr="00247B5B" w:rsidRDefault="00CE21BE" w:rsidP="004938BD">
            <w:r w:rsidRPr="00247B5B">
              <w:t>Unsatisfactory (1 pts)</w:t>
            </w:r>
          </w:p>
        </w:tc>
        <w:tc>
          <w:tcPr>
            <w:tcW w:w="960" w:type="dxa"/>
            <w:noWrap/>
            <w:hideMark/>
          </w:tcPr>
          <w:p w:rsidR="00CE21BE" w:rsidRPr="00247B5B" w:rsidRDefault="00CE21BE" w:rsidP="004938BD">
            <w:r w:rsidRPr="00247B5B">
              <w:t>Unsatisfactory (1 pts)</w:t>
            </w:r>
          </w:p>
        </w:tc>
        <w:tc>
          <w:tcPr>
            <w:tcW w:w="960" w:type="dxa"/>
            <w:noWrap/>
            <w:hideMark/>
          </w:tcPr>
          <w:p w:rsidR="00CE21BE" w:rsidRPr="00247B5B" w:rsidRDefault="00CE21BE" w:rsidP="004938BD">
            <w:r w:rsidRPr="00247B5B">
              <w:t>n</w:t>
            </w:r>
          </w:p>
        </w:tc>
        <w:tc>
          <w:tcPr>
            <w:tcW w:w="960" w:type="dxa"/>
            <w:noWrap/>
            <w:hideMark/>
          </w:tcPr>
          <w:p w:rsidR="00CE21BE" w:rsidRPr="00247B5B" w:rsidRDefault="00CE21BE" w:rsidP="004938BD">
            <w:r w:rsidRPr="00247B5B">
              <w:t>Mean</w:t>
            </w:r>
          </w:p>
        </w:tc>
        <w:tc>
          <w:tcPr>
            <w:tcW w:w="960" w:type="dxa"/>
            <w:noWrap/>
            <w:hideMark/>
          </w:tcPr>
          <w:p w:rsidR="00CE21BE" w:rsidRPr="00247B5B" w:rsidRDefault="00CE21BE" w:rsidP="004938BD">
            <w:r w:rsidRPr="00247B5B">
              <w:t>Mode</w:t>
            </w:r>
          </w:p>
        </w:tc>
        <w:tc>
          <w:tcPr>
            <w:tcW w:w="960" w:type="dxa"/>
            <w:noWrap/>
            <w:hideMark/>
          </w:tcPr>
          <w:p w:rsidR="00CE21BE" w:rsidRPr="00247B5B" w:rsidRDefault="00CE21BE" w:rsidP="004938BD">
            <w:proofErr w:type="spellStart"/>
            <w:r w:rsidRPr="00247B5B">
              <w:t>Stdev</w:t>
            </w:r>
            <w:proofErr w:type="spellEnd"/>
          </w:p>
        </w:tc>
      </w:tr>
      <w:tr w:rsidR="00CE21BE" w:rsidRPr="00247B5B" w:rsidTr="004938BD">
        <w:trPr>
          <w:trHeight w:val="576"/>
        </w:trPr>
        <w:tc>
          <w:tcPr>
            <w:tcW w:w="1460" w:type="dxa"/>
            <w:hideMark/>
          </w:tcPr>
          <w:p w:rsidR="00CE21BE" w:rsidRPr="00247B5B" w:rsidRDefault="00CE21BE" w:rsidP="004938BD">
            <w:r w:rsidRPr="00247B5B">
              <w:t>Culture of School Part 1a</w:t>
            </w:r>
          </w:p>
        </w:tc>
        <w:tc>
          <w:tcPr>
            <w:tcW w:w="960" w:type="dxa"/>
            <w:noWrap/>
            <w:hideMark/>
          </w:tcPr>
          <w:p w:rsidR="00CE21BE" w:rsidRPr="00247B5B" w:rsidRDefault="00CE21BE" w:rsidP="004938BD">
            <w:r w:rsidRPr="00247B5B">
              <w:t>23</w:t>
            </w:r>
          </w:p>
        </w:tc>
        <w:tc>
          <w:tcPr>
            <w:tcW w:w="960" w:type="dxa"/>
            <w:noWrap/>
            <w:hideMark/>
          </w:tcPr>
          <w:p w:rsidR="00CE21BE" w:rsidRPr="00247B5B" w:rsidRDefault="00CE21BE" w:rsidP="004938BD">
            <w:r w:rsidRPr="00247B5B">
              <w:t>76.67%</w:t>
            </w:r>
          </w:p>
        </w:tc>
        <w:tc>
          <w:tcPr>
            <w:tcW w:w="960" w:type="dxa"/>
            <w:noWrap/>
            <w:hideMark/>
          </w:tcPr>
          <w:p w:rsidR="00CE21BE" w:rsidRPr="00247B5B" w:rsidRDefault="00CE21BE" w:rsidP="004938BD">
            <w:r w:rsidRPr="00247B5B">
              <w:t>7</w:t>
            </w:r>
          </w:p>
        </w:tc>
        <w:tc>
          <w:tcPr>
            <w:tcW w:w="960" w:type="dxa"/>
            <w:noWrap/>
            <w:hideMark/>
          </w:tcPr>
          <w:p w:rsidR="00CE21BE" w:rsidRPr="00247B5B" w:rsidRDefault="00CE21BE" w:rsidP="004938BD">
            <w:r w:rsidRPr="00247B5B">
              <w:t>23.33%</w:t>
            </w:r>
          </w:p>
        </w:tc>
        <w:tc>
          <w:tcPr>
            <w:tcW w:w="960" w:type="dxa"/>
            <w:noWrap/>
            <w:hideMark/>
          </w:tcPr>
          <w:p w:rsidR="00CE21BE" w:rsidRPr="00247B5B" w:rsidRDefault="00CE21BE" w:rsidP="004938BD">
            <w:r w:rsidRPr="00247B5B">
              <w:t>0</w:t>
            </w:r>
          </w:p>
        </w:tc>
        <w:tc>
          <w:tcPr>
            <w:tcW w:w="960" w:type="dxa"/>
            <w:noWrap/>
            <w:hideMark/>
          </w:tcPr>
          <w:p w:rsidR="00CE21BE" w:rsidRPr="00247B5B" w:rsidRDefault="00CE21BE" w:rsidP="004938BD">
            <w:r w:rsidRPr="00247B5B">
              <w:t>0.00%</w:t>
            </w:r>
          </w:p>
        </w:tc>
        <w:tc>
          <w:tcPr>
            <w:tcW w:w="960" w:type="dxa"/>
            <w:noWrap/>
            <w:hideMark/>
          </w:tcPr>
          <w:p w:rsidR="00CE21BE" w:rsidRPr="00247B5B" w:rsidRDefault="00CE21BE" w:rsidP="004938BD">
            <w:r w:rsidRPr="00247B5B">
              <w:t>0</w:t>
            </w:r>
          </w:p>
        </w:tc>
        <w:tc>
          <w:tcPr>
            <w:tcW w:w="960" w:type="dxa"/>
            <w:noWrap/>
            <w:hideMark/>
          </w:tcPr>
          <w:p w:rsidR="00CE21BE" w:rsidRPr="00247B5B" w:rsidRDefault="00CE21BE" w:rsidP="004938BD">
            <w:r w:rsidRPr="00247B5B">
              <w:t>0.00%</w:t>
            </w:r>
          </w:p>
        </w:tc>
        <w:tc>
          <w:tcPr>
            <w:tcW w:w="960" w:type="dxa"/>
            <w:noWrap/>
            <w:hideMark/>
          </w:tcPr>
          <w:p w:rsidR="00CE21BE" w:rsidRPr="00247B5B" w:rsidRDefault="00CE21BE" w:rsidP="004938BD">
            <w:r w:rsidRPr="00247B5B">
              <w:t>30</w:t>
            </w:r>
          </w:p>
        </w:tc>
        <w:tc>
          <w:tcPr>
            <w:tcW w:w="960" w:type="dxa"/>
            <w:noWrap/>
            <w:hideMark/>
          </w:tcPr>
          <w:p w:rsidR="00CE21BE" w:rsidRPr="00247B5B" w:rsidRDefault="00CE21BE" w:rsidP="004938BD">
            <w:r w:rsidRPr="00247B5B">
              <w:t>3.767</w:t>
            </w:r>
          </w:p>
        </w:tc>
        <w:tc>
          <w:tcPr>
            <w:tcW w:w="960" w:type="dxa"/>
            <w:noWrap/>
            <w:hideMark/>
          </w:tcPr>
          <w:p w:rsidR="00CE21BE" w:rsidRPr="00247B5B" w:rsidRDefault="00CE21BE" w:rsidP="004938BD">
            <w:r w:rsidRPr="00247B5B">
              <w:t>4</w:t>
            </w:r>
          </w:p>
        </w:tc>
        <w:tc>
          <w:tcPr>
            <w:tcW w:w="960" w:type="dxa"/>
            <w:noWrap/>
            <w:hideMark/>
          </w:tcPr>
          <w:p w:rsidR="00CE21BE" w:rsidRPr="00247B5B" w:rsidRDefault="00CE21BE" w:rsidP="004938BD">
            <w:r w:rsidRPr="00247B5B">
              <w:t>0.423</w:t>
            </w:r>
          </w:p>
        </w:tc>
      </w:tr>
      <w:tr w:rsidR="00CE21BE" w:rsidRPr="00247B5B" w:rsidTr="004938BD">
        <w:trPr>
          <w:trHeight w:val="864"/>
        </w:trPr>
        <w:tc>
          <w:tcPr>
            <w:tcW w:w="1460" w:type="dxa"/>
            <w:hideMark/>
          </w:tcPr>
          <w:p w:rsidR="00CE21BE" w:rsidRPr="00247B5B" w:rsidRDefault="00CE21BE" w:rsidP="004938BD">
            <w:r w:rsidRPr="00247B5B">
              <w:t>Explains Culture of School Part 1b</w:t>
            </w:r>
          </w:p>
        </w:tc>
        <w:tc>
          <w:tcPr>
            <w:tcW w:w="960" w:type="dxa"/>
            <w:noWrap/>
            <w:hideMark/>
          </w:tcPr>
          <w:p w:rsidR="00CE21BE" w:rsidRPr="00247B5B" w:rsidRDefault="00CE21BE" w:rsidP="004938BD">
            <w:r w:rsidRPr="00247B5B">
              <w:t>19</w:t>
            </w:r>
          </w:p>
        </w:tc>
        <w:tc>
          <w:tcPr>
            <w:tcW w:w="960" w:type="dxa"/>
            <w:noWrap/>
            <w:hideMark/>
          </w:tcPr>
          <w:p w:rsidR="00CE21BE" w:rsidRPr="00247B5B" w:rsidRDefault="00CE21BE" w:rsidP="004938BD">
            <w:r w:rsidRPr="00247B5B">
              <w:t>63.33%</w:t>
            </w:r>
          </w:p>
        </w:tc>
        <w:tc>
          <w:tcPr>
            <w:tcW w:w="960" w:type="dxa"/>
            <w:noWrap/>
            <w:hideMark/>
          </w:tcPr>
          <w:p w:rsidR="00CE21BE" w:rsidRPr="00247B5B" w:rsidRDefault="00CE21BE" w:rsidP="004938BD">
            <w:r w:rsidRPr="00247B5B">
              <w:t>11</w:t>
            </w:r>
          </w:p>
        </w:tc>
        <w:tc>
          <w:tcPr>
            <w:tcW w:w="960" w:type="dxa"/>
            <w:noWrap/>
            <w:hideMark/>
          </w:tcPr>
          <w:p w:rsidR="00CE21BE" w:rsidRPr="00247B5B" w:rsidRDefault="00CE21BE" w:rsidP="004938BD">
            <w:r w:rsidRPr="00247B5B">
              <w:t>36.67%</w:t>
            </w:r>
          </w:p>
        </w:tc>
        <w:tc>
          <w:tcPr>
            <w:tcW w:w="960" w:type="dxa"/>
            <w:noWrap/>
            <w:hideMark/>
          </w:tcPr>
          <w:p w:rsidR="00CE21BE" w:rsidRPr="00247B5B" w:rsidRDefault="00CE21BE" w:rsidP="004938BD">
            <w:r w:rsidRPr="00247B5B">
              <w:t>0</w:t>
            </w:r>
          </w:p>
        </w:tc>
        <w:tc>
          <w:tcPr>
            <w:tcW w:w="960" w:type="dxa"/>
            <w:noWrap/>
            <w:hideMark/>
          </w:tcPr>
          <w:p w:rsidR="00CE21BE" w:rsidRPr="00247B5B" w:rsidRDefault="00CE21BE" w:rsidP="004938BD">
            <w:r w:rsidRPr="00247B5B">
              <w:t>0.00%</w:t>
            </w:r>
          </w:p>
        </w:tc>
        <w:tc>
          <w:tcPr>
            <w:tcW w:w="960" w:type="dxa"/>
            <w:noWrap/>
            <w:hideMark/>
          </w:tcPr>
          <w:p w:rsidR="00CE21BE" w:rsidRPr="00247B5B" w:rsidRDefault="00CE21BE" w:rsidP="004938BD">
            <w:r w:rsidRPr="00247B5B">
              <w:t>0</w:t>
            </w:r>
          </w:p>
        </w:tc>
        <w:tc>
          <w:tcPr>
            <w:tcW w:w="960" w:type="dxa"/>
            <w:noWrap/>
            <w:hideMark/>
          </w:tcPr>
          <w:p w:rsidR="00CE21BE" w:rsidRPr="00247B5B" w:rsidRDefault="00CE21BE" w:rsidP="004938BD">
            <w:r w:rsidRPr="00247B5B">
              <w:t>0.00%</w:t>
            </w:r>
          </w:p>
        </w:tc>
        <w:tc>
          <w:tcPr>
            <w:tcW w:w="960" w:type="dxa"/>
            <w:noWrap/>
            <w:hideMark/>
          </w:tcPr>
          <w:p w:rsidR="00CE21BE" w:rsidRPr="00247B5B" w:rsidRDefault="00CE21BE" w:rsidP="004938BD">
            <w:r w:rsidRPr="00247B5B">
              <w:t>30</w:t>
            </w:r>
          </w:p>
        </w:tc>
        <w:tc>
          <w:tcPr>
            <w:tcW w:w="960" w:type="dxa"/>
            <w:noWrap/>
            <w:hideMark/>
          </w:tcPr>
          <w:p w:rsidR="00CE21BE" w:rsidRPr="00247B5B" w:rsidRDefault="00CE21BE" w:rsidP="004938BD">
            <w:r w:rsidRPr="00247B5B">
              <w:t>3.633</w:t>
            </w:r>
          </w:p>
        </w:tc>
        <w:tc>
          <w:tcPr>
            <w:tcW w:w="960" w:type="dxa"/>
            <w:noWrap/>
            <w:hideMark/>
          </w:tcPr>
          <w:p w:rsidR="00CE21BE" w:rsidRPr="00247B5B" w:rsidRDefault="00CE21BE" w:rsidP="004938BD">
            <w:r w:rsidRPr="00247B5B">
              <w:t>4</w:t>
            </w:r>
          </w:p>
        </w:tc>
        <w:tc>
          <w:tcPr>
            <w:tcW w:w="960" w:type="dxa"/>
            <w:noWrap/>
            <w:hideMark/>
          </w:tcPr>
          <w:p w:rsidR="00CE21BE" w:rsidRPr="00247B5B" w:rsidRDefault="00CE21BE" w:rsidP="004938BD">
            <w:r w:rsidRPr="00247B5B">
              <w:t>0.482</w:t>
            </w:r>
          </w:p>
        </w:tc>
      </w:tr>
      <w:tr w:rsidR="00CE21BE" w:rsidRPr="00247B5B" w:rsidTr="004938BD">
        <w:trPr>
          <w:trHeight w:val="864"/>
        </w:trPr>
        <w:tc>
          <w:tcPr>
            <w:tcW w:w="1460" w:type="dxa"/>
            <w:hideMark/>
          </w:tcPr>
          <w:p w:rsidR="00CE21BE" w:rsidRPr="00247B5B" w:rsidRDefault="00CE21BE" w:rsidP="004938BD">
            <w:r w:rsidRPr="00247B5B">
              <w:t>School Improvement Plan  Part 2</w:t>
            </w:r>
          </w:p>
        </w:tc>
        <w:tc>
          <w:tcPr>
            <w:tcW w:w="960" w:type="dxa"/>
            <w:noWrap/>
            <w:hideMark/>
          </w:tcPr>
          <w:p w:rsidR="00CE21BE" w:rsidRPr="00247B5B" w:rsidRDefault="00CE21BE" w:rsidP="004938BD">
            <w:r w:rsidRPr="00247B5B">
              <w:t>29</w:t>
            </w:r>
          </w:p>
        </w:tc>
        <w:tc>
          <w:tcPr>
            <w:tcW w:w="960" w:type="dxa"/>
            <w:noWrap/>
            <w:hideMark/>
          </w:tcPr>
          <w:p w:rsidR="00CE21BE" w:rsidRPr="00247B5B" w:rsidRDefault="00CE21BE" w:rsidP="004938BD">
            <w:r w:rsidRPr="00247B5B">
              <w:t>96.67%</w:t>
            </w:r>
          </w:p>
        </w:tc>
        <w:tc>
          <w:tcPr>
            <w:tcW w:w="960" w:type="dxa"/>
            <w:noWrap/>
            <w:hideMark/>
          </w:tcPr>
          <w:p w:rsidR="00CE21BE" w:rsidRPr="00247B5B" w:rsidRDefault="00CE21BE" w:rsidP="004938BD">
            <w:r w:rsidRPr="00247B5B">
              <w:t>1</w:t>
            </w:r>
          </w:p>
        </w:tc>
        <w:tc>
          <w:tcPr>
            <w:tcW w:w="960" w:type="dxa"/>
            <w:noWrap/>
            <w:hideMark/>
          </w:tcPr>
          <w:p w:rsidR="00CE21BE" w:rsidRPr="00247B5B" w:rsidRDefault="00CE21BE" w:rsidP="004938BD">
            <w:r w:rsidRPr="00247B5B">
              <w:t>3.33%</w:t>
            </w:r>
          </w:p>
        </w:tc>
        <w:tc>
          <w:tcPr>
            <w:tcW w:w="960" w:type="dxa"/>
            <w:noWrap/>
            <w:hideMark/>
          </w:tcPr>
          <w:p w:rsidR="00CE21BE" w:rsidRPr="00247B5B" w:rsidRDefault="00CE21BE" w:rsidP="004938BD">
            <w:r w:rsidRPr="00247B5B">
              <w:t>0</w:t>
            </w:r>
          </w:p>
        </w:tc>
        <w:tc>
          <w:tcPr>
            <w:tcW w:w="960" w:type="dxa"/>
            <w:noWrap/>
            <w:hideMark/>
          </w:tcPr>
          <w:p w:rsidR="00CE21BE" w:rsidRPr="00247B5B" w:rsidRDefault="00CE21BE" w:rsidP="004938BD">
            <w:r w:rsidRPr="00247B5B">
              <w:t>0.00%</w:t>
            </w:r>
          </w:p>
        </w:tc>
        <w:tc>
          <w:tcPr>
            <w:tcW w:w="960" w:type="dxa"/>
            <w:noWrap/>
            <w:hideMark/>
          </w:tcPr>
          <w:p w:rsidR="00CE21BE" w:rsidRPr="00247B5B" w:rsidRDefault="00CE21BE" w:rsidP="004938BD">
            <w:r w:rsidRPr="00247B5B">
              <w:t>0</w:t>
            </w:r>
          </w:p>
        </w:tc>
        <w:tc>
          <w:tcPr>
            <w:tcW w:w="960" w:type="dxa"/>
            <w:noWrap/>
            <w:hideMark/>
          </w:tcPr>
          <w:p w:rsidR="00CE21BE" w:rsidRPr="00247B5B" w:rsidRDefault="00CE21BE" w:rsidP="004938BD">
            <w:r w:rsidRPr="00247B5B">
              <w:t>0.00%</w:t>
            </w:r>
          </w:p>
        </w:tc>
        <w:tc>
          <w:tcPr>
            <w:tcW w:w="960" w:type="dxa"/>
            <w:noWrap/>
            <w:hideMark/>
          </w:tcPr>
          <w:p w:rsidR="00CE21BE" w:rsidRPr="00247B5B" w:rsidRDefault="00CE21BE" w:rsidP="004938BD">
            <w:r w:rsidRPr="00247B5B">
              <w:t>30</w:t>
            </w:r>
          </w:p>
        </w:tc>
        <w:tc>
          <w:tcPr>
            <w:tcW w:w="960" w:type="dxa"/>
            <w:noWrap/>
            <w:hideMark/>
          </w:tcPr>
          <w:p w:rsidR="00CE21BE" w:rsidRPr="00247B5B" w:rsidRDefault="00CE21BE" w:rsidP="004938BD">
            <w:r w:rsidRPr="00247B5B">
              <w:t>3.967</w:t>
            </w:r>
          </w:p>
        </w:tc>
        <w:tc>
          <w:tcPr>
            <w:tcW w:w="960" w:type="dxa"/>
            <w:noWrap/>
            <w:hideMark/>
          </w:tcPr>
          <w:p w:rsidR="00CE21BE" w:rsidRPr="00247B5B" w:rsidRDefault="00CE21BE" w:rsidP="004938BD">
            <w:r w:rsidRPr="00247B5B">
              <w:t>4</w:t>
            </w:r>
          </w:p>
        </w:tc>
        <w:tc>
          <w:tcPr>
            <w:tcW w:w="960" w:type="dxa"/>
            <w:noWrap/>
            <w:hideMark/>
          </w:tcPr>
          <w:p w:rsidR="00CE21BE" w:rsidRPr="00247B5B" w:rsidRDefault="00CE21BE" w:rsidP="004938BD">
            <w:r w:rsidRPr="00247B5B">
              <w:t>0.18</w:t>
            </w:r>
          </w:p>
        </w:tc>
      </w:tr>
      <w:tr w:rsidR="00CE21BE" w:rsidRPr="00247B5B" w:rsidTr="004938BD">
        <w:trPr>
          <w:trHeight w:val="864"/>
        </w:trPr>
        <w:tc>
          <w:tcPr>
            <w:tcW w:w="1460" w:type="dxa"/>
            <w:hideMark/>
          </w:tcPr>
          <w:p w:rsidR="00CE21BE" w:rsidRPr="00247B5B" w:rsidRDefault="00CE21BE" w:rsidP="004938BD">
            <w:r w:rsidRPr="00247B5B">
              <w:t>Facilitating Contributions Part 3</w:t>
            </w:r>
          </w:p>
        </w:tc>
        <w:tc>
          <w:tcPr>
            <w:tcW w:w="960" w:type="dxa"/>
            <w:noWrap/>
            <w:hideMark/>
          </w:tcPr>
          <w:p w:rsidR="00CE21BE" w:rsidRPr="00247B5B" w:rsidRDefault="00CE21BE" w:rsidP="004938BD">
            <w:r w:rsidRPr="00247B5B">
              <w:t>19</w:t>
            </w:r>
          </w:p>
        </w:tc>
        <w:tc>
          <w:tcPr>
            <w:tcW w:w="960" w:type="dxa"/>
            <w:noWrap/>
            <w:hideMark/>
          </w:tcPr>
          <w:p w:rsidR="00CE21BE" w:rsidRPr="00247B5B" w:rsidRDefault="00CE21BE" w:rsidP="004938BD">
            <w:r w:rsidRPr="00247B5B">
              <w:t>63.33%</w:t>
            </w:r>
          </w:p>
        </w:tc>
        <w:tc>
          <w:tcPr>
            <w:tcW w:w="960" w:type="dxa"/>
            <w:noWrap/>
            <w:hideMark/>
          </w:tcPr>
          <w:p w:rsidR="00CE21BE" w:rsidRPr="00247B5B" w:rsidRDefault="00CE21BE" w:rsidP="004938BD">
            <w:r w:rsidRPr="00247B5B">
              <w:t>9</w:t>
            </w:r>
          </w:p>
        </w:tc>
        <w:tc>
          <w:tcPr>
            <w:tcW w:w="960" w:type="dxa"/>
            <w:noWrap/>
            <w:hideMark/>
          </w:tcPr>
          <w:p w:rsidR="00CE21BE" w:rsidRPr="00247B5B" w:rsidRDefault="00CE21BE" w:rsidP="004938BD">
            <w:r w:rsidRPr="00247B5B">
              <w:t>30.00%</w:t>
            </w:r>
          </w:p>
        </w:tc>
        <w:tc>
          <w:tcPr>
            <w:tcW w:w="960" w:type="dxa"/>
            <w:noWrap/>
            <w:hideMark/>
          </w:tcPr>
          <w:p w:rsidR="00CE21BE" w:rsidRPr="00247B5B" w:rsidRDefault="00CE21BE" w:rsidP="004938BD">
            <w:r w:rsidRPr="00247B5B">
              <w:t>2</w:t>
            </w:r>
          </w:p>
        </w:tc>
        <w:tc>
          <w:tcPr>
            <w:tcW w:w="960" w:type="dxa"/>
            <w:noWrap/>
            <w:hideMark/>
          </w:tcPr>
          <w:p w:rsidR="00CE21BE" w:rsidRPr="00247B5B" w:rsidRDefault="00CE21BE" w:rsidP="004938BD">
            <w:r w:rsidRPr="00247B5B">
              <w:t>6.67%</w:t>
            </w:r>
          </w:p>
        </w:tc>
        <w:tc>
          <w:tcPr>
            <w:tcW w:w="960" w:type="dxa"/>
            <w:noWrap/>
            <w:hideMark/>
          </w:tcPr>
          <w:p w:rsidR="00CE21BE" w:rsidRPr="00247B5B" w:rsidRDefault="00CE21BE" w:rsidP="004938BD">
            <w:r w:rsidRPr="00247B5B">
              <w:t>0</w:t>
            </w:r>
          </w:p>
        </w:tc>
        <w:tc>
          <w:tcPr>
            <w:tcW w:w="960" w:type="dxa"/>
            <w:noWrap/>
            <w:hideMark/>
          </w:tcPr>
          <w:p w:rsidR="00CE21BE" w:rsidRPr="00247B5B" w:rsidRDefault="00CE21BE" w:rsidP="004938BD">
            <w:r w:rsidRPr="00247B5B">
              <w:t>0.00%</w:t>
            </w:r>
          </w:p>
        </w:tc>
        <w:tc>
          <w:tcPr>
            <w:tcW w:w="960" w:type="dxa"/>
            <w:noWrap/>
            <w:hideMark/>
          </w:tcPr>
          <w:p w:rsidR="00CE21BE" w:rsidRPr="00247B5B" w:rsidRDefault="00CE21BE" w:rsidP="004938BD">
            <w:r w:rsidRPr="00247B5B">
              <w:t>30</w:t>
            </w:r>
          </w:p>
        </w:tc>
        <w:tc>
          <w:tcPr>
            <w:tcW w:w="960" w:type="dxa"/>
            <w:noWrap/>
            <w:hideMark/>
          </w:tcPr>
          <w:p w:rsidR="00CE21BE" w:rsidRPr="00247B5B" w:rsidRDefault="00CE21BE" w:rsidP="004938BD">
            <w:r w:rsidRPr="00247B5B">
              <w:t>3.567</w:t>
            </w:r>
          </w:p>
        </w:tc>
        <w:tc>
          <w:tcPr>
            <w:tcW w:w="960" w:type="dxa"/>
            <w:noWrap/>
            <w:hideMark/>
          </w:tcPr>
          <w:p w:rsidR="00CE21BE" w:rsidRPr="00247B5B" w:rsidRDefault="00CE21BE" w:rsidP="004938BD">
            <w:r w:rsidRPr="00247B5B">
              <w:t>4</w:t>
            </w:r>
          </w:p>
        </w:tc>
        <w:tc>
          <w:tcPr>
            <w:tcW w:w="960" w:type="dxa"/>
            <w:noWrap/>
            <w:hideMark/>
          </w:tcPr>
          <w:p w:rsidR="00CE21BE" w:rsidRPr="00247B5B" w:rsidRDefault="00CE21BE" w:rsidP="004938BD">
            <w:r w:rsidRPr="00247B5B">
              <w:t>0.616</w:t>
            </w:r>
          </w:p>
        </w:tc>
      </w:tr>
      <w:tr w:rsidR="00CE21BE" w:rsidRPr="00247B5B" w:rsidTr="004938BD">
        <w:trPr>
          <w:trHeight w:val="576"/>
        </w:trPr>
        <w:tc>
          <w:tcPr>
            <w:tcW w:w="1460" w:type="dxa"/>
            <w:hideMark/>
          </w:tcPr>
          <w:p w:rsidR="00CE21BE" w:rsidRPr="00247B5B" w:rsidRDefault="00CE21BE" w:rsidP="004938BD">
            <w:r w:rsidRPr="00247B5B">
              <w:t>School Capacity Part 4</w:t>
            </w:r>
          </w:p>
        </w:tc>
        <w:tc>
          <w:tcPr>
            <w:tcW w:w="960" w:type="dxa"/>
            <w:noWrap/>
            <w:hideMark/>
          </w:tcPr>
          <w:p w:rsidR="00CE21BE" w:rsidRPr="00247B5B" w:rsidRDefault="00CE21BE" w:rsidP="004938BD">
            <w:r w:rsidRPr="00247B5B">
              <w:t>28</w:t>
            </w:r>
          </w:p>
        </w:tc>
        <w:tc>
          <w:tcPr>
            <w:tcW w:w="960" w:type="dxa"/>
            <w:noWrap/>
            <w:hideMark/>
          </w:tcPr>
          <w:p w:rsidR="00CE21BE" w:rsidRPr="00247B5B" w:rsidRDefault="00CE21BE" w:rsidP="004938BD">
            <w:r w:rsidRPr="00247B5B">
              <w:t>93.33%</w:t>
            </w:r>
          </w:p>
        </w:tc>
        <w:tc>
          <w:tcPr>
            <w:tcW w:w="960" w:type="dxa"/>
            <w:noWrap/>
            <w:hideMark/>
          </w:tcPr>
          <w:p w:rsidR="00CE21BE" w:rsidRPr="00247B5B" w:rsidRDefault="00CE21BE" w:rsidP="004938BD">
            <w:r w:rsidRPr="00247B5B">
              <w:t>2</w:t>
            </w:r>
          </w:p>
        </w:tc>
        <w:tc>
          <w:tcPr>
            <w:tcW w:w="960" w:type="dxa"/>
            <w:noWrap/>
            <w:hideMark/>
          </w:tcPr>
          <w:p w:rsidR="00CE21BE" w:rsidRPr="00247B5B" w:rsidRDefault="00CE21BE" w:rsidP="004938BD">
            <w:r w:rsidRPr="00247B5B">
              <w:t>6.67%</w:t>
            </w:r>
          </w:p>
        </w:tc>
        <w:tc>
          <w:tcPr>
            <w:tcW w:w="960" w:type="dxa"/>
            <w:noWrap/>
            <w:hideMark/>
          </w:tcPr>
          <w:p w:rsidR="00CE21BE" w:rsidRPr="00247B5B" w:rsidRDefault="00CE21BE" w:rsidP="004938BD">
            <w:r w:rsidRPr="00247B5B">
              <w:t>0</w:t>
            </w:r>
          </w:p>
        </w:tc>
        <w:tc>
          <w:tcPr>
            <w:tcW w:w="960" w:type="dxa"/>
            <w:noWrap/>
            <w:hideMark/>
          </w:tcPr>
          <w:p w:rsidR="00CE21BE" w:rsidRPr="00247B5B" w:rsidRDefault="00CE21BE" w:rsidP="004938BD">
            <w:r w:rsidRPr="00247B5B">
              <w:t>0.00%</w:t>
            </w:r>
          </w:p>
        </w:tc>
        <w:tc>
          <w:tcPr>
            <w:tcW w:w="960" w:type="dxa"/>
            <w:noWrap/>
            <w:hideMark/>
          </w:tcPr>
          <w:p w:rsidR="00CE21BE" w:rsidRPr="00247B5B" w:rsidRDefault="00CE21BE" w:rsidP="004938BD">
            <w:r w:rsidRPr="00247B5B">
              <w:t>0</w:t>
            </w:r>
          </w:p>
        </w:tc>
        <w:tc>
          <w:tcPr>
            <w:tcW w:w="960" w:type="dxa"/>
            <w:noWrap/>
            <w:hideMark/>
          </w:tcPr>
          <w:p w:rsidR="00CE21BE" w:rsidRPr="00247B5B" w:rsidRDefault="00CE21BE" w:rsidP="004938BD">
            <w:r w:rsidRPr="00247B5B">
              <w:t>0.00%</w:t>
            </w:r>
          </w:p>
        </w:tc>
        <w:tc>
          <w:tcPr>
            <w:tcW w:w="960" w:type="dxa"/>
            <w:noWrap/>
            <w:hideMark/>
          </w:tcPr>
          <w:p w:rsidR="00CE21BE" w:rsidRPr="00247B5B" w:rsidRDefault="00CE21BE" w:rsidP="004938BD">
            <w:r w:rsidRPr="00247B5B">
              <w:t>30</w:t>
            </w:r>
          </w:p>
        </w:tc>
        <w:tc>
          <w:tcPr>
            <w:tcW w:w="960" w:type="dxa"/>
            <w:noWrap/>
            <w:hideMark/>
          </w:tcPr>
          <w:p w:rsidR="00CE21BE" w:rsidRPr="00247B5B" w:rsidRDefault="00CE21BE" w:rsidP="004938BD">
            <w:r w:rsidRPr="00247B5B">
              <w:t>3.933</w:t>
            </w:r>
          </w:p>
        </w:tc>
        <w:tc>
          <w:tcPr>
            <w:tcW w:w="960" w:type="dxa"/>
            <w:noWrap/>
            <w:hideMark/>
          </w:tcPr>
          <w:p w:rsidR="00CE21BE" w:rsidRPr="00247B5B" w:rsidRDefault="00CE21BE" w:rsidP="004938BD">
            <w:r w:rsidRPr="00247B5B">
              <w:t>4</w:t>
            </w:r>
          </w:p>
        </w:tc>
        <w:tc>
          <w:tcPr>
            <w:tcW w:w="960" w:type="dxa"/>
            <w:noWrap/>
            <w:hideMark/>
          </w:tcPr>
          <w:p w:rsidR="00CE21BE" w:rsidRPr="00247B5B" w:rsidRDefault="00CE21BE" w:rsidP="004938BD">
            <w:r w:rsidRPr="00247B5B">
              <w:t>0.249</w:t>
            </w:r>
          </w:p>
        </w:tc>
      </w:tr>
      <w:tr w:rsidR="00CE21BE" w:rsidRPr="00247B5B" w:rsidTr="004938BD">
        <w:trPr>
          <w:trHeight w:val="864"/>
        </w:trPr>
        <w:tc>
          <w:tcPr>
            <w:tcW w:w="1460" w:type="dxa"/>
            <w:hideMark/>
          </w:tcPr>
          <w:p w:rsidR="00CE21BE" w:rsidRPr="00247B5B" w:rsidRDefault="00CE21BE" w:rsidP="004938BD">
            <w:r w:rsidRPr="00247B5B">
              <w:t>Student Achievement Data Part 5</w:t>
            </w:r>
          </w:p>
        </w:tc>
        <w:tc>
          <w:tcPr>
            <w:tcW w:w="960" w:type="dxa"/>
            <w:noWrap/>
            <w:hideMark/>
          </w:tcPr>
          <w:p w:rsidR="00CE21BE" w:rsidRPr="00247B5B" w:rsidRDefault="00CE21BE" w:rsidP="004938BD">
            <w:r w:rsidRPr="00247B5B">
              <w:t>27</w:t>
            </w:r>
          </w:p>
        </w:tc>
        <w:tc>
          <w:tcPr>
            <w:tcW w:w="960" w:type="dxa"/>
            <w:noWrap/>
            <w:hideMark/>
          </w:tcPr>
          <w:p w:rsidR="00CE21BE" w:rsidRPr="00247B5B" w:rsidRDefault="00CE21BE" w:rsidP="004938BD">
            <w:r w:rsidRPr="00247B5B">
              <w:t>90.00%</w:t>
            </w:r>
          </w:p>
        </w:tc>
        <w:tc>
          <w:tcPr>
            <w:tcW w:w="960" w:type="dxa"/>
            <w:noWrap/>
            <w:hideMark/>
          </w:tcPr>
          <w:p w:rsidR="00CE21BE" w:rsidRPr="00247B5B" w:rsidRDefault="00CE21BE" w:rsidP="004938BD">
            <w:r w:rsidRPr="00247B5B">
              <w:t>3</w:t>
            </w:r>
          </w:p>
        </w:tc>
        <w:tc>
          <w:tcPr>
            <w:tcW w:w="960" w:type="dxa"/>
            <w:noWrap/>
            <w:hideMark/>
          </w:tcPr>
          <w:p w:rsidR="00CE21BE" w:rsidRPr="00247B5B" w:rsidRDefault="00CE21BE" w:rsidP="004938BD">
            <w:r w:rsidRPr="00247B5B">
              <w:t>10.00%</w:t>
            </w:r>
          </w:p>
        </w:tc>
        <w:tc>
          <w:tcPr>
            <w:tcW w:w="960" w:type="dxa"/>
            <w:noWrap/>
            <w:hideMark/>
          </w:tcPr>
          <w:p w:rsidR="00CE21BE" w:rsidRPr="00247B5B" w:rsidRDefault="00CE21BE" w:rsidP="004938BD">
            <w:r w:rsidRPr="00247B5B">
              <w:t>0</w:t>
            </w:r>
          </w:p>
        </w:tc>
        <w:tc>
          <w:tcPr>
            <w:tcW w:w="960" w:type="dxa"/>
            <w:noWrap/>
            <w:hideMark/>
          </w:tcPr>
          <w:p w:rsidR="00CE21BE" w:rsidRPr="00247B5B" w:rsidRDefault="00CE21BE" w:rsidP="004938BD">
            <w:r w:rsidRPr="00247B5B">
              <w:t>0.00%</w:t>
            </w:r>
          </w:p>
        </w:tc>
        <w:tc>
          <w:tcPr>
            <w:tcW w:w="960" w:type="dxa"/>
            <w:noWrap/>
            <w:hideMark/>
          </w:tcPr>
          <w:p w:rsidR="00CE21BE" w:rsidRPr="00247B5B" w:rsidRDefault="00CE21BE" w:rsidP="004938BD">
            <w:r w:rsidRPr="00247B5B">
              <w:t>0</w:t>
            </w:r>
          </w:p>
        </w:tc>
        <w:tc>
          <w:tcPr>
            <w:tcW w:w="960" w:type="dxa"/>
            <w:noWrap/>
            <w:hideMark/>
          </w:tcPr>
          <w:p w:rsidR="00CE21BE" w:rsidRPr="00247B5B" w:rsidRDefault="00CE21BE" w:rsidP="004938BD">
            <w:r w:rsidRPr="00247B5B">
              <w:t>0.00%</w:t>
            </w:r>
          </w:p>
        </w:tc>
        <w:tc>
          <w:tcPr>
            <w:tcW w:w="960" w:type="dxa"/>
            <w:noWrap/>
            <w:hideMark/>
          </w:tcPr>
          <w:p w:rsidR="00CE21BE" w:rsidRPr="00247B5B" w:rsidRDefault="00CE21BE" w:rsidP="004938BD">
            <w:r w:rsidRPr="00247B5B">
              <w:t>30</w:t>
            </w:r>
          </w:p>
        </w:tc>
        <w:tc>
          <w:tcPr>
            <w:tcW w:w="960" w:type="dxa"/>
            <w:noWrap/>
            <w:hideMark/>
          </w:tcPr>
          <w:p w:rsidR="00CE21BE" w:rsidRPr="00247B5B" w:rsidRDefault="00CE21BE" w:rsidP="004938BD">
            <w:r w:rsidRPr="00247B5B">
              <w:t>3.9</w:t>
            </w:r>
          </w:p>
        </w:tc>
        <w:tc>
          <w:tcPr>
            <w:tcW w:w="960" w:type="dxa"/>
            <w:noWrap/>
            <w:hideMark/>
          </w:tcPr>
          <w:p w:rsidR="00CE21BE" w:rsidRPr="00247B5B" w:rsidRDefault="00CE21BE" w:rsidP="004938BD">
            <w:r w:rsidRPr="00247B5B">
              <w:t>4</w:t>
            </w:r>
          </w:p>
        </w:tc>
        <w:tc>
          <w:tcPr>
            <w:tcW w:w="960" w:type="dxa"/>
            <w:noWrap/>
            <w:hideMark/>
          </w:tcPr>
          <w:p w:rsidR="00CE21BE" w:rsidRPr="00247B5B" w:rsidRDefault="00CE21BE" w:rsidP="004938BD">
            <w:r w:rsidRPr="00247B5B">
              <w:t>0.3</w:t>
            </w:r>
          </w:p>
        </w:tc>
      </w:tr>
      <w:tr w:rsidR="00CE21BE" w:rsidRPr="00247B5B" w:rsidTr="004938BD">
        <w:trPr>
          <w:trHeight w:val="864"/>
        </w:trPr>
        <w:tc>
          <w:tcPr>
            <w:tcW w:w="1460" w:type="dxa"/>
            <w:hideMark/>
          </w:tcPr>
          <w:p w:rsidR="00CE21BE" w:rsidRPr="00247B5B" w:rsidRDefault="00CE21BE" w:rsidP="004938BD">
            <w:r w:rsidRPr="00247B5B">
              <w:t>School Outcomes Part 6</w:t>
            </w:r>
          </w:p>
        </w:tc>
        <w:tc>
          <w:tcPr>
            <w:tcW w:w="960" w:type="dxa"/>
            <w:noWrap/>
            <w:hideMark/>
          </w:tcPr>
          <w:p w:rsidR="00CE21BE" w:rsidRPr="00247B5B" w:rsidRDefault="00CE21BE" w:rsidP="004938BD">
            <w:r w:rsidRPr="00247B5B">
              <w:t>28</w:t>
            </w:r>
          </w:p>
        </w:tc>
        <w:tc>
          <w:tcPr>
            <w:tcW w:w="960" w:type="dxa"/>
            <w:noWrap/>
            <w:hideMark/>
          </w:tcPr>
          <w:p w:rsidR="00CE21BE" w:rsidRPr="00247B5B" w:rsidRDefault="00CE21BE" w:rsidP="004938BD">
            <w:r w:rsidRPr="00247B5B">
              <w:t>93.33%</w:t>
            </w:r>
          </w:p>
        </w:tc>
        <w:tc>
          <w:tcPr>
            <w:tcW w:w="960" w:type="dxa"/>
            <w:noWrap/>
            <w:hideMark/>
          </w:tcPr>
          <w:p w:rsidR="00CE21BE" w:rsidRPr="00247B5B" w:rsidRDefault="00CE21BE" w:rsidP="004938BD">
            <w:r w:rsidRPr="00247B5B">
              <w:t>2</w:t>
            </w:r>
          </w:p>
        </w:tc>
        <w:tc>
          <w:tcPr>
            <w:tcW w:w="960" w:type="dxa"/>
            <w:noWrap/>
            <w:hideMark/>
          </w:tcPr>
          <w:p w:rsidR="00CE21BE" w:rsidRPr="00247B5B" w:rsidRDefault="00CE21BE" w:rsidP="004938BD">
            <w:r w:rsidRPr="00247B5B">
              <w:t>6.67%</w:t>
            </w:r>
          </w:p>
        </w:tc>
        <w:tc>
          <w:tcPr>
            <w:tcW w:w="960" w:type="dxa"/>
            <w:noWrap/>
            <w:hideMark/>
          </w:tcPr>
          <w:p w:rsidR="00CE21BE" w:rsidRPr="00247B5B" w:rsidRDefault="00CE21BE" w:rsidP="004938BD">
            <w:r w:rsidRPr="00247B5B">
              <w:t>0</w:t>
            </w:r>
          </w:p>
        </w:tc>
        <w:tc>
          <w:tcPr>
            <w:tcW w:w="960" w:type="dxa"/>
            <w:noWrap/>
            <w:hideMark/>
          </w:tcPr>
          <w:p w:rsidR="00CE21BE" w:rsidRPr="00247B5B" w:rsidRDefault="00CE21BE" w:rsidP="004938BD">
            <w:r w:rsidRPr="00247B5B">
              <w:t>0.00%</w:t>
            </w:r>
          </w:p>
        </w:tc>
        <w:tc>
          <w:tcPr>
            <w:tcW w:w="960" w:type="dxa"/>
            <w:noWrap/>
            <w:hideMark/>
          </w:tcPr>
          <w:p w:rsidR="00CE21BE" w:rsidRPr="00247B5B" w:rsidRDefault="00CE21BE" w:rsidP="004938BD">
            <w:r w:rsidRPr="00247B5B">
              <w:t>0</w:t>
            </w:r>
          </w:p>
        </w:tc>
        <w:tc>
          <w:tcPr>
            <w:tcW w:w="960" w:type="dxa"/>
            <w:noWrap/>
            <w:hideMark/>
          </w:tcPr>
          <w:p w:rsidR="00CE21BE" w:rsidRPr="00247B5B" w:rsidRDefault="00CE21BE" w:rsidP="004938BD">
            <w:r w:rsidRPr="00247B5B">
              <w:t>0.00%</w:t>
            </w:r>
          </w:p>
        </w:tc>
        <w:tc>
          <w:tcPr>
            <w:tcW w:w="960" w:type="dxa"/>
            <w:noWrap/>
            <w:hideMark/>
          </w:tcPr>
          <w:p w:rsidR="00CE21BE" w:rsidRPr="00247B5B" w:rsidRDefault="00CE21BE" w:rsidP="004938BD">
            <w:r w:rsidRPr="00247B5B">
              <w:t>30</w:t>
            </w:r>
          </w:p>
        </w:tc>
        <w:tc>
          <w:tcPr>
            <w:tcW w:w="960" w:type="dxa"/>
            <w:noWrap/>
            <w:hideMark/>
          </w:tcPr>
          <w:p w:rsidR="00CE21BE" w:rsidRPr="00247B5B" w:rsidRDefault="00CE21BE" w:rsidP="004938BD">
            <w:r w:rsidRPr="00247B5B">
              <w:t>3.933</w:t>
            </w:r>
          </w:p>
        </w:tc>
        <w:tc>
          <w:tcPr>
            <w:tcW w:w="960" w:type="dxa"/>
            <w:noWrap/>
            <w:hideMark/>
          </w:tcPr>
          <w:p w:rsidR="00CE21BE" w:rsidRPr="00247B5B" w:rsidRDefault="00CE21BE" w:rsidP="004938BD">
            <w:r w:rsidRPr="00247B5B">
              <w:t>4</w:t>
            </w:r>
          </w:p>
        </w:tc>
        <w:tc>
          <w:tcPr>
            <w:tcW w:w="960" w:type="dxa"/>
            <w:noWrap/>
            <w:hideMark/>
          </w:tcPr>
          <w:p w:rsidR="00CE21BE" w:rsidRPr="00247B5B" w:rsidRDefault="00CE21BE" w:rsidP="004938BD">
            <w:r w:rsidRPr="00247B5B">
              <w:t>0.249</w:t>
            </w:r>
          </w:p>
        </w:tc>
      </w:tr>
      <w:tr w:rsidR="00CE21BE" w:rsidRPr="00247B5B" w:rsidTr="004938BD">
        <w:trPr>
          <w:trHeight w:val="576"/>
        </w:trPr>
        <w:tc>
          <w:tcPr>
            <w:tcW w:w="1460" w:type="dxa"/>
            <w:hideMark/>
          </w:tcPr>
          <w:p w:rsidR="00CE21BE" w:rsidRPr="00247B5B" w:rsidRDefault="00CE21BE" w:rsidP="004938BD">
            <w:r w:rsidRPr="00247B5B">
              <w:t xml:space="preserve">Synthesizing </w:t>
            </w:r>
            <w:proofErr w:type="spellStart"/>
            <w:r w:rsidRPr="00247B5B">
              <w:t>PoV</w:t>
            </w:r>
            <w:proofErr w:type="spellEnd"/>
            <w:r w:rsidRPr="00247B5B">
              <w:t xml:space="preserve"> Part 7</w:t>
            </w:r>
          </w:p>
        </w:tc>
        <w:tc>
          <w:tcPr>
            <w:tcW w:w="960" w:type="dxa"/>
            <w:noWrap/>
            <w:hideMark/>
          </w:tcPr>
          <w:p w:rsidR="00CE21BE" w:rsidRPr="00247B5B" w:rsidRDefault="00CE21BE" w:rsidP="004938BD">
            <w:r w:rsidRPr="00247B5B">
              <w:t>19</w:t>
            </w:r>
          </w:p>
        </w:tc>
        <w:tc>
          <w:tcPr>
            <w:tcW w:w="960" w:type="dxa"/>
            <w:noWrap/>
            <w:hideMark/>
          </w:tcPr>
          <w:p w:rsidR="00CE21BE" w:rsidRPr="00247B5B" w:rsidRDefault="00CE21BE" w:rsidP="004938BD">
            <w:r w:rsidRPr="00247B5B">
              <w:t>63.33%</w:t>
            </w:r>
          </w:p>
        </w:tc>
        <w:tc>
          <w:tcPr>
            <w:tcW w:w="960" w:type="dxa"/>
            <w:noWrap/>
            <w:hideMark/>
          </w:tcPr>
          <w:p w:rsidR="00CE21BE" w:rsidRPr="00247B5B" w:rsidRDefault="00CE21BE" w:rsidP="004938BD">
            <w:r w:rsidRPr="00247B5B">
              <w:t>9</w:t>
            </w:r>
          </w:p>
        </w:tc>
        <w:tc>
          <w:tcPr>
            <w:tcW w:w="960" w:type="dxa"/>
            <w:noWrap/>
            <w:hideMark/>
          </w:tcPr>
          <w:p w:rsidR="00CE21BE" w:rsidRPr="00247B5B" w:rsidRDefault="00CE21BE" w:rsidP="004938BD">
            <w:r w:rsidRPr="00247B5B">
              <w:t>30.00%</w:t>
            </w:r>
          </w:p>
        </w:tc>
        <w:tc>
          <w:tcPr>
            <w:tcW w:w="960" w:type="dxa"/>
            <w:noWrap/>
            <w:hideMark/>
          </w:tcPr>
          <w:p w:rsidR="00CE21BE" w:rsidRPr="00247B5B" w:rsidRDefault="00CE21BE" w:rsidP="004938BD">
            <w:r w:rsidRPr="00247B5B">
              <w:t>2</w:t>
            </w:r>
          </w:p>
        </w:tc>
        <w:tc>
          <w:tcPr>
            <w:tcW w:w="960" w:type="dxa"/>
            <w:noWrap/>
            <w:hideMark/>
          </w:tcPr>
          <w:p w:rsidR="00CE21BE" w:rsidRPr="00247B5B" w:rsidRDefault="00CE21BE" w:rsidP="004938BD">
            <w:r w:rsidRPr="00247B5B">
              <w:t>6.67%</w:t>
            </w:r>
          </w:p>
        </w:tc>
        <w:tc>
          <w:tcPr>
            <w:tcW w:w="960" w:type="dxa"/>
            <w:noWrap/>
            <w:hideMark/>
          </w:tcPr>
          <w:p w:rsidR="00CE21BE" w:rsidRPr="00247B5B" w:rsidRDefault="00CE21BE" w:rsidP="004938BD">
            <w:r w:rsidRPr="00247B5B">
              <w:t>0</w:t>
            </w:r>
          </w:p>
        </w:tc>
        <w:tc>
          <w:tcPr>
            <w:tcW w:w="960" w:type="dxa"/>
            <w:noWrap/>
            <w:hideMark/>
          </w:tcPr>
          <w:p w:rsidR="00CE21BE" w:rsidRPr="00247B5B" w:rsidRDefault="00CE21BE" w:rsidP="004938BD">
            <w:r w:rsidRPr="00247B5B">
              <w:t>0.00%</w:t>
            </w:r>
          </w:p>
        </w:tc>
        <w:tc>
          <w:tcPr>
            <w:tcW w:w="960" w:type="dxa"/>
            <w:noWrap/>
            <w:hideMark/>
          </w:tcPr>
          <w:p w:rsidR="00CE21BE" w:rsidRPr="00247B5B" w:rsidRDefault="00CE21BE" w:rsidP="004938BD">
            <w:r w:rsidRPr="00247B5B">
              <w:t>30</w:t>
            </w:r>
          </w:p>
        </w:tc>
        <w:tc>
          <w:tcPr>
            <w:tcW w:w="960" w:type="dxa"/>
            <w:noWrap/>
            <w:hideMark/>
          </w:tcPr>
          <w:p w:rsidR="00CE21BE" w:rsidRPr="00247B5B" w:rsidRDefault="00CE21BE" w:rsidP="004938BD">
            <w:r w:rsidRPr="00247B5B">
              <w:t>3.567</w:t>
            </w:r>
          </w:p>
        </w:tc>
        <w:tc>
          <w:tcPr>
            <w:tcW w:w="960" w:type="dxa"/>
            <w:noWrap/>
            <w:hideMark/>
          </w:tcPr>
          <w:p w:rsidR="00CE21BE" w:rsidRPr="00247B5B" w:rsidRDefault="00CE21BE" w:rsidP="004938BD">
            <w:r w:rsidRPr="00247B5B">
              <w:t>4</w:t>
            </w:r>
          </w:p>
        </w:tc>
        <w:tc>
          <w:tcPr>
            <w:tcW w:w="960" w:type="dxa"/>
            <w:noWrap/>
            <w:hideMark/>
          </w:tcPr>
          <w:p w:rsidR="00CE21BE" w:rsidRPr="00247B5B" w:rsidRDefault="00CE21BE" w:rsidP="004938BD">
            <w:r w:rsidRPr="00247B5B">
              <w:t>0.616</w:t>
            </w:r>
          </w:p>
        </w:tc>
      </w:tr>
      <w:tr w:rsidR="00CE21BE" w:rsidRPr="00247B5B" w:rsidTr="004938BD">
        <w:trPr>
          <w:trHeight w:val="1152"/>
        </w:trPr>
        <w:tc>
          <w:tcPr>
            <w:tcW w:w="1460" w:type="dxa"/>
            <w:hideMark/>
          </w:tcPr>
          <w:p w:rsidR="00CE21BE" w:rsidRPr="00247B5B" w:rsidRDefault="00CE21BE" w:rsidP="004938BD">
            <w:r w:rsidRPr="00247B5B">
              <w:lastRenderedPageBreak/>
              <w:t>School Improvement Goals/Objectives Part 8</w:t>
            </w:r>
          </w:p>
        </w:tc>
        <w:tc>
          <w:tcPr>
            <w:tcW w:w="960" w:type="dxa"/>
            <w:noWrap/>
            <w:hideMark/>
          </w:tcPr>
          <w:p w:rsidR="00CE21BE" w:rsidRPr="00247B5B" w:rsidRDefault="00CE21BE" w:rsidP="004938BD">
            <w:r w:rsidRPr="00247B5B">
              <w:t>29</w:t>
            </w:r>
          </w:p>
        </w:tc>
        <w:tc>
          <w:tcPr>
            <w:tcW w:w="960" w:type="dxa"/>
            <w:noWrap/>
            <w:hideMark/>
          </w:tcPr>
          <w:p w:rsidR="00CE21BE" w:rsidRPr="00247B5B" w:rsidRDefault="00CE21BE" w:rsidP="004938BD">
            <w:r w:rsidRPr="00247B5B">
              <w:t>96.67%</w:t>
            </w:r>
          </w:p>
        </w:tc>
        <w:tc>
          <w:tcPr>
            <w:tcW w:w="960" w:type="dxa"/>
            <w:noWrap/>
            <w:hideMark/>
          </w:tcPr>
          <w:p w:rsidR="00CE21BE" w:rsidRPr="00247B5B" w:rsidRDefault="00CE21BE" w:rsidP="004938BD">
            <w:r w:rsidRPr="00247B5B">
              <w:t>1</w:t>
            </w:r>
          </w:p>
        </w:tc>
        <w:tc>
          <w:tcPr>
            <w:tcW w:w="960" w:type="dxa"/>
            <w:noWrap/>
            <w:hideMark/>
          </w:tcPr>
          <w:p w:rsidR="00CE21BE" w:rsidRPr="00247B5B" w:rsidRDefault="00CE21BE" w:rsidP="004938BD">
            <w:r w:rsidRPr="00247B5B">
              <w:t>3.33%</w:t>
            </w:r>
          </w:p>
        </w:tc>
        <w:tc>
          <w:tcPr>
            <w:tcW w:w="960" w:type="dxa"/>
            <w:noWrap/>
            <w:hideMark/>
          </w:tcPr>
          <w:p w:rsidR="00CE21BE" w:rsidRPr="00247B5B" w:rsidRDefault="00CE21BE" w:rsidP="004938BD">
            <w:r w:rsidRPr="00247B5B">
              <w:t>0</w:t>
            </w:r>
          </w:p>
        </w:tc>
        <w:tc>
          <w:tcPr>
            <w:tcW w:w="960" w:type="dxa"/>
            <w:noWrap/>
            <w:hideMark/>
          </w:tcPr>
          <w:p w:rsidR="00CE21BE" w:rsidRPr="00247B5B" w:rsidRDefault="00CE21BE" w:rsidP="004938BD">
            <w:r w:rsidRPr="00247B5B">
              <w:t>0.00%</w:t>
            </w:r>
          </w:p>
        </w:tc>
        <w:tc>
          <w:tcPr>
            <w:tcW w:w="960" w:type="dxa"/>
            <w:noWrap/>
            <w:hideMark/>
          </w:tcPr>
          <w:p w:rsidR="00CE21BE" w:rsidRPr="00247B5B" w:rsidRDefault="00CE21BE" w:rsidP="004938BD">
            <w:r w:rsidRPr="00247B5B">
              <w:t>0</w:t>
            </w:r>
          </w:p>
        </w:tc>
        <w:tc>
          <w:tcPr>
            <w:tcW w:w="960" w:type="dxa"/>
            <w:noWrap/>
            <w:hideMark/>
          </w:tcPr>
          <w:p w:rsidR="00CE21BE" w:rsidRPr="00247B5B" w:rsidRDefault="00CE21BE" w:rsidP="004938BD">
            <w:r w:rsidRPr="00247B5B">
              <w:t>0.00%</w:t>
            </w:r>
          </w:p>
        </w:tc>
        <w:tc>
          <w:tcPr>
            <w:tcW w:w="960" w:type="dxa"/>
            <w:noWrap/>
            <w:hideMark/>
          </w:tcPr>
          <w:p w:rsidR="00CE21BE" w:rsidRPr="00247B5B" w:rsidRDefault="00CE21BE" w:rsidP="004938BD">
            <w:r w:rsidRPr="00247B5B">
              <w:t>30</w:t>
            </w:r>
          </w:p>
        </w:tc>
        <w:tc>
          <w:tcPr>
            <w:tcW w:w="960" w:type="dxa"/>
            <w:noWrap/>
            <w:hideMark/>
          </w:tcPr>
          <w:p w:rsidR="00CE21BE" w:rsidRPr="00247B5B" w:rsidRDefault="00CE21BE" w:rsidP="004938BD">
            <w:r w:rsidRPr="00247B5B">
              <w:t>3.967</w:t>
            </w:r>
          </w:p>
        </w:tc>
        <w:tc>
          <w:tcPr>
            <w:tcW w:w="960" w:type="dxa"/>
            <w:noWrap/>
            <w:hideMark/>
          </w:tcPr>
          <w:p w:rsidR="00CE21BE" w:rsidRPr="00247B5B" w:rsidRDefault="00CE21BE" w:rsidP="004938BD">
            <w:r w:rsidRPr="00247B5B">
              <w:t>4</w:t>
            </w:r>
          </w:p>
        </w:tc>
        <w:tc>
          <w:tcPr>
            <w:tcW w:w="960" w:type="dxa"/>
            <w:noWrap/>
            <w:hideMark/>
          </w:tcPr>
          <w:p w:rsidR="00CE21BE" w:rsidRPr="00247B5B" w:rsidRDefault="00CE21BE" w:rsidP="004938BD">
            <w:r w:rsidRPr="00247B5B">
              <w:t>0.18</w:t>
            </w:r>
          </w:p>
        </w:tc>
      </w:tr>
      <w:tr w:rsidR="00CE21BE" w:rsidRPr="00247B5B" w:rsidTr="004938BD">
        <w:trPr>
          <w:trHeight w:val="576"/>
        </w:trPr>
        <w:tc>
          <w:tcPr>
            <w:tcW w:w="1460" w:type="dxa"/>
            <w:hideMark/>
          </w:tcPr>
          <w:p w:rsidR="00CE21BE" w:rsidRPr="00247B5B" w:rsidRDefault="00CE21BE" w:rsidP="004938BD">
            <w:r w:rsidRPr="00247B5B">
              <w:t>Trend Data Part 9</w:t>
            </w:r>
          </w:p>
        </w:tc>
        <w:tc>
          <w:tcPr>
            <w:tcW w:w="960" w:type="dxa"/>
            <w:noWrap/>
            <w:hideMark/>
          </w:tcPr>
          <w:p w:rsidR="00CE21BE" w:rsidRPr="00247B5B" w:rsidRDefault="00CE21BE" w:rsidP="004938BD">
            <w:r w:rsidRPr="00247B5B">
              <w:t>28</w:t>
            </w:r>
          </w:p>
        </w:tc>
        <w:tc>
          <w:tcPr>
            <w:tcW w:w="960" w:type="dxa"/>
            <w:noWrap/>
            <w:hideMark/>
          </w:tcPr>
          <w:p w:rsidR="00CE21BE" w:rsidRPr="00247B5B" w:rsidRDefault="00CE21BE" w:rsidP="004938BD">
            <w:r w:rsidRPr="00247B5B">
              <w:t>93.33%</w:t>
            </w:r>
          </w:p>
        </w:tc>
        <w:tc>
          <w:tcPr>
            <w:tcW w:w="960" w:type="dxa"/>
            <w:noWrap/>
            <w:hideMark/>
          </w:tcPr>
          <w:p w:rsidR="00CE21BE" w:rsidRPr="00247B5B" w:rsidRDefault="00CE21BE" w:rsidP="004938BD">
            <w:r w:rsidRPr="00247B5B">
              <w:t>2</w:t>
            </w:r>
          </w:p>
        </w:tc>
        <w:tc>
          <w:tcPr>
            <w:tcW w:w="960" w:type="dxa"/>
            <w:noWrap/>
            <w:hideMark/>
          </w:tcPr>
          <w:p w:rsidR="00CE21BE" w:rsidRPr="00247B5B" w:rsidRDefault="00CE21BE" w:rsidP="004938BD">
            <w:r w:rsidRPr="00247B5B">
              <w:t>6.67%</w:t>
            </w:r>
          </w:p>
        </w:tc>
        <w:tc>
          <w:tcPr>
            <w:tcW w:w="960" w:type="dxa"/>
            <w:noWrap/>
            <w:hideMark/>
          </w:tcPr>
          <w:p w:rsidR="00CE21BE" w:rsidRPr="00247B5B" w:rsidRDefault="00CE21BE" w:rsidP="004938BD">
            <w:r w:rsidRPr="00247B5B">
              <w:t>0</w:t>
            </w:r>
          </w:p>
        </w:tc>
        <w:tc>
          <w:tcPr>
            <w:tcW w:w="960" w:type="dxa"/>
            <w:noWrap/>
            <w:hideMark/>
          </w:tcPr>
          <w:p w:rsidR="00CE21BE" w:rsidRPr="00247B5B" w:rsidRDefault="00CE21BE" w:rsidP="004938BD">
            <w:r w:rsidRPr="00247B5B">
              <w:t>0.00%</w:t>
            </w:r>
          </w:p>
        </w:tc>
        <w:tc>
          <w:tcPr>
            <w:tcW w:w="960" w:type="dxa"/>
            <w:noWrap/>
            <w:hideMark/>
          </w:tcPr>
          <w:p w:rsidR="00CE21BE" w:rsidRPr="00247B5B" w:rsidRDefault="00CE21BE" w:rsidP="004938BD">
            <w:r w:rsidRPr="00247B5B">
              <w:t>0</w:t>
            </w:r>
          </w:p>
        </w:tc>
        <w:tc>
          <w:tcPr>
            <w:tcW w:w="960" w:type="dxa"/>
            <w:noWrap/>
            <w:hideMark/>
          </w:tcPr>
          <w:p w:rsidR="00CE21BE" w:rsidRPr="00247B5B" w:rsidRDefault="00CE21BE" w:rsidP="004938BD">
            <w:r w:rsidRPr="00247B5B">
              <w:t>0.00%</w:t>
            </w:r>
          </w:p>
        </w:tc>
        <w:tc>
          <w:tcPr>
            <w:tcW w:w="960" w:type="dxa"/>
            <w:noWrap/>
            <w:hideMark/>
          </w:tcPr>
          <w:p w:rsidR="00CE21BE" w:rsidRPr="00247B5B" w:rsidRDefault="00CE21BE" w:rsidP="004938BD">
            <w:r w:rsidRPr="00247B5B">
              <w:t>30</w:t>
            </w:r>
          </w:p>
        </w:tc>
        <w:tc>
          <w:tcPr>
            <w:tcW w:w="960" w:type="dxa"/>
            <w:noWrap/>
            <w:hideMark/>
          </w:tcPr>
          <w:p w:rsidR="00CE21BE" w:rsidRPr="00247B5B" w:rsidRDefault="00CE21BE" w:rsidP="004938BD">
            <w:r w:rsidRPr="00247B5B">
              <w:t>3.933</w:t>
            </w:r>
          </w:p>
        </w:tc>
        <w:tc>
          <w:tcPr>
            <w:tcW w:w="960" w:type="dxa"/>
            <w:noWrap/>
            <w:hideMark/>
          </w:tcPr>
          <w:p w:rsidR="00CE21BE" w:rsidRPr="00247B5B" w:rsidRDefault="00CE21BE" w:rsidP="004938BD">
            <w:r w:rsidRPr="00247B5B">
              <w:t>4</w:t>
            </w:r>
          </w:p>
        </w:tc>
        <w:tc>
          <w:tcPr>
            <w:tcW w:w="960" w:type="dxa"/>
            <w:noWrap/>
            <w:hideMark/>
          </w:tcPr>
          <w:p w:rsidR="00CE21BE" w:rsidRPr="00247B5B" w:rsidRDefault="00CE21BE" w:rsidP="004938BD">
            <w:r w:rsidRPr="00247B5B">
              <w:t>0.249</w:t>
            </w:r>
          </w:p>
        </w:tc>
      </w:tr>
      <w:tr w:rsidR="00CE21BE" w:rsidRPr="00247B5B" w:rsidTr="004938BD">
        <w:trPr>
          <w:trHeight w:val="864"/>
        </w:trPr>
        <w:tc>
          <w:tcPr>
            <w:tcW w:w="1460" w:type="dxa"/>
            <w:hideMark/>
          </w:tcPr>
          <w:p w:rsidR="00CE21BE" w:rsidRPr="00247B5B" w:rsidRDefault="00CE21BE" w:rsidP="004938BD">
            <w:r w:rsidRPr="00247B5B">
              <w:t>Improvement Plan Timelines Part 10</w:t>
            </w:r>
          </w:p>
        </w:tc>
        <w:tc>
          <w:tcPr>
            <w:tcW w:w="960" w:type="dxa"/>
            <w:noWrap/>
            <w:hideMark/>
          </w:tcPr>
          <w:p w:rsidR="00CE21BE" w:rsidRPr="00247B5B" w:rsidRDefault="00CE21BE" w:rsidP="004938BD">
            <w:r w:rsidRPr="00247B5B">
              <w:t>27</w:t>
            </w:r>
          </w:p>
        </w:tc>
        <w:tc>
          <w:tcPr>
            <w:tcW w:w="960" w:type="dxa"/>
            <w:noWrap/>
            <w:hideMark/>
          </w:tcPr>
          <w:p w:rsidR="00CE21BE" w:rsidRPr="00247B5B" w:rsidRDefault="00CE21BE" w:rsidP="004938BD">
            <w:r w:rsidRPr="00247B5B">
              <w:t>90.00%</w:t>
            </w:r>
          </w:p>
        </w:tc>
        <w:tc>
          <w:tcPr>
            <w:tcW w:w="960" w:type="dxa"/>
            <w:noWrap/>
            <w:hideMark/>
          </w:tcPr>
          <w:p w:rsidR="00CE21BE" w:rsidRPr="00247B5B" w:rsidRDefault="00CE21BE" w:rsidP="004938BD">
            <w:r w:rsidRPr="00247B5B">
              <w:t>3</w:t>
            </w:r>
          </w:p>
        </w:tc>
        <w:tc>
          <w:tcPr>
            <w:tcW w:w="960" w:type="dxa"/>
            <w:noWrap/>
            <w:hideMark/>
          </w:tcPr>
          <w:p w:rsidR="00CE21BE" w:rsidRPr="00247B5B" w:rsidRDefault="00CE21BE" w:rsidP="004938BD">
            <w:r w:rsidRPr="00247B5B">
              <w:t>10.00%</w:t>
            </w:r>
          </w:p>
        </w:tc>
        <w:tc>
          <w:tcPr>
            <w:tcW w:w="960" w:type="dxa"/>
            <w:noWrap/>
            <w:hideMark/>
          </w:tcPr>
          <w:p w:rsidR="00CE21BE" w:rsidRPr="00247B5B" w:rsidRDefault="00CE21BE" w:rsidP="004938BD">
            <w:r w:rsidRPr="00247B5B">
              <w:t>0</w:t>
            </w:r>
          </w:p>
        </w:tc>
        <w:tc>
          <w:tcPr>
            <w:tcW w:w="960" w:type="dxa"/>
            <w:noWrap/>
            <w:hideMark/>
          </w:tcPr>
          <w:p w:rsidR="00CE21BE" w:rsidRPr="00247B5B" w:rsidRDefault="00CE21BE" w:rsidP="004938BD">
            <w:r w:rsidRPr="00247B5B">
              <w:t>0.00%</w:t>
            </w:r>
          </w:p>
        </w:tc>
        <w:tc>
          <w:tcPr>
            <w:tcW w:w="960" w:type="dxa"/>
            <w:noWrap/>
            <w:hideMark/>
          </w:tcPr>
          <w:p w:rsidR="00CE21BE" w:rsidRPr="00247B5B" w:rsidRDefault="00CE21BE" w:rsidP="004938BD">
            <w:r w:rsidRPr="00247B5B">
              <w:t>0</w:t>
            </w:r>
          </w:p>
        </w:tc>
        <w:tc>
          <w:tcPr>
            <w:tcW w:w="960" w:type="dxa"/>
            <w:noWrap/>
            <w:hideMark/>
          </w:tcPr>
          <w:p w:rsidR="00CE21BE" w:rsidRPr="00247B5B" w:rsidRDefault="00CE21BE" w:rsidP="004938BD">
            <w:r w:rsidRPr="00247B5B">
              <w:t>0.00%</w:t>
            </w:r>
          </w:p>
        </w:tc>
        <w:tc>
          <w:tcPr>
            <w:tcW w:w="960" w:type="dxa"/>
            <w:noWrap/>
            <w:hideMark/>
          </w:tcPr>
          <w:p w:rsidR="00CE21BE" w:rsidRPr="00247B5B" w:rsidRDefault="00CE21BE" w:rsidP="004938BD">
            <w:r w:rsidRPr="00247B5B">
              <w:t>30</w:t>
            </w:r>
          </w:p>
        </w:tc>
        <w:tc>
          <w:tcPr>
            <w:tcW w:w="960" w:type="dxa"/>
            <w:noWrap/>
            <w:hideMark/>
          </w:tcPr>
          <w:p w:rsidR="00CE21BE" w:rsidRPr="00247B5B" w:rsidRDefault="00CE21BE" w:rsidP="004938BD">
            <w:r w:rsidRPr="00247B5B">
              <w:t>3.9</w:t>
            </w:r>
          </w:p>
        </w:tc>
        <w:tc>
          <w:tcPr>
            <w:tcW w:w="960" w:type="dxa"/>
            <w:noWrap/>
            <w:hideMark/>
          </w:tcPr>
          <w:p w:rsidR="00CE21BE" w:rsidRPr="00247B5B" w:rsidRDefault="00CE21BE" w:rsidP="004938BD">
            <w:r w:rsidRPr="00247B5B">
              <w:t>4</w:t>
            </w:r>
          </w:p>
        </w:tc>
        <w:tc>
          <w:tcPr>
            <w:tcW w:w="960" w:type="dxa"/>
            <w:noWrap/>
            <w:hideMark/>
          </w:tcPr>
          <w:p w:rsidR="00CE21BE" w:rsidRPr="00247B5B" w:rsidRDefault="00CE21BE" w:rsidP="004938BD">
            <w:r w:rsidRPr="00247B5B">
              <w:t>0.3</w:t>
            </w:r>
          </w:p>
        </w:tc>
      </w:tr>
      <w:tr w:rsidR="00CE21BE" w:rsidRPr="00247B5B" w:rsidTr="004938BD">
        <w:trPr>
          <w:trHeight w:val="864"/>
        </w:trPr>
        <w:tc>
          <w:tcPr>
            <w:tcW w:w="1460" w:type="dxa"/>
            <w:hideMark/>
          </w:tcPr>
          <w:p w:rsidR="00CE21BE" w:rsidRPr="00247B5B" w:rsidRDefault="00CE21BE" w:rsidP="004938BD">
            <w:r w:rsidRPr="00247B5B">
              <w:t>Addressing Difficulties Part 11</w:t>
            </w:r>
          </w:p>
        </w:tc>
        <w:tc>
          <w:tcPr>
            <w:tcW w:w="960" w:type="dxa"/>
            <w:noWrap/>
            <w:hideMark/>
          </w:tcPr>
          <w:p w:rsidR="00CE21BE" w:rsidRPr="00247B5B" w:rsidRDefault="00CE21BE" w:rsidP="004938BD">
            <w:r w:rsidRPr="00247B5B">
              <w:t>30</w:t>
            </w:r>
          </w:p>
        </w:tc>
        <w:tc>
          <w:tcPr>
            <w:tcW w:w="960" w:type="dxa"/>
            <w:noWrap/>
            <w:hideMark/>
          </w:tcPr>
          <w:p w:rsidR="00CE21BE" w:rsidRPr="00247B5B" w:rsidRDefault="00CE21BE" w:rsidP="004938BD">
            <w:r w:rsidRPr="00247B5B">
              <w:t>100.00%</w:t>
            </w:r>
          </w:p>
        </w:tc>
        <w:tc>
          <w:tcPr>
            <w:tcW w:w="960" w:type="dxa"/>
            <w:noWrap/>
            <w:hideMark/>
          </w:tcPr>
          <w:p w:rsidR="00CE21BE" w:rsidRPr="00247B5B" w:rsidRDefault="00CE21BE" w:rsidP="004938BD">
            <w:r w:rsidRPr="00247B5B">
              <w:t>0</w:t>
            </w:r>
          </w:p>
        </w:tc>
        <w:tc>
          <w:tcPr>
            <w:tcW w:w="960" w:type="dxa"/>
            <w:noWrap/>
            <w:hideMark/>
          </w:tcPr>
          <w:p w:rsidR="00CE21BE" w:rsidRPr="00247B5B" w:rsidRDefault="00CE21BE" w:rsidP="004938BD">
            <w:r w:rsidRPr="00247B5B">
              <w:t>0.00%</w:t>
            </w:r>
          </w:p>
        </w:tc>
        <w:tc>
          <w:tcPr>
            <w:tcW w:w="960" w:type="dxa"/>
            <w:noWrap/>
            <w:hideMark/>
          </w:tcPr>
          <w:p w:rsidR="00CE21BE" w:rsidRPr="00247B5B" w:rsidRDefault="00CE21BE" w:rsidP="004938BD">
            <w:r w:rsidRPr="00247B5B">
              <w:t>0</w:t>
            </w:r>
          </w:p>
        </w:tc>
        <w:tc>
          <w:tcPr>
            <w:tcW w:w="960" w:type="dxa"/>
            <w:noWrap/>
            <w:hideMark/>
          </w:tcPr>
          <w:p w:rsidR="00CE21BE" w:rsidRPr="00247B5B" w:rsidRDefault="00CE21BE" w:rsidP="004938BD">
            <w:r w:rsidRPr="00247B5B">
              <w:t>0.00%</w:t>
            </w:r>
          </w:p>
        </w:tc>
        <w:tc>
          <w:tcPr>
            <w:tcW w:w="960" w:type="dxa"/>
            <w:noWrap/>
            <w:hideMark/>
          </w:tcPr>
          <w:p w:rsidR="00CE21BE" w:rsidRPr="00247B5B" w:rsidRDefault="00CE21BE" w:rsidP="004938BD">
            <w:r w:rsidRPr="00247B5B">
              <w:t>0</w:t>
            </w:r>
          </w:p>
        </w:tc>
        <w:tc>
          <w:tcPr>
            <w:tcW w:w="960" w:type="dxa"/>
            <w:noWrap/>
            <w:hideMark/>
          </w:tcPr>
          <w:p w:rsidR="00CE21BE" w:rsidRPr="00247B5B" w:rsidRDefault="00CE21BE" w:rsidP="004938BD">
            <w:r w:rsidRPr="00247B5B">
              <w:t>0.00%</w:t>
            </w:r>
          </w:p>
        </w:tc>
        <w:tc>
          <w:tcPr>
            <w:tcW w:w="960" w:type="dxa"/>
            <w:noWrap/>
            <w:hideMark/>
          </w:tcPr>
          <w:p w:rsidR="00CE21BE" w:rsidRPr="00247B5B" w:rsidRDefault="00CE21BE" w:rsidP="004938BD">
            <w:r w:rsidRPr="00247B5B">
              <w:t>30</w:t>
            </w:r>
          </w:p>
        </w:tc>
        <w:tc>
          <w:tcPr>
            <w:tcW w:w="960" w:type="dxa"/>
            <w:noWrap/>
            <w:hideMark/>
          </w:tcPr>
          <w:p w:rsidR="00CE21BE" w:rsidRPr="00247B5B" w:rsidRDefault="00CE21BE" w:rsidP="004938BD">
            <w:r w:rsidRPr="00247B5B">
              <w:t>4</w:t>
            </w:r>
          </w:p>
        </w:tc>
        <w:tc>
          <w:tcPr>
            <w:tcW w:w="960" w:type="dxa"/>
            <w:noWrap/>
            <w:hideMark/>
          </w:tcPr>
          <w:p w:rsidR="00CE21BE" w:rsidRPr="00247B5B" w:rsidRDefault="00CE21BE" w:rsidP="004938BD">
            <w:r w:rsidRPr="00247B5B">
              <w:t>4</w:t>
            </w:r>
          </w:p>
        </w:tc>
        <w:tc>
          <w:tcPr>
            <w:tcW w:w="960" w:type="dxa"/>
            <w:noWrap/>
            <w:hideMark/>
          </w:tcPr>
          <w:p w:rsidR="00CE21BE" w:rsidRPr="00247B5B" w:rsidRDefault="00CE21BE" w:rsidP="004938BD">
            <w:r w:rsidRPr="00247B5B">
              <w:t>0</w:t>
            </w:r>
          </w:p>
        </w:tc>
      </w:tr>
      <w:tr w:rsidR="00CE21BE" w:rsidRPr="00247B5B" w:rsidTr="004938BD">
        <w:trPr>
          <w:trHeight w:val="864"/>
        </w:trPr>
        <w:tc>
          <w:tcPr>
            <w:tcW w:w="1460" w:type="dxa"/>
            <w:hideMark/>
          </w:tcPr>
          <w:p w:rsidR="00CE21BE" w:rsidRPr="00247B5B" w:rsidRDefault="00CE21BE" w:rsidP="004938BD">
            <w:r w:rsidRPr="00247B5B">
              <w:t>Climate and Achievement Part 12</w:t>
            </w:r>
          </w:p>
        </w:tc>
        <w:tc>
          <w:tcPr>
            <w:tcW w:w="960" w:type="dxa"/>
            <w:noWrap/>
            <w:hideMark/>
          </w:tcPr>
          <w:p w:rsidR="00CE21BE" w:rsidRPr="00247B5B" w:rsidRDefault="00CE21BE" w:rsidP="004938BD">
            <w:r w:rsidRPr="00247B5B">
              <w:t>30</w:t>
            </w:r>
          </w:p>
        </w:tc>
        <w:tc>
          <w:tcPr>
            <w:tcW w:w="960" w:type="dxa"/>
            <w:noWrap/>
            <w:hideMark/>
          </w:tcPr>
          <w:p w:rsidR="00CE21BE" w:rsidRPr="00247B5B" w:rsidRDefault="00CE21BE" w:rsidP="004938BD">
            <w:r w:rsidRPr="00247B5B">
              <w:t>100.00%</w:t>
            </w:r>
          </w:p>
        </w:tc>
        <w:tc>
          <w:tcPr>
            <w:tcW w:w="960" w:type="dxa"/>
            <w:noWrap/>
            <w:hideMark/>
          </w:tcPr>
          <w:p w:rsidR="00CE21BE" w:rsidRPr="00247B5B" w:rsidRDefault="00CE21BE" w:rsidP="004938BD">
            <w:r w:rsidRPr="00247B5B">
              <w:t>0</w:t>
            </w:r>
          </w:p>
        </w:tc>
        <w:tc>
          <w:tcPr>
            <w:tcW w:w="960" w:type="dxa"/>
            <w:noWrap/>
            <w:hideMark/>
          </w:tcPr>
          <w:p w:rsidR="00CE21BE" w:rsidRPr="00247B5B" w:rsidRDefault="00CE21BE" w:rsidP="004938BD">
            <w:r w:rsidRPr="00247B5B">
              <w:t>0.00%</w:t>
            </w:r>
          </w:p>
        </w:tc>
        <w:tc>
          <w:tcPr>
            <w:tcW w:w="960" w:type="dxa"/>
            <w:noWrap/>
            <w:hideMark/>
          </w:tcPr>
          <w:p w:rsidR="00CE21BE" w:rsidRPr="00247B5B" w:rsidRDefault="00CE21BE" w:rsidP="004938BD">
            <w:r w:rsidRPr="00247B5B">
              <w:t>0</w:t>
            </w:r>
          </w:p>
        </w:tc>
        <w:tc>
          <w:tcPr>
            <w:tcW w:w="960" w:type="dxa"/>
            <w:noWrap/>
            <w:hideMark/>
          </w:tcPr>
          <w:p w:rsidR="00CE21BE" w:rsidRPr="00247B5B" w:rsidRDefault="00CE21BE" w:rsidP="004938BD">
            <w:r w:rsidRPr="00247B5B">
              <w:t>0.00%</w:t>
            </w:r>
          </w:p>
        </w:tc>
        <w:tc>
          <w:tcPr>
            <w:tcW w:w="960" w:type="dxa"/>
            <w:noWrap/>
            <w:hideMark/>
          </w:tcPr>
          <w:p w:rsidR="00CE21BE" w:rsidRPr="00247B5B" w:rsidRDefault="00CE21BE" w:rsidP="004938BD">
            <w:r w:rsidRPr="00247B5B">
              <w:t>0</w:t>
            </w:r>
          </w:p>
        </w:tc>
        <w:tc>
          <w:tcPr>
            <w:tcW w:w="960" w:type="dxa"/>
            <w:noWrap/>
            <w:hideMark/>
          </w:tcPr>
          <w:p w:rsidR="00CE21BE" w:rsidRPr="00247B5B" w:rsidRDefault="00CE21BE" w:rsidP="004938BD">
            <w:r w:rsidRPr="00247B5B">
              <w:t>0.00%</w:t>
            </w:r>
          </w:p>
        </w:tc>
        <w:tc>
          <w:tcPr>
            <w:tcW w:w="960" w:type="dxa"/>
            <w:noWrap/>
            <w:hideMark/>
          </w:tcPr>
          <w:p w:rsidR="00CE21BE" w:rsidRPr="00247B5B" w:rsidRDefault="00CE21BE" w:rsidP="004938BD">
            <w:r w:rsidRPr="00247B5B">
              <w:t>30</w:t>
            </w:r>
          </w:p>
        </w:tc>
        <w:tc>
          <w:tcPr>
            <w:tcW w:w="960" w:type="dxa"/>
            <w:noWrap/>
            <w:hideMark/>
          </w:tcPr>
          <w:p w:rsidR="00CE21BE" w:rsidRPr="00247B5B" w:rsidRDefault="00CE21BE" w:rsidP="004938BD">
            <w:r w:rsidRPr="00247B5B">
              <w:t>4</w:t>
            </w:r>
          </w:p>
        </w:tc>
        <w:tc>
          <w:tcPr>
            <w:tcW w:w="960" w:type="dxa"/>
            <w:noWrap/>
            <w:hideMark/>
          </w:tcPr>
          <w:p w:rsidR="00CE21BE" w:rsidRPr="00247B5B" w:rsidRDefault="00CE21BE" w:rsidP="004938BD">
            <w:r w:rsidRPr="00247B5B">
              <w:t>4</w:t>
            </w:r>
          </w:p>
        </w:tc>
        <w:tc>
          <w:tcPr>
            <w:tcW w:w="960" w:type="dxa"/>
            <w:noWrap/>
            <w:hideMark/>
          </w:tcPr>
          <w:p w:rsidR="00CE21BE" w:rsidRPr="00247B5B" w:rsidRDefault="00CE21BE" w:rsidP="004938BD">
            <w:r w:rsidRPr="00247B5B">
              <w:t>0</w:t>
            </w:r>
          </w:p>
        </w:tc>
      </w:tr>
      <w:tr w:rsidR="00CE21BE" w:rsidRPr="00247B5B" w:rsidTr="004938BD">
        <w:trPr>
          <w:trHeight w:val="1152"/>
        </w:trPr>
        <w:tc>
          <w:tcPr>
            <w:tcW w:w="1460" w:type="dxa"/>
            <w:hideMark/>
          </w:tcPr>
          <w:p w:rsidR="00CE21BE" w:rsidRPr="00247B5B" w:rsidRDefault="00CE21BE" w:rsidP="004938BD">
            <w:r w:rsidRPr="00247B5B">
              <w:t>Strategies for School Improvement Part 13</w:t>
            </w:r>
          </w:p>
        </w:tc>
        <w:tc>
          <w:tcPr>
            <w:tcW w:w="960" w:type="dxa"/>
            <w:noWrap/>
            <w:hideMark/>
          </w:tcPr>
          <w:p w:rsidR="00CE21BE" w:rsidRPr="00247B5B" w:rsidRDefault="00CE21BE" w:rsidP="004938BD">
            <w:r w:rsidRPr="00247B5B">
              <w:t>30</w:t>
            </w:r>
          </w:p>
        </w:tc>
        <w:tc>
          <w:tcPr>
            <w:tcW w:w="960" w:type="dxa"/>
            <w:noWrap/>
            <w:hideMark/>
          </w:tcPr>
          <w:p w:rsidR="00CE21BE" w:rsidRPr="00247B5B" w:rsidRDefault="00CE21BE" w:rsidP="004938BD">
            <w:r w:rsidRPr="00247B5B">
              <w:t>100.00%</w:t>
            </w:r>
          </w:p>
        </w:tc>
        <w:tc>
          <w:tcPr>
            <w:tcW w:w="960" w:type="dxa"/>
            <w:noWrap/>
            <w:hideMark/>
          </w:tcPr>
          <w:p w:rsidR="00CE21BE" w:rsidRPr="00247B5B" w:rsidRDefault="00CE21BE" w:rsidP="004938BD">
            <w:r w:rsidRPr="00247B5B">
              <w:t>0</w:t>
            </w:r>
          </w:p>
        </w:tc>
        <w:tc>
          <w:tcPr>
            <w:tcW w:w="960" w:type="dxa"/>
            <w:noWrap/>
            <w:hideMark/>
          </w:tcPr>
          <w:p w:rsidR="00CE21BE" w:rsidRPr="00247B5B" w:rsidRDefault="00CE21BE" w:rsidP="004938BD">
            <w:r w:rsidRPr="00247B5B">
              <w:t>0.00%</w:t>
            </w:r>
          </w:p>
        </w:tc>
        <w:tc>
          <w:tcPr>
            <w:tcW w:w="960" w:type="dxa"/>
            <w:noWrap/>
            <w:hideMark/>
          </w:tcPr>
          <w:p w:rsidR="00CE21BE" w:rsidRPr="00247B5B" w:rsidRDefault="00CE21BE" w:rsidP="004938BD">
            <w:r w:rsidRPr="00247B5B">
              <w:t>0</w:t>
            </w:r>
          </w:p>
        </w:tc>
        <w:tc>
          <w:tcPr>
            <w:tcW w:w="960" w:type="dxa"/>
            <w:noWrap/>
            <w:hideMark/>
          </w:tcPr>
          <w:p w:rsidR="00CE21BE" w:rsidRPr="00247B5B" w:rsidRDefault="00CE21BE" w:rsidP="004938BD">
            <w:r w:rsidRPr="00247B5B">
              <w:t>0.00%</w:t>
            </w:r>
          </w:p>
        </w:tc>
        <w:tc>
          <w:tcPr>
            <w:tcW w:w="960" w:type="dxa"/>
            <w:noWrap/>
            <w:hideMark/>
          </w:tcPr>
          <w:p w:rsidR="00CE21BE" w:rsidRPr="00247B5B" w:rsidRDefault="00CE21BE" w:rsidP="004938BD">
            <w:r w:rsidRPr="00247B5B">
              <w:t>0</w:t>
            </w:r>
          </w:p>
        </w:tc>
        <w:tc>
          <w:tcPr>
            <w:tcW w:w="960" w:type="dxa"/>
            <w:noWrap/>
            <w:hideMark/>
          </w:tcPr>
          <w:p w:rsidR="00CE21BE" w:rsidRPr="00247B5B" w:rsidRDefault="00CE21BE" w:rsidP="004938BD">
            <w:r w:rsidRPr="00247B5B">
              <w:t>0.00%</w:t>
            </w:r>
          </w:p>
        </w:tc>
        <w:tc>
          <w:tcPr>
            <w:tcW w:w="960" w:type="dxa"/>
            <w:noWrap/>
            <w:hideMark/>
          </w:tcPr>
          <w:p w:rsidR="00CE21BE" w:rsidRPr="00247B5B" w:rsidRDefault="00CE21BE" w:rsidP="004938BD">
            <w:r w:rsidRPr="00247B5B">
              <w:t>30</w:t>
            </w:r>
          </w:p>
        </w:tc>
        <w:tc>
          <w:tcPr>
            <w:tcW w:w="960" w:type="dxa"/>
            <w:noWrap/>
            <w:hideMark/>
          </w:tcPr>
          <w:p w:rsidR="00CE21BE" w:rsidRPr="00247B5B" w:rsidRDefault="00CE21BE" w:rsidP="004938BD">
            <w:r w:rsidRPr="00247B5B">
              <w:t>4</w:t>
            </w:r>
          </w:p>
        </w:tc>
        <w:tc>
          <w:tcPr>
            <w:tcW w:w="960" w:type="dxa"/>
            <w:noWrap/>
            <w:hideMark/>
          </w:tcPr>
          <w:p w:rsidR="00CE21BE" w:rsidRPr="00247B5B" w:rsidRDefault="00CE21BE" w:rsidP="004938BD">
            <w:r w:rsidRPr="00247B5B">
              <w:t>4</w:t>
            </w:r>
          </w:p>
        </w:tc>
        <w:tc>
          <w:tcPr>
            <w:tcW w:w="960" w:type="dxa"/>
            <w:noWrap/>
            <w:hideMark/>
          </w:tcPr>
          <w:p w:rsidR="00CE21BE" w:rsidRPr="00247B5B" w:rsidRDefault="00CE21BE" w:rsidP="004938BD">
            <w:r w:rsidRPr="00247B5B">
              <w:t>0</w:t>
            </w:r>
          </w:p>
        </w:tc>
      </w:tr>
    </w:tbl>
    <w:p w:rsidR="00CE21BE" w:rsidRDefault="00CE21BE" w:rsidP="00CE21BE">
      <w:pPr>
        <w:spacing w:line="240" w:lineRule="auto"/>
      </w:pPr>
    </w:p>
    <w:p w:rsidR="00CE21BE" w:rsidRDefault="00CE21BE" w:rsidP="00CE21BE"/>
    <w:p w:rsidR="00CE21BE" w:rsidRDefault="00CE21BE" w:rsidP="00CE21BE">
      <w:pPr>
        <w:spacing w:line="240" w:lineRule="auto"/>
      </w:pPr>
      <w:r>
        <w:t>Respectfully submitted on 12/1/2020 by Dr. Emily Waugh, MEIL Assessment Coordinator</w:t>
      </w:r>
    </w:p>
    <w:sectPr w:rsidR="00CE21BE" w:rsidSect="00053AF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675A44"/>
    <w:multiLevelType w:val="hybridMultilevel"/>
    <w:tmpl w:val="3D10170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0F8"/>
    <w:rsid w:val="00047EBA"/>
    <w:rsid w:val="00053AF0"/>
    <w:rsid w:val="000E1663"/>
    <w:rsid w:val="000E5DC7"/>
    <w:rsid w:val="00104585"/>
    <w:rsid w:val="001C78AC"/>
    <w:rsid w:val="001E5260"/>
    <w:rsid w:val="00243DE2"/>
    <w:rsid w:val="00247B5B"/>
    <w:rsid w:val="002716B2"/>
    <w:rsid w:val="002E69B8"/>
    <w:rsid w:val="003866D4"/>
    <w:rsid w:val="003D76AD"/>
    <w:rsid w:val="004042C3"/>
    <w:rsid w:val="004374E9"/>
    <w:rsid w:val="004938BD"/>
    <w:rsid w:val="0057559A"/>
    <w:rsid w:val="005A0AC6"/>
    <w:rsid w:val="005B382F"/>
    <w:rsid w:val="00613B57"/>
    <w:rsid w:val="006652B4"/>
    <w:rsid w:val="006D7B3B"/>
    <w:rsid w:val="00701A6F"/>
    <w:rsid w:val="007214EA"/>
    <w:rsid w:val="00796656"/>
    <w:rsid w:val="00796D82"/>
    <w:rsid w:val="007F272A"/>
    <w:rsid w:val="00801FD8"/>
    <w:rsid w:val="00827327"/>
    <w:rsid w:val="0086124A"/>
    <w:rsid w:val="00870614"/>
    <w:rsid w:val="008B10F8"/>
    <w:rsid w:val="008D1DC7"/>
    <w:rsid w:val="008F5217"/>
    <w:rsid w:val="0093311A"/>
    <w:rsid w:val="00954E2F"/>
    <w:rsid w:val="009560C3"/>
    <w:rsid w:val="00996E82"/>
    <w:rsid w:val="009D5349"/>
    <w:rsid w:val="009E3FEA"/>
    <w:rsid w:val="00A03BDD"/>
    <w:rsid w:val="00A336E3"/>
    <w:rsid w:val="00AD44E8"/>
    <w:rsid w:val="00AF11E5"/>
    <w:rsid w:val="00B54D5C"/>
    <w:rsid w:val="00BB0AFC"/>
    <w:rsid w:val="00BC7148"/>
    <w:rsid w:val="00BC793A"/>
    <w:rsid w:val="00CE21BE"/>
    <w:rsid w:val="00CE7810"/>
    <w:rsid w:val="00CF5462"/>
    <w:rsid w:val="00D324B5"/>
    <w:rsid w:val="00D74A85"/>
    <w:rsid w:val="00D950B0"/>
    <w:rsid w:val="00DB2C58"/>
    <w:rsid w:val="00DF5D5B"/>
    <w:rsid w:val="00F51549"/>
    <w:rsid w:val="00F87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53762-F45D-4DB9-9EFD-F07679EB2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0F8"/>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10F8"/>
    <w:pPr>
      <w:spacing w:after="200" w:line="276" w:lineRule="auto"/>
      <w:ind w:left="720"/>
      <w:contextualSpacing/>
    </w:pPr>
    <w:rPr>
      <w:rFonts w:eastAsia="Calibri"/>
    </w:rPr>
  </w:style>
  <w:style w:type="character" w:styleId="PlaceholderText">
    <w:name w:val="Placeholder Text"/>
    <w:basedOn w:val="DefaultParagraphFont"/>
    <w:uiPriority w:val="99"/>
    <w:semiHidden/>
    <w:rsid w:val="008B10F8"/>
    <w:rPr>
      <w:color w:val="808080"/>
    </w:rPr>
  </w:style>
  <w:style w:type="paragraph" w:styleId="BalloonText">
    <w:name w:val="Balloon Text"/>
    <w:basedOn w:val="Normal"/>
    <w:link w:val="BalloonTextChar"/>
    <w:uiPriority w:val="99"/>
    <w:semiHidden/>
    <w:unhideWhenUsed/>
    <w:rsid w:val="008612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24A"/>
    <w:rPr>
      <w:rFonts w:ascii="Segoe UI" w:hAnsi="Segoe UI" w:cs="Segoe UI"/>
      <w:sz w:val="18"/>
      <w:szCs w:val="18"/>
    </w:rPr>
  </w:style>
  <w:style w:type="table" w:customStyle="1" w:styleId="TableGrid">
    <w:name w:val="TableGrid"/>
    <w:rsid w:val="00A03BDD"/>
    <w:pPr>
      <w:spacing w:after="0" w:line="240" w:lineRule="auto"/>
    </w:pPr>
    <w:rPr>
      <w:rFonts w:eastAsiaTheme="minorEastAsia"/>
    </w:rPr>
    <w:tblPr>
      <w:tblCellMar>
        <w:top w:w="0" w:type="dxa"/>
        <w:left w:w="0" w:type="dxa"/>
        <w:bottom w:w="0" w:type="dxa"/>
        <w:right w:w="0" w:type="dxa"/>
      </w:tblCellMar>
    </w:tblPr>
  </w:style>
  <w:style w:type="table" w:styleId="TableGrid0">
    <w:name w:val="Table Grid"/>
    <w:basedOn w:val="TableNormal"/>
    <w:uiPriority w:val="39"/>
    <w:rsid w:val="00AD44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198803">
      <w:bodyDiv w:val="1"/>
      <w:marLeft w:val="0"/>
      <w:marRight w:val="0"/>
      <w:marTop w:val="0"/>
      <w:marBottom w:val="0"/>
      <w:divBdr>
        <w:top w:val="none" w:sz="0" w:space="0" w:color="auto"/>
        <w:left w:val="none" w:sz="0" w:space="0" w:color="auto"/>
        <w:bottom w:val="none" w:sz="0" w:space="0" w:color="auto"/>
        <w:right w:val="none" w:sz="0" w:space="0" w:color="auto"/>
      </w:divBdr>
    </w:div>
    <w:div w:id="509029102">
      <w:bodyDiv w:val="1"/>
      <w:marLeft w:val="0"/>
      <w:marRight w:val="0"/>
      <w:marTop w:val="0"/>
      <w:marBottom w:val="0"/>
      <w:divBdr>
        <w:top w:val="none" w:sz="0" w:space="0" w:color="auto"/>
        <w:left w:val="none" w:sz="0" w:space="0" w:color="auto"/>
        <w:bottom w:val="none" w:sz="0" w:space="0" w:color="auto"/>
        <w:right w:val="none" w:sz="0" w:space="0" w:color="auto"/>
      </w:divBdr>
    </w:div>
    <w:div w:id="762993498">
      <w:bodyDiv w:val="1"/>
      <w:marLeft w:val="0"/>
      <w:marRight w:val="0"/>
      <w:marTop w:val="0"/>
      <w:marBottom w:val="0"/>
      <w:divBdr>
        <w:top w:val="none" w:sz="0" w:space="0" w:color="auto"/>
        <w:left w:val="none" w:sz="0" w:space="0" w:color="auto"/>
        <w:bottom w:val="none" w:sz="0" w:space="0" w:color="auto"/>
        <w:right w:val="none" w:sz="0" w:space="0" w:color="auto"/>
      </w:divBdr>
    </w:div>
    <w:div w:id="973831750">
      <w:bodyDiv w:val="1"/>
      <w:marLeft w:val="0"/>
      <w:marRight w:val="0"/>
      <w:marTop w:val="0"/>
      <w:marBottom w:val="0"/>
      <w:divBdr>
        <w:top w:val="none" w:sz="0" w:space="0" w:color="auto"/>
        <w:left w:val="none" w:sz="0" w:space="0" w:color="auto"/>
        <w:bottom w:val="none" w:sz="0" w:space="0" w:color="auto"/>
        <w:right w:val="none" w:sz="0" w:space="0" w:color="auto"/>
      </w:divBdr>
    </w:div>
    <w:div w:id="1460538113">
      <w:bodyDiv w:val="1"/>
      <w:marLeft w:val="0"/>
      <w:marRight w:val="0"/>
      <w:marTop w:val="0"/>
      <w:marBottom w:val="0"/>
      <w:divBdr>
        <w:top w:val="none" w:sz="0" w:space="0" w:color="auto"/>
        <w:left w:val="none" w:sz="0" w:space="0" w:color="auto"/>
        <w:bottom w:val="none" w:sz="0" w:space="0" w:color="auto"/>
        <w:right w:val="none" w:sz="0" w:space="0" w:color="auto"/>
      </w:divBdr>
      <w:divsChild>
        <w:div w:id="1265114586">
          <w:marLeft w:val="0"/>
          <w:marRight w:val="0"/>
          <w:marTop w:val="0"/>
          <w:marBottom w:val="0"/>
          <w:divBdr>
            <w:top w:val="none" w:sz="0" w:space="0" w:color="auto"/>
            <w:left w:val="none" w:sz="0" w:space="0" w:color="auto"/>
            <w:bottom w:val="none" w:sz="0" w:space="0" w:color="auto"/>
            <w:right w:val="none" w:sz="0" w:space="0" w:color="auto"/>
          </w:divBdr>
        </w:div>
      </w:divsChild>
    </w:div>
    <w:div w:id="1516765327">
      <w:bodyDiv w:val="1"/>
      <w:marLeft w:val="0"/>
      <w:marRight w:val="0"/>
      <w:marTop w:val="0"/>
      <w:marBottom w:val="0"/>
      <w:divBdr>
        <w:top w:val="none" w:sz="0" w:space="0" w:color="auto"/>
        <w:left w:val="none" w:sz="0" w:space="0" w:color="auto"/>
        <w:bottom w:val="none" w:sz="0" w:space="0" w:color="auto"/>
        <w:right w:val="none" w:sz="0" w:space="0" w:color="auto"/>
      </w:divBdr>
    </w:div>
    <w:div w:id="1609660241">
      <w:bodyDiv w:val="1"/>
      <w:marLeft w:val="0"/>
      <w:marRight w:val="0"/>
      <w:marTop w:val="0"/>
      <w:marBottom w:val="0"/>
      <w:divBdr>
        <w:top w:val="none" w:sz="0" w:space="0" w:color="auto"/>
        <w:left w:val="none" w:sz="0" w:space="0" w:color="auto"/>
        <w:bottom w:val="none" w:sz="0" w:space="0" w:color="auto"/>
        <w:right w:val="none" w:sz="0" w:space="0" w:color="auto"/>
      </w:divBdr>
    </w:div>
    <w:div w:id="1645044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96BB3CD686C42DC9248135B38AC0082"/>
        <w:category>
          <w:name w:val="General"/>
          <w:gallery w:val="placeholder"/>
        </w:category>
        <w:types>
          <w:type w:val="bbPlcHdr"/>
        </w:types>
        <w:behaviors>
          <w:behavior w:val="content"/>
        </w:behaviors>
        <w:guid w:val="{83C82942-E664-4274-A057-9388545E8DF9}"/>
      </w:docPartPr>
      <w:docPartBody>
        <w:p w:rsidR="00DD7D14" w:rsidRDefault="00CD4BD3" w:rsidP="00CD4BD3">
          <w:pPr>
            <w:pStyle w:val="896BB3CD686C42DC9248135B38AC0082"/>
          </w:pPr>
          <w:r>
            <w:rPr>
              <w:rStyle w:val="PlaceholderText"/>
              <w:sz w:val="24"/>
              <w:szCs w:val="24"/>
            </w:rPr>
            <w:t>Click here to type</w:t>
          </w:r>
          <w:r w:rsidRPr="004777D7">
            <w:rPr>
              <w:rStyle w:val="PlaceholderText"/>
              <w:sz w:val="24"/>
              <w:szCs w:val="24"/>
            </w:rPr>
            <w:t xml:space="preserve"> name.</w:t>
          </w:r>
        </w:p>
      </w:docPartBody>
    </w:docPart>
    <w:docPart>
      <w:docPartPr>
        <w:name w:val="1DE6F6EF382F411F99AE470FA61EA4C6"/>
        <w:category>
          <w:name w:val="General"/>
          <w:gallery w:val="placeholder"/>
        </w:category>
        <w:types>
          <w:type w:val="bbPlcHdr"/>
        </w:types>
        <w:behaviors>
          <w:behavior w:val="content"/>
        </w:behaviors>
        <w:guid w:val="{184B5C0C-0317-4FA7-A7E9-05796925B88C}"/>
      </w:docPartPr>
      <w:docPartBody>
        <w:p w:rsidR="00DD7D14" w:rsidRDefault="00CD4BD3" w:rsidP="00CD4BD3">
          <w:pPr>
            <w:pStyle w:val="1DE6F6EF382F411F99AE470FA61EA4C6"/>
          </w:pPr>
          <w:r>
            <w:rPr>
              <w:rStyle w:val="PlaceholderText"/>
              <w:sz w:val="24"/>
              <w:szCs w:val="24"/>
            </w:rPr>
            <w:t>Click here to type</w:t>
          </w:r>
          <w:r w:rsidRPr="004777D7">
            <w:rPr>
              <w:rStyle w:val="PlaceholderText"/>
              <w:sz w:val="24"/>
              <w:szCs w:val="24"/>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D3"/>
    <w:rsid w:val="00092F45"/>
    <w:rsid w:val="001B78DA"/>
    <w:rsid w:val="0035209A"/>
    <w:rsid w:val="005468BB"/>
    <w:rsid w:val="005F14EE"/>
    <w:rsid w:val="006F4F57"/>
    <w:rsid w:val="007E3E7D"/>
    <w:rsid w:val="00AB38D8"/>
    <w:rsid w:val="00CD4BD3"/>
    <w:rsid w:val="00D8321A"/>
    <w:rsid w:val="00DD7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4BD3"/>
    <w:rPr>
      <w:color w:val="808080"/>
    </w:rPr>
  </w:style>
  <w:style w:type="paragraph" w:customStyle="1" w:styleId="896BB3CD686C42DC9248135B38AC0082">
    <w:name w:val="896BB3CD686C42DC9248135B38AC0082"/>
    <w:rsid w:val="00CD4BD3"/>
  </w:style>
  <w:style w:type="paragraph" w:customStyle="1" w:styleId="1DE6F6EF382F411F99AE470FA61EA4C6">
    <w:name w:val="1DE6F6EF382F411F99AE470FA61EA4C6"/>
    <w:rsid w:val="00CD4B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1333</Words>
  <Characters>7602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8918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Morris-Dueer</dc:creator>
  <cp:keywords/>
  <dc:description/>
  <cp:lastModifiedBy>Settle</cp:lastModifiedBy>
  <cp:revision>2</cp:revision>
  <cp:lastPrinted>2018-10-16T16:25:00Z</cp:lastPrinted>
  <dcterms:created xsi:type="dcterms:W3CDTF">2020-12-16T20:31:00Z</dcterms:created>
  <dcterms:modified xsi:type="dcterms:W3CDTF">2020-12-16T20:31:00Z</dcterms:modified>
</cp:coreProperties>
</file>