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0B5DF" w14:textId="77777777" w:rsidR="00C641B4" w:rsidRPr="00BE7DA7" w:rsidRDefault="00C641B4" w:rsidP="00C641B4">
      <w:pPr>
        <w:rPr>
          <w:rFonts w:ascii="Arial" w:hAnsi="Arial" w:cs="Arial"/>
          <w:b/>
          <w:sz w:val="22"/>
          <w:szCs w:val="22"/>
        </w:rPr>
      </w:pPr>
      <w:r w:rsidRPr="00BE7DA7">
        <w:rPr>
          <w:rFonts w:ascii="Arial" w:hAnsi="Arial" w:cs="Arial"/>
          <w:b/>
          <w:sz w:val="22"/>
          <w:szCs w:val="22"/>
        </w:rPr>
        <w:t xml:space="preserve">West Virginia State University </w:t>
      </w:r>
    </w:p>
    <w:p w14:paraId="2D1E0853" w14:textId="77777777" w:rsidR="00C641B4" w:rsidRPr="00BE7DA7" w:rsidRDefault="00C641B4" w:rsidP="00C641B4">
      <w:pPr>
        <w:rPr>
          <w:rFonts w:ascii="Arial" w:hAnsi="Arial" w:cs="Arial"/>
          <w:b/>
          <w:sz w:val="22"/>
          <w:szCs w:val="22"/>
        </w:rPr>
      </w:pPr>
      <w:r w:rsidRPr="00BE7DA7">
        <w:rPr>
          <w:rFonts w:ascii="Arial" w:hAnsi="Arial" w:cs="Arial"/>
          <w:b/>
          <w:sz w:val="22"/>
          <w:szCs w:val="22"/>
        </w:rPr>
        <w:t xml:space="preserve">General Faculty Meeting </w:t>
      </w:r>
    </w:p>
    <w:p w14:paraId="74322999" w14:textId="679F2AF3" w:rsidR="00C641B4" w:rsidRDefault="00C641B4" w:rsidP="00C641B4">
      <w:pPr>
        <w:rPr>
          <w:rFonts w:ascii="Arial" w:hAnsi="Arial" w:cs="Arial"/>
          <w:b/>
          <w:sz w:val="22"/>
          <w:szCs w:val="22"/>
        </w:rPr>
      </w:pPr>
      <w:r w:rsidRPr="00BE7DA7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uesday</w:t>
      </w:r>
      <w:r w:rsidRPr="00BE7DA7">
        <w:rPr>
          <w:rFonts w:ascii="Arial" w:hAnsi="Arial" w:cs="Arial"/>
          <w:b/>
          <w:sz w:val="22"/>
          <w:szCs w:val="22"/>
        </w:rPr>
        <w:t xml:space="preserve">, Aug. </w:t>
      </w:r>
      <w:r>
        <w:rPr>
          <w:rFonts w:ascii="Arial" w:hAnsi="Arial" w:cs="Arial"/>
          <w:b/>
          <w:sz w:val="22"/>
          <w:szCs w:val="22"/>
        </w:rPr>
        <w:t>9</w:t>
      </w:r>
      <w:r w:rsidRPr="00BE7DA7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BE7DA7">
        <w:rPr>
          <w:rFonts w:ascii="Arial" w:hAnsi="Arial" w:cs="Arial"/>
          <w:b/>
          <w:sz w:val="22"/>
          <w:szCs w:val="22"/>
        </w:rPr>
        <w:t>, 202</w:t>
      </w:r>
      <w:r>
        <w:rPr>
          <w:rFonts w:ascii="Arial" w:hAnsi="Arial" w:cs="Arial"/>
          <w:b/>
          <w:sz w:val="22"/>
          <w:szCs w:val="22"/>
        </w:rPr>
        <w:t>2</w:t>
      </w:r>
    </w:p>
    <w:p w14:paraId="4372BD6E" w14:textId="77777777" w:rsidR="00C641B4" w:rsidRDefault="00C641B4" w:rsidP="00C641B4">
      <w:pPr>
        <w:rPr>
          <w:rFonts w:ascii="Arial" w:hAnsi="Arial" w:cs="Arial"/>
          <w:b/>
          <w:sz w:val="22"/>
          <w:szCs w:val="22"/>
        </w:rPr>
      </w:pPr>
    </w:p>
    <w:p w14:paraId="23D9FFB3" w14:textId="77777777" w:rsidR="00C641B4" w:rsidRDefault="00C641B4" w:rsidP="00C641B4">
      <w:pPr>
        <w:rPr>
          <w:rFonts w:ascii="Arial" w:hAnsi="Arial" w:cs="Arial"/>
          <w:b/>
          <w:sz w:val="22"/>
          <w:szCs w:val="22"/>
        </w:rPr>
      </w:pPr>
    </w:p>
    <w:p w14:paraId="7D334E97" w14:textId="77777777" w:rsidR="00C641B4" w:rsidRDefault="00C641B4" w:rsidP="00C641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Agenda</w:t>
      </w:r>
    </w:p>
    <w:p w14:paraId="345AEB85" w14:textId="77777777" w:rsidR="00C641B4" w:rsidRDefault="00C641B4" w:rsidP="00C641B4">
      <w:pPr>
        <w:rPr>
          <w:rFonts w:ascii="Arial" w:hAnsi="Arial" w:cs="Arial"/>
          <w:b/>
          <w:sz w:val="22"/>
          <w:szCs w:val="22"/>
        </w:rPr>
      </w:pPr>
    </w:p>
    <w:p w14:paraId="1F0A201D" w14:textId="77777777" w:rsidR="00C641B4" w:rsidRDefault="00C641B4" w:rsidP="00C641B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 Agenda</w:t>
      </w:r>
    </w:p>
    <w:p w14:paraId="627EC75C" w14:textId="3157F44F" w:rsidR="00C641B4" w:rsidRDefault="00C641B4" w:rsidP="00C641B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Minutes of </w:t>
      </w:r>
      <w:r>
        <w:rPr>
          <w:rFonts w:ascii="Arial" w:hAnsi="Arial" w:cs="Arial"/>
          <w:sz w:val="22"/>
          <w:szCs w:val="22"/>
        </w:rPr>
        <w:t>May</w:t>
      </w:r>
      <w:r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Meeting</w:t>
      </w:r>
    </w:p>
    <w:p w14:paraId="1644378B" w14:textId="1137B795" w:rsidR="00C641B4" w:rsidRDefault="00C641B4" w:rsidP="00C641B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Announcement</w:t>
      </w:r>
    </w:p>
    <w:p w14:paraId="218A82E8" w14:textId="2A687E6E" w:rsidR="00C641B4" w:rsidRDefault="00C641B4" w:rsidP="00C641B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Strategic Planning Kick Off – Thursday</w:t>
      </w:r>
    </w:p>
    <w:p w14:paraId="60160C5F" w14:textId="00410077" w:rsidR="00C641B4" w:rsidRDefault="00C641B4" w:rsidP="00C641B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Bookstore- double check texts through website. </w:t>
      </w:r>
    </w:p>
    <w:p w14:paraId="58BB8F86" w14:textId="4E5D656F" w:rsidR="001E0309" w:rsidRDefault="001E0309" w:rsidP="00C641B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FSSC – Conveners appointed – elect chair on Thursday. </w:t>
      </w:r>
    </w:p>
    <w:p w14:paraId="00E374BF" w14:textId="5593AAD4" w:rsidR="00C641B4" w:rsidRDefault="00C641B4" w:rsidP="00C641B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BOG Report – Jeff Pietruszynski</w:t>
      </w:r>
    </w:p>
    <w:p w14:paraId="71625B7C" w14:textId="68281061" w:rsidR="00C641B4" w:rsidRDefault="00C641B4" w:rsidP="00C641B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ACF Report – Barbara Ladner</w:t>
      </w:r>
    </w:p>
    <w:p w14:paraId="64095A6A" w14:textId="40074B43" w:rsidR="001E0309" w:rsidRDefault="001E0309" w:rsidP="00C641B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Faculty Scholarships – Anne McConnell</w:t>
      </w:r>
    </w:p>
    <w:p w14:paraId="0A6D5752" w14:textId="2070B5B8" w:rsidR="00C641B4" w:rsidRDefault="00C641B4" w:rsidP="00C641B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Elections – </w:t>
      </w:r>
      <w:r>
        <w:rPr>
          <w:rFonts w:ascii="Arial" w:hAnsi="Arial" w:cs="Arial"/>
          <w:sz w:val="22"/>
          <w:szCs w:val="22"/>
        </w:rPr>
        <w:t>Leighann Davidson</w:t>
      </w:r>
    </w:p>
    <w:p w14:paraId="1EF82838" w14:textId="2AE086B6" w:rsidR="001E0309" w:rsidRDefault="001E0309" w:rsidP="00C641B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Library – Ed Lomax</w:t>
      </w:r>
    </w:p>
    <w:p w14:paraId="029CB5AF" w14:textId="3340D100" w:rsidR="001E0309" w:rsidRDefault="001E0309" w:rsidP="00C641B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Faculty Evaluation – Electronic Portfolio - Anne McConnell</w:t>
      </w:r>
    </w:p>
    <w:p w14:paraId="4D4489E4" w14:textId="4A16A34C" w:rsidR="001E0309" w:rsidRDefault="001E0309" w:rsidP="00C641B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Faculty Senate Governance Restructuring </w:t>
      </w:r>
    </w:p>
    <w:p w14:paraId="61836FA7" w14:textId="3F35177F" w:rsidR="001E0309" w:rsidRDefault="001E0309" w:rsidP="00C641B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Constitution Revisions</w:t>
      </w:r>
    </w:p>
    <w:p w14:paraId="72D32765" w14:textId="4059C167" w:rsidR="001E0309" w:rsidRDefault="001E0309" w:rsidP="00C641B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Focus for AY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2022-2023 </w:t>
      </w:r>
    </w:p>
    <w:p w14:paraId="7407784F" w14:textId="77777777" w:rsidR="00C641B4" w:rsidRPr="006963DE" w:rsidRDefault="00C641B4" w:rsidP="00C641B4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14:paraId="5D9F5D11" w14:textId="77777777" w:rsidR="00C641B4" w:rsidRDefault="00C641B4" w:rsidP="00C641B4"/>
    <w:p w14:paraId="4D7A65FA" w14:textId="77777777" w:rsidR="002D228D" w:rsidRDefault="002D228D"/>
    <w:sectPr w:rsidR="002D228D" w:rsidSect="00704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D53D5"/>
    <w:multiLevelType w:val="hybridMultilevel"/>
    <w:tmpl w:val="F59E3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B4"/>
    <w:rsid w:val="001E0309"/>
    <w:rsid w:val="002D228D"/>
    <w:rsid w:val="00704D15"/>
    <w:rsid w:val="00C6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DD20B4"/>
  <w15:chartTrackingRefBased/>
  <w15:docId w15:val="{950B28B2-4E11-3B47-9932-343E62D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2022-08-09T02:00:00Z</dcterms:created>
  <dcterms:modified xsi:type="dcterms:W3CDTF">2022-08-09T02:32:00Z</dcterms:modified>
</cp:coreProperties>
</file>