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1C13E" w14:textId="76B6F38A" w:rsidR="0005017B" w:rsidRPr="00E03F3A" w:rsidRDefault="00EC06C8" w:rsidP="00EC06C8">
      <w:pPr>
        <w:jc w:val="center"/>
        <w:rPr>
          <w:rFonts w:ascii="Times New Roman" w:hAnsi="Times New Roman" w:cs="Times New Roman"/>
          <w:sz w:val="96"/>
          <w:szCs w:val="96"/>
        </w:rPr>
      </w:pPr>
      <w:r w:rsidRPr="00E03F3A">
        <w:rPr>
          <w:rFonts w:ascii="Times New Roman" w:hAnsi="Times New Roman" w:cs="Times New Roman"/>
          <w:sz w:val="96"/>
          <w:szCs w:val="96"/>
        </w:rPr>
        <w:t>West Virginia</w:t>
      </w:r>
    </w:p>
    <w:p w14:paraId="63A9DF4E" w14:textId="06E89C04" w:rsidR="00EC06C8" w:rsidRPr="00E03F3A" w:rsidRDefault="00EC06C8" w:rsidP="00EC06C8">
      <w:pPr>
        <w:jc w:val="center"/>
        <w:rPr>
          <w:rFonts w:ascii="Times New Roman" w:hAnsi="Times New Roman" w:cs="Times New Roman"/>
          <w:sz w:val="96"/>
          <w:szCs w:val="96"/>
        </w:rPr>
      </w:pPr>
    </w:p>
    <w:p w14:paraId="18EE6B12" w14:textId="77777777" w:rsidR="001B7D77" w:rsidRPr="00E03F3A" w:rsidRDefault="00EC06C8" w:rsidP="00EC06C8">
      <w:pPr>
        <w:jc w:val="center"/>
        <w:rPr>
          <w:rFonts w:ascii="Times New Roman" w:hAnsi="Times New Roman" w:cs="Times New Roman"/>
          <w:sz w:val="96"/>
          <w:szCs w:val="96"/>
        </w:rPr>
      </w:pPr>
      <w:r w:rsidRPr="00E03F3A">
        <w:rPr>
          <w:rFonts w:ascii="Times New Roman" w:hAnsi="Times New Roman" w:cs="Times New Roman"/>
          <w:sz w:val="96"/>
          <w:szCs w:val="96"/>
        </w:rPr>
        <w:t>Clinical Student</w:t>
      </w:r>
    </w:p>
    <w:p w14:paraId="277BAACC" w14:textId="77777777" w:rsidR="001B7D77" w:rsidRPr="00E03F3A" w:rsidRDefault="001B7D77" w:rsidP="00EC06C8">
      <w:pPr>
        <w:jc w:val="center"/>
        <w:rPr>
          <w:rFonts w:ascii="Times New Roman" w:hAnsi="Times New Roman" w:cs="Times New Roman"/>
          <w:sz w:val="96"/>
          <w:szCs w:val="96"/>
        </w:rPr>
      </w:pPr>
    </w:p>
    <w:p w14:paraId="24B5EF6A" w14:textId="47418185" w:rsidR="00EC06C8" w:rsidRPr="00E03F3A" w:rsidRDefault="001B7D77" w:rsidP="00EC06C8">
      <w:pPr>
        <w:jc w:val="center"/>
        <w:rPr>
          <w:rFonts w:ascii="Times New Roman" w:hAnsi="Times New Roman" w:cs="Times New Roman"/>
          <w:sz w:val="96"/>
          <w:szCs w:val="96"/>
        </w:rPr>
      </w:pPr>
      <w:r w:rsidRPr="00E03F3A">
        <w:rPr>
          <w:rFonts w:ascii="Times New Roman" w:hAnsi="Times New Roman" w:cs="Times New Roman"/>
          <w:sz w:val="96"/>
          <w:szCs w:val="96"/>
        </w:rPr>
        <w:t>Observation and</w:t>
      </w:r>
      <w:r w:rsidR="00EC06C8" w:rsidRPr="00E03F3A">
        <w:rPr>
          <w:rFonts w:ascii="Times New Roman" w:hAnsi="Times New Roman" w:cs="Times New Roman"/>
          <w:sz w:val="96"/>
          <w:szCs w:val="96"/>
        </w:rPr>
        <w:t xml:space="preserve"> </w:t>
      </w:r>
    </w:p>
    <w:p w14:paraId="79F1610D" w14:textId="3C252D74" w:rsidR="00EC06C8" w:rsidRPr="00E03F3A" w:rsidRDefault="00EC06C8" w:rsidP="00EC06C8">
      <w:pPr>
        <w:jc w:val="center"/>
        <w:rPr>
          <w:rFonts w:ascii="Times New Roman" w:hAnsi="Times New Roman" w:cs="Times New Roman"/>
          <w:sz w:val="96"/>
          <w:szCs w:val="96"/>
        </w:rPr>
      </w:pPr>
    </w:p>
    <w:p w14:paraId="794D8D2F" w14:textId="3589985B" w:rsidR="00EC06C8" w:rsidRPr="00E03F3A" w:rsidRDefault="00EC06C8" w:rsidP="00EC06C8">
      <w:pPr>
        <w:jc w:val="center"/>
        <w:rPr>
          <w:rFonts w:ascii="Times New Roman" w:hAnsi="Times New Roman" w:cs="Times New Roman"/>
          <w:sz w:val="96"/>
          <w:szCs w:val="96"/>
        </w:rPr>
      </w:pPr>
      <w:r w:rsidRPr="00E03F3A">
        <w:rPr>
          <w:rFonts w:ascii="Times New Roman" w:hAnsi="Times New Roman" w:cs="Times New Roman"/>
          <w:sz w:val="96"/>
          <w:szCs w:val="96"/>
        </w:rPr>
        <w:t>Evaluation</w:t>
      </w:r>
    </w:p>
    <w:p w14:paraId="7AA69CB1" w14:textId="64D636FF" w:rsidR="00EC06C8" w:rsidRPr="00E03F3A" w:rsidRDefault="00EC06C8" w:rsidP="00EC06C8">
      <w:pPr>
        <w:jc w:val="center"/>
        <w:rPr>
          <w:rFonts w:ascii="Times New Roman" w:hAnsi="Times New Roman" w:cs="Times New Roman"/>
          <w:sz w:val="96"/>
          <w:szCs w:val="96"/>
        </w:rPr>
      </w:pPr>
    </w:p>
    <w:p w14:paraId="0908C8DB" w14:textId="5918EE0D" w:rsidR="00EC06C8" w:rsidRPr="00E03F3A" w:rsidRDefault="00EC06C8" w:rsidP="00EC06C8">
      <w:pPr>
        <w:jc w:val="center"/>
        <w:rPr>
          <w:rFonts w:ascii="Times New Roman" w:hAnsi="Times New Roman" w:cs="Times New Roman"/>
          <w:sz w:val="96"/>
          <w:szCs w:val="96"/>
        </w:rPr>
      </w:pPr>
      <w:r w:rsidRPr="00E03F3A">
        <w:rPr>
          <w:rFonts w:ascii="Times New Roman" w:hAnsi="Times New Roman" w:cs="Times New Roman"/>
          <w:sz w:val="96"/>
          <w:szCs w:val="96"/>
        </w:rPr>
        <w:t>Guid</w:t>
      </w:r>
      <w:r w:rsidR="00C72995" w:rsidRPr="00E03F3A">
        <w:rPr>
          <w:rFonts w:ascii="Times New Roman" w:hAnsi="Times New Roman" w:cs="Times New Roman"/>
          <w:sz w:val="96"/>
          <w:szCs w:val="96"/>
        </w:rPr>
        <w:t xml:space="preserve">ance </w:t>
      </w:r>
    </w:p>
    <w:p w14:paraId="2C714569" w14:textId="4A67F01E" w:rsidR="00C72995" w:rsidRPr="00E03F3A" w:rsidRDefault="00C72995" w:rsidP="00EC06C8">
      <w:pPr>
        <w:jc w:val="center"/>
        <w:rPr>
          <w:rFonts w:ascii="Times New Roman" w:hAnsi="Times New Roman" w:cs="Times New Roman"/>
          <w:sz w:val="96"/>
          <w:szCs w:val="96"/>
        </w:rPr>
      </w:pPr>
    </w:p>
    <w:p w14:paraId="10738E49" w14:textId="3CEEF888" w:rsidR="00C72995" w:rsidRPr="00E03F3A" w:rsidRDefault="00C72995" w:rsidP="00EC06C8">
      <w:pPr>
        <w:jc w:val="center"/>
        <w:rPr>
          <w:rFonts w:ascii="Times New Roman" w:hAnsi="Times New Roman" w:cs="Times New Roman"/>
          <w:sz w:val="96"/>
          <w:szCs w:val="96"/>
        </w:rPr>
      </w:pPr>
      <w:r w:rsidRPr="00E03F3A">
        <w:rPr>
          <w:rFonts w:ascii="Times New Roman" w:hAnsi="Times New Roman" w:cs="Times New Roman"/>
          <w:sz w:val="96"/>
          <w:szCs w:val="96"/>
        </w:rPr>
        <w:t>Document</w:t>
      </w:r>
    </w:p>
    <w:p w14:paraId="339BE92E" w14:textId="77777777" w:rsidR="005607BD" w:rsidRPr="00E03F3A" w:rsidRDefault="005607BD" w:rsidP="001B7D77">
      <w:pPr>
        <w:spacing w:before="231"/>
        <w:rPr>
          <w:rFonts w:ascii="Times New Roman" w:hAnsi="Times New Roman" w:cs="Times New Roman"/>
          <w:b/>
          <w:color w:val="2F2F2F"/>
          <w:w w:val="110"/>
          <w:sz w:val="45"/>
        </w:rPr>
      </w:pPr>
    </w:p>
    <w:p w14:paraId="30EF1262" w14:textId="7F4D6079" w:rsidR="005607BD" w:rsidRPr="0043249B" w:rsidRDefault="005607BD" w:rsidP="0043249B">
      <w:pPr>
        <w:rPr>
          <w:rFonts w:ascii="Times New Roman" w:hAnsi="Times New Roman" w:cs="Times New Roman"/>
          <w:b/>
          <w:bCs/>
          <w:sz w:val="36"/>
          <w:szCs w:val="36"/>
        </w:rPr>
      </w:pPr>
      <w:r w:rsidRPr="0043249B">
        <w:rPr>
          <w:rFonts w:ascii="Times New Roman" w:hAnsi="Times New Roman" w:cs="Times New Roman"/>
          <w:b/>
          <w:bCs/>
          <w:sz w:val="36"/>
          <w:szCs w:val="36"/>
        </w:rPr>
        <w:lastRenderedPageBreak/>
        <w:t>Conceptual Framework</w:t>
      </w:r>
    </w:p>
    <w:p w14:paraId="5EA111DE" w14:textId="77777777" w:rsidR="005607BD" w:rsidRPr="0043249B" w:rsidRDefault="005607BD" w:rsidP="0043249B">
      <w:pPr>
        <w:rPr>
          <w:rFonts w:ascii="Times New Roman" w:hAnsi="Times New Roman" w:cs="Times New Roman"/>
        </w:rPr>
      </w:pPr>
    </w:p>
    <w:p w14:paraId="2D0FF9CC" w14:textId="1E1BEFB6" w:rsidR="005607BD" w:rsidRPr="0043249B" w:rsidRDefault="005607BD" w:rsidP="00257189">
      <w:pPr>
        <w:jc w:val="both"/>
        <w:rPr>
          <w:rFonts w:ascii="Times New Roman" w:hAnsi="Times New Roman" w:cs="Times New Roman"/>
        </w:rPr>
      </w:pPr>
      <w:r w:rsidRPr="0043249B">
        <w:rPr>
          <w:rFonts w:ascii="Times New Roman" w:hAnsi="Times New Roman" w:cs="Times New Roman"/>
        </w:rPr>
        <w:t xml:space="preserve">The </w:t>
      </w:r>
      <w:r w:rsidR="000445CA" w:rsidRPr="0043249B">
        <w:rPr>
          <w:rFonts w:ascii="Times New Roman" w:hAnsi="Times New Roman" w:cs="Times New Roman"/>
        </w:rPr>
        <w:t>Resident Teacher</w:t>
      </w:r>
      <w:r w:rsidRPr="0043249B">
        <w:rPr>
          <w:rFonts w:ascii="Times New Roman" w:hAnsi="Times New Roman" w:cs="Times New Roman"/>
        </w:rPr>
        <w:t xml:space="preserve"> </w:t>
      </w:r>
      <w:r w:rsidR="000D325C" w:rsidRPr="0043249B">
        <w:rPr>
          <w:rFonts w:ascii="Times New Roman" w:hAnsi="Times New Roman" w:cs="Times New Roman"/>
        </w:rPr>
        <w:t>E</w:t>
      </w:r>
      <w:r w:rsidRPr="0043249B">
        <w:rPr>
          <w:rFonts w:ascii="Times New Roman" w:hAnsi="Times New Roman" w:cs="Times New Roman"/>
        </w:rPr>
        <w:t xml:space="preserve">valuation aligns with the </w:t>
      </w:r>
      <w:r w:rsidR="000D325C" w:rsidRPr="0043249B">
        <w:rPr>
          <w:rFonts w:ascii="Times New Roman" w:hAnsi="Times New Roman" w:cs="Times New Roman"/>
        </w:rPr>
        <w:t xml:space="preserve">West Virginia Professional Teaching Evaluation and the </w:t>
      </w:r>
      <w:r w:rsidRPr="0043249B">
        <w:rPr>
          <w:rFonts w:ascii="Times New Roman" w:hAnsi="Times New Roman" w:cs="Times New Roman"/>
        </w:rPr>
        <w:t>West Virginia</w:t>
      </w:r>
      <w:r w:rsidR="00E95947" w:rsidRPr="0043249B">
        <w:rPr>
          <w:rFonts w:ascii="Times New Roman" w:hAnsi="Times New Roman" w:cs="Times New Roman"/>
        </w:rPr>
        <w:t xml:space="preserve"> </w:t>
      </w:r>
      <w:r w:rsidRPr="0043249B">
        <w:rPr>
          <w:rFonts w:ascii="Times New Roman" w:hAnsi="Times New Roman" w:cs="Times New Roman"/>
        </w:rPr>
        <w:t>Professional Teaching Standards</w:t>
      </w:r>
      <w:r w:rsidR="000D325C" w:rsidRPr="0043249B">
        <w:rPr>
          <w:rFonts w:ascii="Times New Roman" w:hAnsi="Times New Roman" w:cs="Times New Roman"/>
        </w:rPr>
        <w:t xml:space="preserve">, </w:t>
      </w:r>
      <w:r w:rsidRPr="0043249B">
        <w:rPr>
          <w:rFonts w:ascii="Times New Roman" w:hAnsi="Times New Roman" w:cs="Times New Roman"/>
        </w:rPr>
        <w:t>which are the foundation for</w:t>
      </w:r>
      <w:r w:rsidR="00E95947" w:rsidRPr="0043249B">
        <w:rPr>
          <w:rFonts w:ascii="Times New Roman" w:hAnsi="Times New Roman" w:cs="Times New Roman"/>
        </w:rPr>
        <w:t xml:space="preserve"> </w:t>
      </w:r>
      <w:r w:rsidRPr="0043249B">
        <w:rPr>
          <w:rFonts w:ascii="Times New Roman" w:hAnsi="Times New Roman" w:cs="Times New Roman"/>
        </w:rPr>
        <w:t>educator preparation, teacher assessment</w:t>
      </w:r>
      <w:r w:rsidR="00F63AA0" w:rsidRPr="0043249B">
        <w:rPr>
          <w:rFonts w:ascii="Times New Roman" w:hAnsi="Times New Roman" w:cs="Times New Roman"/>
        </w:rPr>
        <w:t>,</w:t>
      </w:r>
      <w:r w:rsidRPr="0043249B">
        <w:rPr>
          <w:rFonts w:ascii="Times New Roman" w:hAnsi="Times New Roman" w:cs="Times New Roman"/>
        </w:rPr>
        <w:t xml:space="preserve"> and professional </w:t>
      </w:r>
      <w:r w:rsidR="00693809" w:rsidRPr="0043249B">
        <w:rPr>
          <w:rFonts w:ascii="Times New Roman" w:hAnsi="Times New Roman" w:cs="Times New Roman"/>
        </w:rPr>
        <w:t>learning</w:t>
      </w:r>
      <w:r w:rsidRPr="0043249B">
        <w:rPr>
          <w:rFonts w:ascii="Times New Roman" w:hAnsi="Times New Roman" w:cs="Times New Roman"/>
        </w:rPr>
        <w:t xml:space="preserve"> throughout the state. The evaluation employs the five professional</w:t>
      </w:r>
      <w:r w:rsidR="00E95947" w:rsidRPr="0043249B">
        <w:rPr>
          <w:rFonts w:ascii="Times New Roman" w:hAnsi="Times New Roman" w:cs="Times New Roman"/>
        </w:rPr>
        <w:t xml:space="preserve"> </w:t>
      </w:r>
      <w:r w:rsidRPr="0043249B">
        <w:rPr>
          <w:rFonts w:ascii="Times New Roman" w:hAnsi="Times New Roman" w:cs="Times New Roman"/>
        </w:rPr>
        <w:t>teaching standards to provide explicit and extensive details of the work of teaching. These five standards define what teachers must know an</w:t>
      </w:r>
      <w:r w:rsidR="000D325C" w:rsidRPr="0043249B">
        <w:rPr>
          <w:rFonts w:ascii="Times New Roman" w:hAnsi="Times New Roman" w:cs="Times New Roman"/>
        </w:rPr>
        <w:t xml:space="preserve">d </w:t>
      </w:r>
      <w:r w:rsidRPr="0043249B">
        <w:rPr>
          <w:rFonts w:ascii="Times New Roman" w:hAnsi="Times New Roman" w:cs="Times New Roman"/>
        </w:rPr>
        <w:t>be able to do. The evaluation also includes two performance standards that evaluate outcomes and other es</w:t>
      </w:r>
      <w:r w:rsidR="00C02848" w:rsidRPr="0043249B">
        <w:rPr>
          <w:rFonts w:ascii="Times New Roman" w:hAnsi="Times New Roman" w:cs="Times New Roman"/>
        </w:rPr>
        <w:t xml:space="preserve">sential </w:t>
      </w:r>
      <w:r w:rsidRPr="0043249B">
        <w:rPr>
          <w:rFonts w:ascii="Times New Roman" w:hAnsi="Times New Roman" w:cs="Times New Roman"/>
        </w:rPr>
        <w:t>aspects of</w:t>
      </w:r>
      <w:r w:rsidR="000D325C" w:rsidRPr="0043249B">
        <w:rPr>
          <w:rFonts w:ascii="Times New Roman" w:hAnsi="Times New Roman" w:cs="Times New Roman"/>
        </w:rPr>
        <w:t xml:space="preserve"> teaching.</w:t>
      </w:r>
      <w:r w:rsidRPr="0043249B">
        <w:rPr>
          <w:rFonts w:ascii="Times New Roman" w:hAnsi="Times New Roman" w:cs="Times New Roman"/>
        </w:rPr>
        <w:t xml:space="preserve"> </w:t>
      </w:r>
    </w:p>
    <w:p w14:paraId="2AF75F75" w14:textId="6F15D515" w:rsidR="00C02848" w:rsidRPr="0043249B" w:rsidRDefault="00C02848" w:rsidP="0043249B">
      <w:pPr>
        <w:rPr>
          <w:rFonts w:ascii="Times New Roman" w:hAnsi="Times New Roman" w:cs="Times New Roman"/>
        </w:rPr>
      </w:pPr>
    </w:p>
    <w:p w14:paraId="339C6EB5" w14:textId="7DFD0F15" w:rsidR="00C02848" w:rsidRPr="0043249B" w:rsidRDefault="00C02848" w:rsidP="0043249B">
      <w:pPr>
        <w:rPr>
          <w:rFonts w:ascii="Times New Roman" w:hAnsi="Times New Roman" w:cs="Times New Roman"/>
        </w:rPr>
      </w:pPr>
      <w:r w:rsidRPr="0043249B">
        <w:rPr>
          <w:rFonts w:ascii="Times New Roman" w:hAnsi="Times New Roman" w:cs="Times New Roman"/>
        </w:rPr>
        <w:t>Standard 1- Curriculum and Planning</w:t>
      </w:r>
    </w:p>
    <w:p w14:paraId="70389070" w14:textId="450A039C" w:rsidR="00C02848" w:rsidRPr="0043249B" w:rsidRDefault="00C02848" w:rsidP="0043249B">
      <w:pPr>
        <w:rPr>
          <w:rFonts w:ascii="Times New Roman" w:hAnsi="Times New Roman" w:cs="Times New Roman"/>
        </w:rPr>
      </w:pPr>
    </w:p>
    <w:p w14:paraId="2C39594E" w14:textId="1F106B21" w:rsidR="00C02848" w:rsidRPr="0043249B" w:rsidRDefault="00C02848" w:rsidP="0043249B">
      <w:pPr>
        <w:rPr>
          <w:rFonts w:ascii="Times New Roman" w:hAnsi="Times New Roman" w:cs="Times New Roman"/>
        </w:rPr>
      </w:pPr>
      <w:r w:rsidRPr="0043249B">
        <w:rPr>
          <w:rFonts w:ascii="Times New Roman" w:hAnsi="Times New Roman" w:cs="Times New Roman"/>
        </w:rPr>
        <w:t>Standard 2- The Learner and the Learning Environment</w:t>
      </w:r>
    </w:p>
    <w:p w14:paraId="53EA813E" w14:textId="666D0076" w:rsidR="00C02848" w:rsidRPr="0043249B" w:rsidRDefault="00C02848" w:rsidP="0043249B">
      <w:pPr>
        <w:rPr>
          <w:rFonts w:ascii="Times New Roman" w:hAnsi="Times New Roman" w:cs="Times New Roman"/>
        </w:rPr>
      </w:pPr>
    </w:p>
    <w:p w14:paraId="7EB7A001" w14:textId="0EEC7178" w:rsidR="00C02848" w:rsidRPr="0043249B" w:rsidRDefault="00C02848" w:rsidP="0043249B">
      <w:pPr>
        <w:rPr>
          <w:rFonts w:ascii="Times New Roman" w:hAnsi="Times New Roman" w:cs="Times New Roman"/>
        </w:rPr>
      </w:pPr>
      <w:r w:rsidRPr="0043249B">
        <w:rPr>
          <w:rFonts w:ascii="Times New Roman" w:hAnsi="Times New Roman" w:cs="Times New Roman"/>
        </w:rPr>
        <w:t>Standard 3- Teaching</w:t>
      </w:r>
    </w:p>
    <w:p w14:paraId="1FC9BDCC" w14:textId="1982ED3D" w:rsidR="00C02848" w:rsidRPr="0043249B" w:rsidRDefault="00C02848" w:rsidP="0043249B">
      <w:pPr>
        <w:rPr>
          <w:rFonts w:ascii="Times New Roman" w:hAnsi="Times New Roman" w:cs="Times New Roman"/>
        </w:rPr>
      </w:pPr>
    </w:p>
    <w:p w14:paraId="4ED4047E" w14:textId="63353571" w:rsidR="00C02848" w:rsidRPr="0043249B" w:rsidRDefault="00C02848" w:rsidP="0043249B">
      <w:pPr>
        <w:rPr>
          <w:rFonts w:ascii="Times New Roman" w:hAnsi="Times New Roman" w:cs="Times New Roman"/>
        </w:rPr>
      </w:pPr>
      <w:r w:rsidRPr="0043249B">
        <w:rPr>
          <w:rFonts w:ascii="Times New Roman" w:hAnsi="Times New Roman" w:cs="Times New Roman"/>
        </w:rPr>
        <w:t>Standard 4- Professional Responsibilities for Self-Renewal</w:t>
      </w:r>
    </w:p>
    <w:p w14:paraId="0B501C07" w14:textId="1B4FE235" w:rsidR="00C02848" w:rsidRPr="0043249B" w:rsidRDefault="00C02848" w:rsidP="0043249B">
      <w:pPr>
        <w:rPr>
          <w:rFonts w:ascii="Times New Roman" w:hAnsi="Times New Roman" w:cs="Times New Roman"/>
        </w:rPr>
      </w:pPr>
    </w:p>
    <w:p w14:paraId="62A5BE6E" w14:textId="29E4D365" w:rsidR="00C02848" w:rsidRPr="0043249B" w:rsidRDefault="00C02848" w:rsidP="0043249B">
      <w:pPr>
        <w:rPr>
          <w:rFonts w:ascii="Times New Roman" w:hAnsi="Times New Roman" w:cs="Times New Roman"/>
        </w:rPr>
      </w:pPr>
      <w:r w:rsidRPr="0043249B">
        <w:rPr>
          <w:rFonts w:ascii="Times New Roman" w:hAnsi="Times New Roman" w:cs="Times New Roman"/>
        </w:rPr>
        <w:t>Standard 5- Professional Responsibilities for School and Community</w:t>
      </w:r>
    </w:p>
    <w:p w14:paraId="2AC7FF3E" w14:textId="5597B53B" w:rsidR="00C02848" w:rsidRPr="0043249B" w:rsidRDefault="00C02848" w:rsidP="0043249B">
      <w:pPr>
        <w:rPr>
          <w:rFonts w:ascii="Times New Roman" w:hAnsi="Times New Roman" w:cs="Times New Roman"/>
        </w:rPr>
      </w:pPr>
    </w:p>
    <w:p w14:paraId="38106BC1" w14:textId="19C31997" w:rsidR="00C02848" w:rsidRPr="0043249B" w:rsidRDefault="00C02848" w:rsidP="0043249B">
      <w:pPr>
        <w:rPr>
          <w:rFonts w:ascii="Times New Roman" w:hAnsi="Times New Roman" w:cs="Times New Roman"/>
        </w:rPr>
      </w:pPr>
      <w:r w:rsidRPr="0043249B">
        <w:rPr>
          <w:rFonts w:ascii="Times New Roman" w:hAnsi="Times New Roman" w:cs="Times New Roman"/>
        </w:rPr>
        <w:t>Standard 6- Student Learning</w:t>
      </w:r>
    </w:p>
    <w:p w14:paraId="6CB9844E" w14:textId="241584FF" w:rsidR="00C02848" w:rsidRPr="0043249B" w:rsidRDefault="00C02848" w:rsidP="0043249B">
      <w:pPr>
        <w:rPr>
          <w:rFonts w:ascii="Times New Roman" w:hAnsi="Times New Roman" w:cs="Times New Roman"/>
        </w:rPr>
      </w:pPr>
    </w:p>
    <w:p w14:paraId="689BEA66" w14:textId="4F2F0F7D" w:rsidR="00C02848" w:rsidRPr="0043249B" w:rsidRDefault="00C02848" w:rsidP="0043249B">
      <w:pPr>
        <w:rPr>
          <w:rFonts w:ascii="Times New Roman" w:hAnsi="Times New Roman" w:cs="Times New Roman"/>
        </w:rPr>
      </w:pPr>
      <w:r w:rsidRPr="0043249B">
        <w:rPr>
          <w:rFonts w:ascii="Times New Roman" w:hAnsi="Times New Roman" w:cs="Times New Roman"/>
        </w:rPr>
        <w:t>Standard 7- Professional Conduc</w:t>
      </w:r>
      <w:r w:rsidR="00F524F4" w:rsidRPr="0043249B">
        <w:rPr>
          <w:rFonts w:ascii="Times New Roman" w:hAnsi="Times New Roman" w:cs="Times New Roman"/>
        </w:rPr>
        <w:t>t</w:t>
      </w:r>
    </w:p>
    <w:p w14:paraId="175F7242" w14:textId="1B461021" w:rsidR="00E95947" w:rsidRPr="0043249B" w:rsidRDefault="00E95947" w:rsidP="0043249B">
      <w:pPr>
        <w:rPr>
          <w:rFonts w:ascii="Times New Roman" w:hAnsi="Times New Roman" w:cs="Times New Roman"/>
        </w:rPr>
      </w:pPr>
    </w:p>
    <w:p w14:paraId="2B87146F" w14:textId="2130D5A0" w:rsidR="00E95947" w:rsidRPr="004409EB" w:rsidRDefault="00E95947" w:rsidP="0043249B">
      <w:pPr>
        <w:rPr>
          <w:rFonts w:ascii="Times New Roman" w:hAnsi="Times New Roman" w:cs="Times New Roman"/>
          <w:b/>
          <w:bCs/>
          <w:sz w:val="36"/>
          <w:szCs w:val="36"/>
        </w:rPr>
      </w:pPr>
      <w:r w:rsidRPr="004409EB">
        <w:rPr>
          <w:rFonts w:ascii="Times New Roman" w:hAnsi="Times New Roman" w:cs="Times New Roman"/>
          <w:b/>
          <w:bCs/>
          <w:sz w:val="36"/>
          <w:szCs w:val="36"/>
        </w:rPr>
        <w:t>Standards</w:t>
      </w:r>
    </w:p>
    <w:p w14:paraId="69800F0C" w14:textId="77777777" w:rsidR="00E03F3A" w:rsidRPr="0043249B" w:rsidRDefault="00E03F3A" w:rsidP="0043249B">
      <w:pPr>
        <w:rPr>
          <w:rFonts w:ascii="Times New Roman" w:hAnsi="Times New Roman" w:cs="Times New Roman"/>
        </w:rPr>
      </w:pPr>
    </w:p>
    <w:p w14:paraId="2BC8E336"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The educator evaluation system focuses on 16 Elements:</w:t>
      </w:r>
    </w:p>
    <w:p w14:paraId="54C14D55" w14:textId="77777777" w:rsidR="00E95947" w:rsidRPr="0043249B" w:rsidRDefault="00E95947" w:rsidP="0043249B">
      <w:pPr>
        <w:rPr>
          <w:rFonts w:ascii="Times New Roman" w:hAnsi="Times New Roman" w:cs="Times New Roman"/>
        </w:rPr>
      </w:pPr>
    </w:p>
    <w:p w14:paraId="16C090FF"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Standard 1 - Curriculum and Planning</w:t>
      </w:r>
    </w:p>
    <w:p w14:paraId="74873550"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The teacher demonstrates a deep and extensive knowledge of the subject matter.</w:t>
      </w:r>
    </w:p>
    <w:p w14:paraId="0215447D" w14:textId="1A716F3E" w:rsidR="00E95947" w:rsidRPr="0043249B" w:rsidRDefault="00E95947" w:rsidP="0043249B">
      <w:pPr>
        <w:rPr>
          <w:rFonts w:ascii="Times New Roman" w:hAnsi="Times New Roman" w:cs="Times New Roman"/>
        </w:rPr>
      </w:pPr>
      <w:r w:rsidRPr="0043249B">
        <w:rPr>
          <w:rFonts w:ascii="Times New Roman" w:hAnsi="Times New Roman" w:cs="Times New Roman"/>
        </w:rPr>
        <w:t>The teacher designs standards-driven instruction using state</w:t>
      </w:r>
      <w:r w:rsidR="00E03F3A" w:rsidRPr="0043249B">
        <w:rPr>
          <w:rFonts w:ascii="Times New Roman" w:hAnsi="Times New Roman" w:cs="Times New Roman"/>
        </w:rPr>
        <w:t>-</w:t>
      </w:r>
      <w:r w:rsidRPr="0043249B">
        <w:rPr>
          <w:rFonts w:ascii="Times New Roman" w:hAnsi="Times New Roman" w:cs="Times New Roman"/>
        </w:rPr>
        <w:t>approved curricula.</w:t>
      </w:r>
    </w:p>
    <w:p w14:paraId="04F11DCB"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The teacher uses a balanced assessment approach to guide student learning.</w:t>
      </w:r>
    </w:p>
    <w:p w14:paraId="32B43122" w14:textId="77777777" w:rsidR="00E03F3A" w:rsidRPr="0043249B" w:rsidRDefault="00E03F3A" w:rsidP="0043249B">
      <w:pPr>
        <w:rPr>
          <w:rFonts w:ascii="Times New Roman" w:hAnsi="Times New Roman" w:cs="Times New Roman"/>
        </w:rPr>
      </w:pPr>
    </w:p>
    <w:p w14:paraId="677E0E81" w14:textId="509CB2C8" w:rsidR="00E95947" w:rsidRPr="0043249B" w:rsidRDefault="00E95947" w:rsidP="0043249B">
      <w:pPr>
        <w:rPr>
          <w:rFonts w:ascii="Times New Roman" w:hAnsi="Times New Roman" w:cs="Times New Roman"/>
        </w:rPr>
      </w:pPr>
      <w:r w:rsidRPr="0043249B">
        <w:rPr>
          <w:rFonts w:ascii="Times New Roman" w:hAnsi="Times New Roman" w:cs="Times New Roman"/>
        </w:rPr>
        <w:t>Standard 2 - The Learner and the Learning Environment</w:t>
      </w:r>
    </w:p>
    <w:p w14:paraId="69FF4E24" w14:textId="7EF517CE" w:rsidR="00E95947" w:rsidRPr="0043249B" w:rsidRDefault="00E95947" w:rsidP="0043249B">
      <w:pPr>
        <w:rPr>
          <w:rFonts w:ascii="Times New Roman" w:hAnsi="Times New Roman" w:cs="Times New Roman"/>
        </w:rPr>
      </w:pPr>
      <w:r w:rsidRPr="0043249B">
        <w:rPr>
          <w:rFonts w:ascii="Times New Roman" w:hAnsi="Times New Roman" w:cs="Times New Roman"/>
        </w:rPr>
        <w:t>The teacher understands and responds to the unique characteristics of learners.</w:t>
      </w:r>
    </w:p>
    <w:p w14:paraId="0265AEC6"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The teacher establishes and maintains a safe and appropriate learning environment.</w:t>
      </w:r>
    </w:p>
    <w:p w14:paraId="11EE806E"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The teacher establishes and maintains a learner-centered culture.</w:t>
      </w:r>
    </w:p>
    <w:p w14:paraId="05C1ACAC" w14:textId="0CC56B27" w:rsidR="00E95947" w:rsidRPr="0043249B" w:rsidRDefault="00E95947" w:rsidP="0043249B">
      <w:pPr>
        <w:rPr>
          <w:rFonts w:ascii="Times New Roman" w:hAnsi="Times New Roman" w:cs="Times New Roman"/>
        </w:rPr>
      </w:pPr>
      <w:r w:rsidRPr="0043249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4BB37F" wp14:editId="4631F4AA">
                <wp:simplePos x="0" y="0"/>
                <wp:positionH relativeFrom="page">
                  <wp:posOffset>109855</wp:posOffset>
                </wp:positionH>
                <wp:positionV relativeFrom="paragraph">
                  <wp:posOffset>780415</wp:posOffset>
                </wp:positionV>
                <wp:extent cx="0" cy="0"/>
                <wp:effectExtent l="0" t="0" r="0" b="0"/>
                <wp:wrapNone/>
                <wp:docPr id="6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1AA40C" id="Line 4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5pt,61.45pt" to="8.6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" strokeweight=".1273mm">
                <o:lock v:ext="edit" shapetype="f"/>
                <w10:wrap anchorx="page"/>
              </v:line>
            </w:pict>
          </mc:Fallback>
        </mc:AlternateContent>
      </w:r>
    </w:p>
    <w:p w14:paraId="7209E925"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Standard 3 - Teaching</w:t>
      </w:r>
    </w:p>
    <w:p w14:paraId="01422628"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The teacher utilizes a variety of research-based instructional strategies.</w:t>
      </w:r>
    </w:p>
    <w:p w14:paraId="61BE8DCB"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The teacher motivates and engages students in learning, problem solving and collaboration.</w:t>
      </w:r>
    </w:p>
    <w:p w14:paraId="6652869A" w14:textId="40F5F190" w:rsidR="00E95947" w:rsidRPr="0043249B" w:rsidRDefault="00E95947" w:rsidP="0043249B">
      <w:pPr>
        <w:rPr>
          <w:rFonts w:ascii="Times New Roman" w:hAnsi="Times New Roman" w:cs="Times New Roman"/>
        </w:rPr>
      </w:pPr>
      <w:r w:rsidRPr="0043249B">
        <w:rPr>
          <w:rFonts w:ascii="Times New Roman" w:hAnsi="Times New Roman" w:cs="Times New Roman"/>
        </w:rPr>
        <w:t>The teacher adjusts instruction based on a variety of assessments and student responses.</w:t>
      </w:r>
    </w:p>
    <w:p w14:paraId="3640F874" w14:textId="77777777" w:rsidR="00E95947" w:rsidRPr="0043249B" w:rsidRDefault="00E95947" w:rsidP="0043249B">
      <w:pPr>
        <w:rPr>
          <w:rFonts w:ascii="Times New Roman" w:hAnsi="Times New Roman" w:cs="Times New Roman"/>
        </w:rPr>
      </w:pPr>
    </w:p>
    <w:p w14:paraId="5F99F26E"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Standard 4 - Professional Responsibilities for Self-Renewal</w:t>
      </w:r>
    </w:p>
    <w:p w14:paraId="2FF647AB" w14:textId="755002E4" w:rsidR="00E95947" w:rsidRPr="0043249B" w:rsidRDefault="00E95947" w:rsidP="0043249B">
      <w:pPr>
        <w:rPr>
          <w:rFonts w:ascii="Times New Roman" w:hAnsi="Times New Roman" w:cs="Times New Roman"/>
        </w:rPr>
      </w:pPr>
      <w:r w:rsidRPr="0043249B">
        <w:rPr>
          <w:rFonts w:ascii="Times New Roman" w:hAnsi="Times New Roman" w:cs="Times New Roman"/>
        </w:rPr>
        <w:t>The teacher engages in professional development that guides continuous examination and improvement of professional practice.</w:t>
      </w:r>
    </w:p>
    <w:p w14:paraId="16283F91" w14:textId="4BFFAC75" w:rsidR="00E95947" w:rsidRPr="0043249B" w:rsidRDefault="00E95947" w:rsidP="0043249B">
      <w:pPr>
        <w:rPr>
          <w:rFonts w:ascii="Times New Roman" w:hAnsi="Times New Roman" w:cs="Times New Roman"/>
        </w:rPr>
      </w:pPr>
      <w:r w:rsidRPr="0043249B">
        <w:rPr>
          <w:rFonts w:ascii="Times New Roman" w:hAnsi="Times New Roman" w:cs="Times New Roman"/>
        </w:rPr>
        <w:lastRenderedPageBreak/>
        <w:t>The teacher actively engages in collaborative learning opportunities with colleagues.</w:t>
      </w:r>
    </w:p>
    <w:p w14:paraId="211B6C5A" w14:textId="77777777" w:rsidR="00E95947" w:rsidRPr="0043249B" w:rsidRDefault="00E95947" w:rsidP="0043249B">
      <w:pPr>
        <w:rPr>
          <w:rFonts w:ascii="Times New Roman" w:hAnsi="Times New Roman" w:cs="Times New Roman"/>
        </w:rPr>
      </w:pPr>
    </w:p>
    <w:p w14:paraId="341887E5" w14:textId="77777777" w:rsidR="00E95947" w:rsidRPr="0043249B" w:rsidRDefault="00E95947" w:rsidP="0043249B">
      <w:pPr>
        <w:rPr>
          <w:rFonts w:ascii="Times New Roman" w:hAnsi="Times New Roman" w:cs="Times New Roman"/>
        </w:rPr>
      </w:pPr>
      <w:r w:rsidRPr="0043249B">
        <w:rPr>
          <w:rFonts w:ascii="Times New Roman" w:hAnsi="Times New Roman" w:cs="Times New Roman"/>
        </w:rPr>
        <w:t>Standard 5 - Professional Responsibilities for School and Community</w:t>
      </w:r>
    </w:p>
    <w:p w14:paraId="2C2235CF" w14:textId="1A16B9B5" w:rsidR="00E95947" w:rsidRPr="0043249B" w:rsidRDefault="00E95947" w:rsidP="0043249B">
      <w:pPr>
        <w:rPr>
          <w:rFonts w:ascii="Times New Roman" w:hAnsi="Times New Roman" w:cs="Times New Roman"/>
        </w:rPr>
      </w:pPr>
      <w:r w:rsidRPr="0043249B">
        <w:rPr>
          <w:rFonts w:ascii="Times New Roman" w:hAnsi="Times New Roman" w:cs="Times New Roman"/>
        </w:rPr>
        <w:t>The teacher participates in school-wide collaborative efforts to support the success of all students.</w:t>
      </w:r>
    </w:p>
    <w:p w14:paraId="377702F8" w14:textId="17A08348" w:rsidR="00E95947" w:rsidRPr="0043249B" w:rsidRDefault="00E95947" w:rsidP="0043249B">
      <w:pPr>
        <w:rPr>
          <w:rFonts w:ascii="Times New Roman" w:hAnsi="Times New Roman" w:cs="Times New Roman"/>
        </w:rPr>
      </w:pPr>
      <w:r w:rsidRPr="0043249B">
        <w:rPr>
          <w:rFonts w:ascii="Times New Roman" w:hAnsi="Times New Roman" w:cs="Times New Roman"/>
        </w:rPr>
        <w:t>The teacher works with parents, guardians, families, and community entities to support student learning and well-being.</w:t>
      </w:r>
    </w:p>
    <w:p w14:paraId="6BB9A37B" w14:textId="0BF5029C" w:rsidR="00E95947" w:rsidRPr="0043249B" w:rsidRDefault="00E95947" w:rsidP="0043249B">
      <w:pPr>
        <w:rPr>
          <w:rFonts w:ascii="Times New Roman" w:hAnsi="Times New Roman" w:cs="Times New Roman"/>
        </w:rPr>
      </w:pPr>
      <w:r w:rsidRPr="0043249B">
        <w:rPr>
          <w:rFonts w:ascii="Times New Roman" w:hAnsi="Times New Roman" w:cs="Times New Roman"/>
        </w:rPr>
        <w:t>The teacher promotes practices and policies that improve school environment and student learning.</w:t>
      </w:r>
    </w:p>
    <w:p w14:paraId="6A4ABB46" w14:textId="77777777" w:rsidR="00976678" w:rsidRPr="0043249B" w:rsidRDefault="00976678" w:rsidP="0043249B">
      <w:pPr>
        <w:rPr>
          <w:rFonts w:ascii="Times New Roman" w:hAnsi="Times New Roman" w:cs="Times New Roman"/>
        </w:rPr>
      </w:pPr>
    </w:p>
    <w:p w14:paraId="3F7AB73D" w14:textId="2FFE79A1" w:rsidR="00C02848" w:rsidRPr="0043249B" w:rsidRDefault="00976678" w:rsidP="0043249B">
      <w:pPr>
        <w:rPr>
          <w:rFonts w:ascii="Times New Roman" w:hAnsi="Times New Roman" w:cs="Times New Roman"/>
        </w:rPr>
      </w:pPr>
      <w:r w:rsidRPr="0043249B">
        <w:rPr>
          <w:rFonts w:ascii="Times New Roman" w:hAnsi="Times New Roman" w:cs="Times New Roman"/>
        </w:rPr>
        <w:t>Standard 6 – Student Learning</w:t>
      </w:r>
    </w:p>
    <w:p w14:paraId="1BFA099C" w14:textId="0CA10092" w:rsidR="00976678" w:rsidRPr="0043249B" w:rsidRDefault="00976678" w:rsidP="0043249B">
      <w:pPr>
        <w:rPr>
          <w:rFonts w:ascii="Times New Roman" w:hAnsi="Times New Roman" w:cs="Times New Roman"/>
        </w:rPr>
      </w:pPr>
      <w:r w:rsidRPr="0043249B">
        <w:rPr>
          <w:rFonts w:ascii="Times New Roman" w:hAnsi="Times New Roman" w:cs="Times New Roman"/>
        </w:rPr>
        <w:t>The work of the teacher results in measurable progress</w:t>
      </w:r>
      <w:r w:rsidR="00E97D27">
        <w:rPr>
          <w:rFonts w:ascii="Times New Roman" w:hAnsi="Times New Roman" w:cs="Times New Roman"/>
        </w:rPr>
        <w:t xml:space="preserve"> </w:t>
      </w:r>
      <w:r w:rsidRPr="0043249B">
        <w:rPr>
          <w:rFonts w:ascii="Times New Roman" w:hAnsi="Times New Roman" w:cs="Times New Roman"/>
        </w:rPr>
        <w:t>of</w:t>
      </w:r>
      <w:r w:rsidR="00005A00" w:rsidRPr="0043249B">
        <w:rPr>
          <w:rFonts w:ascii="Times New Roman" w:hAnsi="Times New Roman" w:cs="Times New Roman"/>
        </w:rPr>
        <w:t xml:space="preserve"> </w:t>
      </w:r>
      <w:r w:rsidRPr="0043249B">
        <w:rPr>
          <w:rFonts w:ascii="Times New Roman" w:hAnsi="Times New Roman" w:cs="Times New Roman"/>
        </w:rPr>
        <w:t>student learning of state-approved curricula.</w:t>
      </w:r>
    </w:p>
    <w:p w14:paraId="3BC3315D" w14:textId="4A49978F" w:rsidR="00976678" w:rsidRPr="0043249B" w:rsidRDefault="00976678" w:rsidP="0043249B">
      <w:pPr>
        <w:rPr>
          <w:rFonts w:ascii="Times New Roman" w:hAnsi="Times New Roman" w:cs="Times New Roman"/>
        </w:rPr>
      </w:pPr>
    </w:p>
    <w:p w14:paraId="406BE3A3" w14:textId="77777777" w:rsidR="001B7D77" w:rsidRPr="0043249B" w:rsidRDefault="00976678" w:rsidP="0043249B">
      <w:pPr>
        <w:rPr>
          <w:rFonts w:ascii="Times New Roman" w:hAnsi="Times New Roman" w:cs="Times New Roman"/>
        </w:rPr>
      </w:pPr>
      <w:r w:rsidRPr="0043249B">
        <w:rPr>
          <w:rFonts w:ascii="Times New Roman" w:hAnsi="Times New Roman" w:cs="Times New Roman"/>
        </w:rPr>
        <w:t>Standard 7 – Professional Conduct</w:t>
      </w:r>
    </w:p>
    <w:p w14:paraId="163DE7EC" w14:textId="7FD3D80F" w:rsidR="00976678" w:rsidRPr="0043249B" w:rsidRDefault="00F63AA0" w:rsidP="0043249B">
      <w:pPr>
        <w:rPr>
          <w:rFonts w:ascii="Times New Roman" w:hAnsi="Times New Roman" w:cs="Times New Roman"/>
        </w:rPr>
      </w:pPr>
      <w:r w:rsidRPr="0043249B">
        <w:rPr>
          <w:rFonts w:ascii="Times New Roman" w:hAnsi="Times New Roman" w:cs="Times New Roman"/>
        </w:rPr>
        <w:t>The</w:t>
      </w:r>
      <w:r w:rsidR="00976678" w:rsidRPr="0043249B">
        <w:rPr>
          <w:rFonts w:ascii="Times New Roman" w:hAnsi="Times New Roman" w:cs="Times New Roman"/>
        </w:rPr>
        <w:t xml:space="preserve"> teacher demonstrates professional conduct as</w:t>
      </w:r>
      <w:r w:rsidR="00E97D27">
        <w:rPr>
          <w:rFonts w:ascii="Times New Roman" w:hAnsi="Times New Roman" w:cs="Times New Roman"/>
        </w:rPr>
        <w:t xml:space="preserve"> </w:t>
      </w:r>
      <w:r w:rsidR="00976678" w:rsidRPr="0043249B">
        <w:rPr>
          <w:rFonts w:ascii="Times New Roman" w:hAnsi="Times New Roman" w:cs="Times New Roman"/>
        </w:rPr>
        <w:t>defined in law, policy, and procedure at the state,</w:t>
      </w:r>
      <w:r w:rsidR="00E97D27">
        <w:rPr>
          <w:rFonts w:ascii="Times New Roman" w:hAnsi="Times New Roman" w:cs="Times New Roman"/>
        </w:rPr>
        <w:t xml:space="preserve"> </w:t>
      </w:r>
      <w:r w:rsidR="00976678" w:rsidRPr="0043249B">
        <w:rPr>
          <w:rFonts w:ascii="Times New Roman" w:hAnsi="Times New Roman" w:cs="Times New Roman"/>
        </w:rPr>
        <w:t>district, and school level.</w:t>
      </w:r>
    </w:p>
    <w:p w14:paraId="76929EFC" w14:textId="77777777" w:rsidR="00C90A95" w:rsidRPr="0043249B" w:rsidRDefault="00C90A95" w:rsidP="0043249B">
      <w:pPr>
        <w:rPr>
          <w:rFonts w:ascii="Times New Roman" w:hAnsi="Times New Roman" w:cs="Times New Roman"/>
        </w:rPr>
      </w:pPr>
    </w:p>
    <w:p w14:paraId="7BE70125" w14:textId="77777777" w:rsidR="00C90A95" w:rsidRPr="00E97D27" w:rsidRDefault="00C90A95" w:rsidP="0043249B">
      <w:pPr>
        <w:rPr>
          <w:rFonts w:ascii="Times New Roman" w:hAnsi="Times New Roman" w:cs="Times New Roman"/>
          <w:b/>
          <w:bCs/>
          <w:sz w:val="36"/>
          <w:szCs w:val="36"/>
        </w:rPr>
      </w:pPr>
      <w:r w:rsidRPr="00E97D27">
        <w:rPr>
          <w:rFonts w:ascii="Times New Roman" w:hAnsi="Times New Roman" w:cs="Times New Roman"/>
          <w:b/>
          <w:bCs/>
          <w:sz w:val="36"/>
          <w:szCs w:val="36"/>
        </w:rPr>
        <w:t>Defining Roles</w:t>
      </w:r>
    </w:p>
    <w:p w14:paraId="6823ECC3" w14:textId="77777777" w:rsidR="00C90A95" w:rsidRPr="0043249B" w:rsidRDefault="00C90A95" w:rsidP="0043249B">
      <w:pPr>
        <w:rPr>
          <w:rFonts w:ascii="Times New Roman" w:hAnsi="Times New Roman" w:cs="Times New Roman"/>
        </w:rPr>
      </w:pPr>
    </w:p>
    <w:p w14:paraId="453EECA6" w14:textId="212F94BB" w:rsidR="00C90A95" w:rsidRPr="0043249B" w:rsidRDefault="00F63AA0" w:rsidP="00257189">
      <w:pPr>
        <w:jc w:val="both"/>
        <w:rPr>
          <w:rFonts w:ascii="Times New Roman" w:hAnsi="Times New Roman" w:cs="Times New Roman"/>
        </w:rPr>
      </w:pPr>
      <w:r w:rsidRPr="0043249B">
        <w:rPr>
          <w:rFonts w:ascii="Times New Roman" w:hAnsi="Times New Roman" w:cs="Times New Roman"/>
        </w:rPr>
        <w:t>Resident Teacher - pre</w:t>
      </w:r>
      <w:r w:rsidR="00C90A95" w:rsidRPr="0043249B">
        <w:rPr>
          <w:rFonts w:ascii="Times New Roman" w:hAnsi="Times New Roman" w:cs="Times New Roman"/>
        </w:rPr>
        <w:t>-service professionals who play active roles in their evaluation process. They assume responsibility for presenting evidence to document their performance</w:t>
      </w:r>
      <w:r w:rsidR="00F93647" w:rsidRPr="0043249B">
        <w:rPr>
          <w:rFonts w:ascii="Times New Roman" w:hAnsi="Times New Roman" w:cs="Times New Roman"/>
        </w:rPr>
        <w:t xml:space="preserve">.  </w:t>
      </w:r>
      <w:r w:rsidRPr="0043249B">
        <w:rPr>
          <w:rFonts w:ascii="Times New Roman" w:hAnsi="Times New Roman" w:cs="Times New Roman"/>
        </w:rPr>
        <w:t>Resident teachers</w:t>
      </w:r>
      <w:r w:rsidR="00C90A95" w:rsidRPr="0043249B">
        <w:rPr>
          <w:rFonts w:ascii="Times New Roman" w:hAnsi="Times New Roman" w:cs="Times New Roman"/>
        </w:rPr>
        <w:t xml:space="preserve"> also set goals and monitor progress within the Student Learning</w:t>
      </w:r>
      <w:r w:rsidR="00E97D27">
        <w:rPr>
          <w:rFonts w:ascii="Times New Roman" w:hAnsi="Times New Roman" w:cs="Times New Roman"/>
        </w:rPr>
        <w:t xml:space="preserve"> </w:t>
      </w:r>
      <w:r w:rsidR="00C90A95" w:rsidRPr="0043249B">
        <w:rPr>
          <w:rFonts w:ascii="Times New Roman" w:hAnsi="Times New Roman" w:cs="Times New Roman"/>
        </w:rPr>
        <w:t xml:space="preserve">component. As reflective practitioners, </w:t>
      </w:r>
      <w:r w:rsidR="0030077E" w:rsidRPr="0043249B">
        <w:rPr>
          <w:rFonts w:ascii="Times New Roman" w:hAnsi="Times New Roman" w:cs="Times New Roman"/>
        </w:rPr>
        <w:t>resident teachers</w:t>
      </w:r>
      <w:r w:rsidR="00C90A95" w:rsidRPr="0043249B">
        <w:rPr>
          <w:rFonts w:ascii="Times New Roman" w:hAnsi="Times New Roman" w:cs="Times New Roman"/>
        </w:rPr>
        <w:t xml:space="preserve"> respond to feedback while also identifying resources necessary for continued growth.</w:t>
      </w:r>
    </w:p>
    <w:p w14:paraId="1A098728" w14:textId="77777777" w:rsidR="00C90A95" w:rsidRPr="0043249B" w:rsidRDefault="00C90A95" w:rsidP="00257189">
      <w:pPr>
        <w:jc w:val="both"/>
        <w:rPr>
          <w:rFonts w:ascii="Times New Roman" w:hAnsi="Times New Roman" w:cs="Times New Roman"/>
        </w:rPr>
      </w:pPr>
    </w:p>
    <w:p w14:paraId="60A98E70" w14:textId="46454FD0" w:rsidR="007279A1" w:rsidRPr="0043249B" w:rsidRDefault="00C90A95" w:rsidP="00257189">
      <w:pPr>
        <w:jc w:val="both"/>
        <w:rPr>
          <w:rFonts w:ascii="Times New Roman" w:hAnsi="Times New Roman" w:cs="Times New Roman"/>
        </w:rPr>
      </w:pPr>
      <w:r w:rsidRPr="0043249B">
        <w:rPr>
          <w:rFonts w:ascii="Times New Roman" w:hAnsi="Times New Roman" w:cs="Times New Roman"/>
        </w:rPr>
        <w:t xml:space="preserve">Evaluators </w:t>
      </w:r>
      <w:r w:rsidR="00F63AA0" w:rsidRPr="0043249B">
        <w:rPr>
          <w:rFonts w:ascii="Times New Roman" w:hAnsi="Times New Roman" w:cs="Times New Roman"/>
        </w:rPr>
        <w:t>-</w:t>
      </w:r>
      <w:r w:rsidRPr="0043249B">
        <w:rPr>
          <w:rFonts w:ascii="Times New Roman" w:hAnsi="Times New Roman" w:cs="Times New Roman"/>
        </w:rPr>
        <w:t xml:space="preserve"> those who oversee the supervision of </w:t>
      </w:r>
      <w:r w:rsidR="00E97D27">
        <w:rPr>
          <w:rFonts w:ascii="Times New Roman" w:hAnsi="Times New Roman" w:cs="Times New Roman"/>
        </w:rPr>
        <w:t xml:space="preserve">the </w:t>
      </w:r>
      <w:r w:rsidR="006C7567" w:rsidRPr="0043249B">
        <w:rPr>
          <w:rFonts w:ascii="Times New Roman" w:hAnsi="Times New Roman" w:cs="Times New Roman"/>
        </w:rPr>
        <w:t>Resident Teacher</w:t>
      </w:r>
      <w:r w:rsidRPr="0043249B">
        <w:rPr>
          <w:rFonts w:ascii="Times New Roman" w:hAnsi="Times New Roman" w:cs="Times New Roman"/>
        </w:rPr>
        <w:t xml:space="preserve"> and take responsibility for performance appraisal. Evaluators offer constructive feedback in tandem with recommendations for continued professional growth. </w:t>
      </w:r>
      <w:r w:rsidR="00F63AA0" w:rsidRPr="0043249B">
        <w:rPr>
          <w:rFonts w:ascii="Times New Roman" w:hAnsi="Times New Roman" w:cs="Times New Roman"/>
        </w:rPr>
        <w:t xml:space="preserve"> (Cooperating Teacher, EPP Supervisor)</w:t>
      </w:r>
    </w:p>
    <w:p w14:paraId="626B47BE" w14:textId="77777777" w:rsidR="007279A1" w:rsidRPr="0043249B" w:rsidRDefault="007279A1" w:rsidP="00257189">
      <w:pPr>
        <w:jc w:val="both"/>
        <w:rPr>
          <w:rFonts w:ascii="Times New Roman" w:hAnsi="Times New Roman" w:cs="Times New Roman"/>
        </w:rPr>
      </w:pPr>
    </w:p>
    <w:p w14:paraId="33E1EE56" w14:textId="2C74FC3A" w:rsidR="007279A1" w:rsidRPr="00E97D27" w:rsidRDefault="007279A1" w:rsidP="0043249B">
      <w:pPr>
        <w:rPr>
          <w:rFonts w:ascii="Times New Roman" w:hAnsi="Times New Roman" w:cs="Times New Roman"/>
          <w:b/>
          <w:bCs/>
          <w:sz w:val="36"/>
          <w:szCs w:val="36"/>
        </w:rPr>
      </w:pPr>
      <w:r w:rsidRPr="00E97D27">
        <w:rPr>
          <w:rFonts w:ascii="Times New Roman" w:hAnsi="Times New Roman" w:cs="Times New Roman"/>
          <w:b/>
          <w:bCs/>
          <w:sz w:val="36"/>
          <w:szCs w:val="36"/>
        </w:rPr>
        <w:t>Evidence Collection</w:t>
      </w:r>
    </w:p>
    <w:p w14:paraId="21224C0B" w14:textId="77777777" w:rsidR="007279A1" w:rsidRPr="0043249B" w:rsidRDefault="007279A1" w:rsidP="0043249B">
      <w:pPr>
        <w:rPr>
          <w:rFonts w:ascii="Times New Roman" w:hAnsi="Times New Roman" w:cs="Times New Roman"/>
        </w:rPr>
      </w:pPr>
    </w:p>
    <w:p w14:paraId="2307C1FC" w14:textId="3F56B96E" w:rsidR="00693809" w:rsidRPr="00E97D27" w:rsidRDefault="007279A1" w:rsidP="0043249B">
      <w:pPr>
        <w:rPr>
          <w:rFonts w:ascii="Times New Roman" w:hAnsi="Times New Roman" w:cs="Times New Roman"/>
          <w:b/>
          <w:bCs/>
        </w:rPr>
      </w:pPr>
      <w:r w:rsidRPr="00E97D27">
        <w:rPr>
          <w:rFonts w:ascii="Times New Roman" w:hAnsi="Times New Roman" w:cs="Times New Roman"/>
          <w:b/>
          <w:bCs/>
        </w:rPr>
        <w:t>Student Learning</w:t>
      </w:r>
    </w:p>
    <w:p w14:paraId="33A91B77" w14:textId="77777777" w:rsidR="00693809" w:rsidRPr="0043249B" w:rsidRDefault="00693809" w:rsidP="0043249B">
      <w:pPr>
        <w:rPr>
          <w:rFonts w:ascii="Times New Roman" w:hAnsi="Times New Roman" w:cs="Times New Roman"/>
        </w:rPr>
      </w:pPr>
    </w:p>
    <w:p w14:paraId="722BF498" w14:textId="32ECBE8B" w:rsidR="007279A1" w:rsidRPr="0043249B" w:rsidRDefault="00823808" w:rsidP="00257189">
      <w:pPr>
        <w:jc w:val="both"/>
        <w:rPr>
          <w:rFonts w:ascii="Times New Roman" w:hAnsi="Times New Roman" w:cs="Times New Roman"/>
        </w:rPr>
      </w:pPr>
      <w:r w:rsidRPr="0043249B">
        <w:rPr>
          <w:rFonts w:ascii="Times New Roman" w:hAnsi="Times New Roman" w:cs="Times New Roman"/>
        </w:rPr>
        <w:t>Resident Teachers</w:t>
      </w:r>
      <w:r w:rsidR="007279A1" w:rsidRPr="0043249B">
        <w:rPr>
          <w:rFonts w:ascii="Times New Roman" w:hAnsi="Times New Roman" w:cs="Times New Roman"/>
        </w:rPr>
        <w:t xml:space="preserve"> must present specific evidence of their students' progress in learning through multiple measures as part of the Student Learning performance standard. </w:t>
      </w:r>
      <w:r w:rsidR="00521093" w:rsidRPr="0043249B">
        <w:rPr>
          <w:rFonts w:ascii="Times New Roman" w:hAnsi="Times New Roman" w:cs="Times New Roman"/>
        </w:rPr>
        <w:t>Resident Teachers</w:t>
      </w:r>
      <w:r w:rsidR="007279A1" w:rsidRPr="0043249B">
        <w:rPr>
          <w:rFonts w:ascii="Times New Roman" w:hAnsi="Times New Roman" w:cs="Times New Roman"/>
        </w:rPr>
        <w:t xml:space="preserve"> must </w:t>
      </w:r>
      <w:r w:rsidR="00693809" w:rsidRPr="0043249B">
        <w:rPr>
          <w:rFonts w:ascii="Times New Roman" w:hAnsi="Times New Roman" w:cs="Times New Roman"/>
        </w:rPr>
        <w:t>develop</w:t>
      </w:r>
      <w:r w:rsidR="007279A1" w:rsidRPr="0043249B">
        <w:rPr>
          <w:rFonts w:ascii="Times New Roman" w:hAnsi="Times New Roman" w:cs="Times New Roman"/>
        </w:rPr>
        <w:t xml:space="preserve"> two student learning goals and collect evidence from multiple measures to validate student learning progress.</w:t>
      </w:r>
      <w:r w:rsidR="00693809" w:rsidRPr="0043249B">
        <w:rPr>
          <w:rFonts w:ascii="Times New Roman" w:hAnsi="Times New Roman" w:cs="Times New Roman"/>
        </w:rPr>
        <w:t xml:space="preserve">  The goals shall be related to improving student achievement.  The determination of the goals shall be based on the identified needs of the students, which shall include a consideration of gaps in performance.  All resident teachers in grades Kindergarten through Grade 3 shall include a goal to address increasing students’ reading and math proficiency.  Evaluators verify that the goals are rigorous, measurable, and comparable across classrooms</w:t>
      </w:r>
      <w:r w:rsidR="007279A1" w:rsidRPr="0043249B">
        <w:rPr>
          <w:rFonts w:ascii="Times New Roman" w:hAnsi="Times New Roman" w:cs="Times New Roman"/>
        </w:rPr>
        <w:t xml:space="preserve"> </w:t>
      </w:r>
      <w:proofErr w:type="gramStart"/>
      <w:r w:rsidR="007279A1" w:rsidRPr="0043249B">
        <w:rPr>
          <w:rFonts w:ascii="Times New Roman" w:hAnsi="Times New Roman" w:cs="Times New Roman"/>
        </w:rPr>
        <w:t>All</w:t>
      </w:r>
      <w:proofErr w:type="gramEnd"/>
      <w:r w:rsidR="007279A1" w:rsidRPr="0043249B">
        <w:rPr>
          <w:rFonts w:ascii="Times New Roman" w:hAnsi="Times New Roman" w:cs="Times New Roman"/>
        </w:rPr>
        <w:t xml:space="preserve"> evidence for the Student Learning performance standard must meet the following three criteria:</w:t>
      </w:r>
    </w:p>
    <w:p w14:paraId="1B535219" w14:textId="77777777" w:rsidR="007279A1" w:rsidRPr="0043249B" w:rsidRDefault="007279A1" w:rsidP="0043249B">
      <w:pPr>
        <w:rPr>
          <w:rFonts w:ascii="Times New Roman" w:hAnsi="Times New Roman" w:cs="Times New Roman"/>
        </w:rPr>
      </w:pPr>
      <w:r w:rsidRPr="0043249B">
        <w:rPr>
          <w:rFonts w:ascii="Times New Roman" w:hAnsi="Times New Roman" w:cs="Times New Roman"/>
        </w:rPr>
        <w:t xml:space="preserve"> </w:t>
      </w:r>
    </w:p>
    <w:p w14:paraId="66814BB1" w14:textId="106CE7F3" w:rsidR="007279A1" w:rsidRPr="00E97D27" w:rsidRDefault="008F75D0" w:rsidP="0043249B">
      <w:pPr>
        <w:rPr>
          <w:rFonts w:ascii="Times New Roman" w:hAnsi="Times New Roman" w:cs="Times New Roman"/>
          <w:b/>
          <w:bCs/>
        </w:rPr>
      </w:pPr>
      <w:r w:rsidRPr="00E97D27">
        <w:rPr>
          <w:rFonts w:ascii="Times New Roman" w:hAnsi="Times New Roman" w:cs="Times New Roman"/>
          <w:b/>
          <w:bCs/>
        </w:rPr>
        <w:t>Measurable</w:t>
      </w:r>
      <w:r w:rsidR="007279A1" w:rsidRPr="00E97D27">
        <w:rPr>
          <w:rFonts w:ascii="Times New Roman" w:hAnsi="Times New Roman" w:cs="Times New Roman"/>
          <w:b/>
          <w:bCs/>
        </w:rPr>
        <w:t>;</w:t>
      </w:r>
    </w:p>
    <w:p w14:paraId="0941B180" w14:textId="77777777" w:rsidR="007279A1" w:rsidRPr="00E97D27" w:rsidRDefault="007279A1" w:rsidP="0043249B">
      <w:pPr>
        <w:rPr>
          <w:rFonts w:ascii="Times New Roman" w:hAnsi="Times New Roman" w:cs="Times New Roman"/>
          <w:b/>
          <w:bCs/>
        </w:rPr>
      </w:pPr>
      <w:r w:rsidRPr="00E97D27">
        <w:rPr>
          <w:rFonts w:ascii="Times New Roman" w:hAnsi="Times New Roman" w:cs="Times New Roman"/>
          <w:b/>
          <w:bCs/>
        </w:rPr>
        <w:t>Rigorous;</w:t>
      </w:r>
    </w:p>
    <w:p w14:paraId="38433A11" w14:textId="77777777" w:rsidR="007279A1" w:rsidRPr="0043249B" w:rsidRDefault="007279A1" w:rsidP="0043249B">
      <w:pPr>
        <w:rPr>
          <w:rFonts w:ascii="Times New Roman" w:hAnsi="Times New Roman" w:cs="Times New Roman"/>
        </w:rPr>
      </w:pPr>
      <w:proofErr w:type="gramStart"/>
      <w:r w:rsidRPr="00E97D27">
        <w:rPr>
          <w:rFonts w:ascii="Times New Roman" w:hAnsi="Times New Roman" w:cs="Times New Roman"/>
          <w:b/>
          <w:bCs/>
        </w:rPr>
        <w:t>Comparable across classrooms</w:t>
      </w:r>
      <w:r w:rsidRPr="0043249B">
        <w:rPr>
          <w:rFonts w:ascii="Times New Roman" w:hAnsi="Times New Roman" w:cs="Times New Roman"/>
        </w:rPr>
        <w:t>.</w:t>
      </w:r>
      <w:proofErr w:type="gramEnd"/>
    </w:p>
    <w:p w14:paraId="76190C8B" w14:textId="49CB80DB" w:rsidR="007279A1" w:rsidRDefault="007279A1" w:rsidP="0043249B">
      <w:pPr>
        <w:rPr>
          <w:rFonts w:ascii="Times New Roman" w:hAnsi="Times New Roman" w:cs="Times New Roman"/>
        </w:rPr>
      </w:pPr>
    </w:p>
    <w:p w14:paraId="1F1B35F7" w14:textId="77777777" w:rsidR="003E401D" w:rsidRPr="0043249B" w:rsidRDefault="003E401D" w:rsidP="0043249B">
      <w:pPr>
        <w:rPr>
          <w:rFonts w:ascii="Times New Roman" w:hAnsi="Times New Roman" w:cs="Times New Roman"/>
        </w:rPr>
      </w:pPr>
    </w:p>
    <w:p w14:paraId="4B7E38FB" w14:textId="01DC38C3" w:rsidR="007279A1" w:rsidRPr="0043249B" w:rsidRDefault="00211F47" w:rsidP="0043249B">
      <w:pPr>
        <w:rPr>
          <w:rFonts w:ascii="Times New Roman" w:hAnsi="Times New Roman" w:cs="Times New Roman"/>
        </w:rPr>
      </w:pPr>
      <w:r w:rsidRPr="00486EE5">
        <w:rPr>
          <w:rFonts w:ascii="Times New Roman" w:hAnsi="Times New Roman" w:cs="Times New Roman"/>
          <w:b/>
          <w:bCs/>
        </w:rPr>
        <w:lastRenderedPageBreak/>
        <w:t>Measurable</w:t>
      </w:r>
      <w:r w:rsidRPr="0043249B">
        <w:rPr>
          <w:rFonts w:ascii="Times New Roman" w:hAnsi="Times New Roman" w:cs="Times New Roman"/>
        </w:rPr>
        <w:t xml:space="preserve"> refers</w:t>
      </w:r>
      <w:r w:rsidR="007279A1" w:rsidRPr="0043249B">
        <w:rPr>
          <w:rFonts w:ascii="Times New Roman" w:hAnsi="Times New Roman" w:cs="Times New Roman"/>
        </w:rPr>
        <w:t xml:space="preserve"> to the need to </w:t>
      </w:r>
      <w:r w:rsidR="00F4102F" w:rsidRPr="0043249B">
        <w:rPr>
          <w:rFonts w:ascii="Times New Roman" w:hAnsi="Times New Roman" w:cs="Times New Roman"/>
        </w:rPr>
        <w:t>create a SMART Goal</w:t>
      </w:r>
      <w:r w:rsidR="007279A1" w:rsidRPr="0043249B">
        <w:rPr>
          <w:rFonts w:ascii="Times New Roman" w:hAnsi="Times New Roman" w:cs="Times New Roman"/>
        </w:rPr>
        <w:t xml:space="preserve">.  </w:t>
      </w:r>
    </w:p>
    <w:p w14:paraId="012C8673" w14:textId="611A57E6" w:rsidR="00345131" w:rsidRPr="0043249B" w:rsidRDefault="00345131" w:rsidP="0043249B">
      <w:pPr>
        <w:rPr>
          <w:rFonts w:ascii="Times New Roman" w:hAnsi="Times New Roman" w:cs="Times New Roman"/>
        </w:rPr>
      </w:pPr>
      <w:r w:rsidRPr="0043249B">
        <w:rPr>
          <w:rFonts w:ascii="Times New Roman" w:hAnsi="Times New Roman" w:cs="Times New Roman"/>
        </w:rPr>
        <w:tab/>
      </w:r>
      <w:r w:rsidR="00DF3056" w:rsidRPr="0043249B">
        <w:rPr>
          <w:rFonts w:ascii="Times New Roman" w:hAnsi="Times New Roman" w:cs="Times New Roman"/>
        </w:rPr>
        <w:t>(</w:t>
      </w:r>
      <w:r w:rsidRPr="0043249B">
        <w:rPr>
          <w:rFonts w:ascii="Times New Roman" w:hAnsi="Times New Roman" w:cs="Times New Roman"/>
        </w:rPr>
        <w:t>S</w:t>
      </w:r>
      <w:r w:rsidR="00361384" w:rsidRPr="0043249B">
        <w:rPr>
          <w:rFonts w:ascii="Times New Roman" w:hAnsi="Times New Roman" w:cs="Times New Roman"/>
        </w:rPr>
        <w:t xml:space="preserve">pecific, </w:t>
      </w:r>
      <w:r w:rsidRPr="0043249B">
        <w:rPr>
          <w:rFonts w:ascii="Times New Roman" w:hAnsi="Times New Roman" w:cs="Times New Roman"/>
        </w:rPr>
        <w:t>M</w:t>
      </w:r>
      <w:r w:rsidR="00361384" w:rsidRPr="0043249B">
        <w:rPr>
          <w:rFonts w:ascii="Times New Roman" w:hAnsi="Times New Roman" w:cs="Times New Roman"/>
        </w:rPr>
        <w:t xml:space="preserve">easurable, </w:t>
      </w:r>
      <w:r w:rsidRPr="0043249B">
        <w:rPr>
          <w:rFonts w:ascii="Times New Roman" w:hAnsi="Times New Roman" w:cs="Times New Roman"/>
        </w:rPr>
        <w:t>A</w:t>
      </w:r>
      <w:r w:rsidR="00361384" w:rsidRPr="0043249B">
        <w:rPr>
          <w:rFonts w:ascii="Times New Roman" w:hAnsi="Times New Roman" w:cs="Times New Roman"/>
        </w:rPr>
        <w:t xml:space="preserve">chievable, </w:t>
      </w:r>
      <w:r w:rsidRPr="0043249B">
        <w:rPr>
          <w:rFonts w:ascii="Times New Roman" w:hAnsi="Times New Roman" w:cs="Times New Roman"/>
        </w:rPr>
        <w:t>R</w:t>
      </w:r>
      <w:r w:rsidR="00361384" w:rsidRPr="0043249B">
        <w:rPr>
          <w:rFonts w:ascii="Times New Roman" w:hAnsi="Times New Roman" w:cs="Times New Roman"/>
        </w:rPr>
        <w:t xml:space="preserve">ealistic, </w:t>
      </w:r>
      <w:r w:rsidRPr="0043249B">
        <w:rPr>
          <w:rFonts w:ascii="Times New Roman" w:hAnsi="Times New Roman" w:cs="Times New Roman"/>
        </w:rPr>
        <w:t>T</w:t>
      </w:r>
      <w:r w:rsidR="00361384" w:rsidRPr="0043249B">
        <w:rPr>
          <w:rFonts w:ascii="Times New Roman" w:hAnsi="Times New Roman" w:cs="Times New Roman"/>
        </w:rPr>
        <w:t>ime</w:t>
      </w:r>
      <w:r w:rsidR="00A41268" w:rsidRPr="0043249B">
        <w:rPr>
          <w:rFonts w:ascii="Times New Roman" w:hAnsi="Times New Roman" w:cs="Times New Roman"/>
        </w:rPr>
        <w:t>-</w:t>
      </w:r>
      <w:r w:rsidR="00361384" w:rsidRPr="0043249B">
        <w:rPr>
          <w:rFonts w:ascii="Times New Roman" w:hAnsi="Times New Roman" w:cs="Times New Roman"/>
        </w:rPr>
        <w:t>bound</w:t>
      </w:r>
      <w:r w:rsidR="00DF3056" w:rsidRPr="0043249B">
        <w:rPr>
          <w:rFonts w:ascii="Times New Roman" w:hAnsi="Times New Roman" w:cs="Times New Roman"/>
        </w:rPr>
        <w:t>)</w:t>
      </w:r>
    </w:p>
    <w:p w14:paraId="23B2DFEB" w14:textId="0F1B5F93" w:rsidR="007279A1" w:rsidRPr="0043249B" w:rsidRDefault="00E66A33" w:rsidP="0043249B">
      <w:pPr>
        <w:rPr>
          <w:rFonts w:ascii="Times New Roman" w:hAnsi="Times New Roman" w:cs="Times New Roman"/>
        </w:rPr>
      </w:pPr>
      <w:r w:rsidRPr="0043249B">
        <w:rPr>
          <w:rFonts w:ascii="Times New Roman" w:hAnsi="Times New Roman" w:cs="Times New Roman"/>
        </w:rPr>
        <w:t xml:space="preserve">Goals shall span the time frame according to the </w:t>
      </w:r>
      <w:r w:rsidR="00CA13B1" w:rsidRPr="0043249B">
        <w:rPr>
          <w:rFonts w:ascii="Times New Roman" w:hAnsi="Times New Roman" w:cs="Times New Roman"/>
        </w:rPr>
        <w:t xml:space="preserve">adopted teacher performance assessment (TPA) per each institution. </w:t>
      </w:r>
    </w:p>
    <w:p w14:paraId="282E30FE" w14:textId="77777777" w:rsidR="00CA13B1" w:rsidRPr="0043249B" w:rsidRDefault="00CA13B1" w:rsidP="0043249B">
      <w:pPr>
        <w:rPr>
          <w:rFonts w:ascii="Times New Roman" w:hAnsi="Times New Roman" w:cs="Times New Roman"/>
        </w:rPr>
      </w:pPr>
    </w:p>
    <w:p w14:paraId="3850C169" w14:textId="6201E86F" w:rsidR="007279A1" w:rsidRPr="0043249B" w:rsidRDefault="007279A1" w:rsidP="00257189">
      <w:pPr>
        <w:jc w:val="both"/>
        <w:rPr>
          <w:rFonts w:ascii="Times New Roman" w:hAnsi="Times New Roman" w:cs="Times New Roman"/>
        </w:rPr>
      </w:pPr>
      <w:r w:rsidRPr="00486EE5">
        <w:rPr>
          <w:rFonts w:ascii="Times New Roman" w:hAnsi="Times New Roman" w:cs="Times New Roman"/>
          <w:b/>
          <w:bCs/>
        </w:rPr>
        <w:t>Rigorous</w:t>
      </w:r>
      <w:r w:rsidRPr="0043249B">
        <w:rPr>
          <w:rFonts w:ascii="Times New Roman" w:hAnsi="Times New Roman" w:cs="Times New Roman"/>
        </w:rPr>
        <w:t xml:space="preserve"> assessments must be aligned with the </w:t>
      </w:r>
      <w:r w:rsidR="00B87203" w:rsidRPr="0043249B">
        <w:rPr>
          <w:rFonts w:ascii="Times New Roman" w:hAnsi="Times New Roman" w:cs="Times New Roman"/>
        </w:rPr>
        <w:t xml:space="preserve">current </w:t>
      </w:r>
      <w:r w:rsidRPr="0043249B">
        <w:rPr>
          <w:rFonts w:ascii="Times New Roman" w:hAnsi="Times New Roman" w:cs="Times New Roman"/>
        </w:rPr>
        <w:t xml:space="preserve">West Virginia </w:t>
      </w:r>
      <w:r w:rsidR="009970BC" w:rsidRPr="0043249B">
        <w:rPr>
          <w:rFonts w:ascii="Times New Roman" w:hAnsi="Times New Roman" w:cs="Times New Roman"/>
        </w:rPr>
        <w:t>College and Career Readiness Standards</w:t>
      </w:r>
      <w:r w:rsidRPr="0043249B">
        <w:rPr>
          <w:rFonts w:ascii="Times New Roman" w:hAnsi="Times New Roman" w:cs="Times New Roman"/>
        </w:rPr>
        <w:t xml:space="preserve"> and challenge all learners. </w:t>
      </w:r>
    </w:p>
    <w:p w14:paraId="0D18B89B" w14:textId="77777777" w:rsidR="007279A1" w:rsidRPr="0043249B" w:rsidRDefault="007279A1" w:rsidP="00257189">
      <w:pPr>
        <w:jc w:val="both"/>
        <w:rPr>
          <w:rFonts w:ascii="Times New Roman" w:hAnsi="Times New Roman" w:cs="Times New Roman"/>
        </w:rPr>
      </w:pPr>
    </w:p>
    <w:p w14:paraId="221E50EE" w14:textId="15EDE6CA" w:rsidR="00E95947" w:rsidRPr="0043249B" w:rsidRDefault="007279A1" w:rsidP="00257189">
      <w:pPr>
        <w:jc w:val="both"/>
        <w:rPr>
          <w:rFonts w:ascii="Times New Roman" w:hAnsi="Times New Roman" w:cs="Times New Roman"/>
        </w:rPr>
      </w:pPr>
      <w:r w:rsidRPr="00345A6B">
        <w:rPr>
          <w:rFonts w:ascii="Times New Roman" w:hAnsi="Times New Roman" w:cs="Times New Roman"/>
          <w:b/>
          <w:bCs/>
        </w:rPr>
        <w:t>Comparable across classrooms</w:t>
      </w:r>
      <w:r w:rsidRPr="0043249B">
        <w:rPr>
          <w:rFonts w:ascii="Times New Roman" w:hAnsi="Times New Roman" w:cs="Times New Roman"/>
        </w:rPr>
        <w:t xml:space="preserve"> means the assessments used to validate progress are equivalent forms of assessments that can be consistently applied in a variety of contexts. Measures with the greatest degree of comparability </w:t>
      </w:r>
      <w:r w:rsidR="00693809" w:rsidRPr="0043249B">
        <w:rPr>
          <w:rFonts w:ascii="Times New Roman" w:hAnsi="Times New Roman" w:cs="Times New Roman"/>
        </w:rPr>
        <w:t>a</w:t>
      </w:r>
      <w:r w:rsidRPr="0043249B">
        <w:rPr>
          <w:rFonts w:ascii="Times New Roman" w:hAnsi="Times New Roman" w:cs="Times New Roman"/>
        </w:rPr>
        <w:t xml:space="preserve">re those that can be used in all classrooms for a specific grade or </w:t>
      </w:r>
      <w:r w:rsidR="00693809" w:rsidRPr="0043249B">
        <w:rPr>
          <w:rFonts w:ascii="Times New Roman" w:hAnsi="Times New Roman" w:cs="Times New Roman"/>
        </w:rPr>
        <w:t>content</w:t>
      </w:r>
      <w:r w:rsidR="00284D60" w:rsidRPr="0043249B">
        <w:rPr>
          <w:rFonts w:ascii="Times New Roman" w:hAnsi="Times New Roman" w:cs="Times New Roman"/>
        </w:rPr>
        <w:t xml:space="preserve"> area</w:t>
      </w:r>
      <w:r w:rsidRPr="0043249B">
        <w:rPr>
          <w:rFonts w:ascii="Times New Roman" w:hAnsi="Times New Roman" w:cs="Times New Roman"/>
        </w:rPr>
        <w:t xml:space="preserve">. An example of a measure that is comparable across classrooms would be a </w:t>
      </w:r>
      <w:r w:rsidR="000F43A9" w:rsidRPr="0043249B">
        <w:rPr>
          <w:rFonts w:ascii="Times New Roman" w:hAnsi="Times New Roman" w:cs="Times New Roman"/>
        </w:rPr>
        <w:t>third-grade</w:t>
      </w:r>
      <w:r w:rsidRPr="0043249B">
        <w:rPr>
          <w:rFonts w:ascii="Times New Roman" w:hAnsi="Times New Roman" w:cs="Times New Roman"/>
        </w:rPr>
        <w:t xml:space="preserve"> mathematics assessment that could be used in all third-grade classrooms within a school where one would expect all third -grade students to achieve similar results in every classroom.</w:t>
      </w:r>
    </w:p>
    <w:p w14:paraId="760CA1A9" w14:textId="5DA2B82B" w:rsidR="00BA45B0" w:rsidRPr="0043249B" w:rsidRDefault="00BA45B0" w:rsidP="0043249B">
      <w:pPr>
        <w:rPr>
          <w:rFonts w:ascii="Times New Roman" w:hAnsi="Times New Roman" w:cs="Times New Roman"/>
        </w:rPr>
      </w:pPr>
    </w:p>
    <w:p w14:paraId="6DF73A29" w14:textId="0877ADC6" w:rsidR="00BA45B0" w:rsidRPr="00345A6B" w:rsidRDefault="00BA45B0" w:rsidP="0043249B">
      <w:pPr>
        <w:rPr>
          <w:rFonts w:ascii="Times New Roman" w:hAnsi="Times New Roman" w:cs="Times New Roman"/>
          <w:b/>
          <w:bCs/>
          <w:sz w:val="36"/>
          <w:szCs w:val="36"/>
        </w:rPr>
      </w:pPr>
      <w:r w:rsidRPr="00345A6B">
        <w:rPr>
          <w:rFonts w:ascii="Times New Roman" w:hAnsi="Times New Roman" w:cs="Times New Roman"/>
          <w:b/>
          <w:bCs/>
          <w:sz w:val="36"/>
          <w:szCs w:val="36"/>
        </w:rPr>
        <w:t>Observations</w:t>
      </w:r>
      <w:r w:rsidR="00B20713" w:rsidRPr="00345A6B">
        <w:rPr>
          <w:rFonts w:ascii="Times New Roman" w:hAnsi="Times New Roman" w:cs="Times New Roman"/>
          <w:b/>
          <w:bCs/>
          <w:sz w:val="36"/>
          <w:szCs w:val="36"/>
        </w:rPr>
        <w:t xml:space="preserve"> (Formative)</w:t>
      </w:r>
    </w:p>
    <w:p w14:paraId="407F1DFF" w14:textId="77777777" w:rsidR="00BA45B0" w:rsidRPr="0043249B" w:rsidRDefault="00BA45B0" w:rsidP="0043249B">
      <w:pPr>
        <w:rPr>
          <w:rFonts w:ascii="Times New Roman" w:hAnsi="Times New Roman" w:cs="Times New Roman"/>
        </w:rPr>
      </w:pPr>
    </w:p>
    <w:p w14:paraId="67AE9713" w14:textId="7D2D8BDD" w:rsidR="00BA45B0" w:rsidRPr="0043249B" w:rsidRDefault="00BA45B0" w:rsidP="00257189">
      <w:pPr>
        <w:jc w:val="both"/>
        <w:rPr>
          <w:rFonts w:ascii="Times New Roman" w:hAnsi="Times New Roman" w:cs="Times New Roman"/>
        </w:rPr>
      </w:pPr>
      <w:r w:rsidRPr="0043249B">
        <w:rPr>
          <w:rFonts w:ascii="Times New Roman" w:hAnsi="Times New Roman" w:cs="Times New Roman"/>
        </w:rPr>
        <w:t xml:space="preserve">Observation provides a view of teacher practice and the opportunity to collect </w:t>
      </w:r>
      <w:r w:rsidR="00C82A21" w:rsidRPr="0043249B">
        <w:rPr>
          <w:rFonts w:ascii="Times New Roman" w:hAnsi="Times New Roman" w:cs="Times New Roman"/>
        </w:rPr>
        <w:t xml:space="preserve">formative </w:t>
      </w:r>
      <w:r w:rsidRPr="0043249B">
        <w:rPr>
          <w:rFonts w:ascii="Times New Roman" w:hAnsi="Times New Roman" w:cs="Times New Roman"/>
        </w:rPr>
        <w:t xml:space="preserve">data to evaluate </w:t>
      </w:r>
      <w:r w:rsidR="002F18F5" w:rsidRPr="0043249B">
        <w:rPr>
          <w:rFonts w:ascii="Times New Roman" w:hAnsi="Times New Roman" w:cs="Times New Roman"/>
        </w:rPr>
        <w:t xml:space="preserve">Resident Teacher </w:t>
      </w:r>
      <w:r w:rsidRPr="0043249B">
        <w:rPr>
          <w:rFonts w:ascii="Times New Roman" w:hAnsi="Times New Roman" w:cs="Times New Roman"/>
        </w:rPr>
        <w:t xml:space="preserve">performance. Evidence collected during an observation helps </w:t>
      </w:r>
      <w:r w:rsidR="00B83211" w:rsidRPr="0043249B">
        <w:rPr>
          <w:rFonts w:ascii="Times New Roman" w:hAnsi="Times New Roman" w:cs="Times New Roman"/>
        </w:rPr>
        <w:t>Re</w:t>
      </w:r>
      <w:r w:rsidR="002B0389" w:rsidRPr="0043249B">
        <w:rPr>
          <w:rFonts w:ascii="Times New Roman" w:hAnsi="Times New Roman" w:cs="Times New Roman"/>
        </w:rPr>
        <w:t>sident Teachers</w:t>
      </w:r>
      <w:r w:rsidRPr="0043249B">
        <w:rPr>
          <w:rFonts w:ascii="Times New Roman" w:hAnsi="Times New Roman" w:cs="Times New Roman"/>
        </w:rPr>
        <w:t xml:space="preserve"> clarify strengths and identify areas for growth. </w:t>
      </w:r>
    </w:p>
    <w:p w14:paraId="2FE6B322" w14:textId="77777777" w:rsidR="00BA45B0" w:rsidRPr="0043249B" w:rsidRDefault="00BA45B0" w:rsidP="00257189">
      <w:pPr>
        <w:jc w:val="both"/>
        <w:rPr>
          <w:rFonts w:ascii="Times New Roman" w:hAnsi="Times New Roman" w:cs="Times New Roman"/>
        </w:rPr>
      </w:pPr>
    </w:p>
    <w:p w14:paraId="4072E329" w14:textId="4E458F7F" w:rsidR="00BA45B0" w:rsidRDefault="00BA45B0" w:rsidP="00257189">
      <w:pPr>
        <w:jc w:val="both"/>
        <w:rPr>
          <w:rFonts w:ascii="Times New Roman" w:hAnsi="Times New Roman" w:cs="Times New Roman"/>
        </w:rPr>
      </w:pPr>
      <w:r w:rsidRPr="0043249B">
        <w:rPr>
          <w:rFonts w:ascii="Times New Roman" w:hAnsi="Times New Roman" w:cs="Times New Roman"/>
        </w:rPr>
        <w:t>Evaluators conduct</w:t>
      </w:r>
      <w:r w:rsidR="003A2CED" w:rsidRPr="0043249B">
        <w:rPr>
          <w:rFonts w:ascii="Times New Roman" w:hAnsi="Times New Roman" w:cs="Times New Roman"/>
        </w:rPr>
        <w:t xml:space="preserve"> a minimum</w:t>
      </w:r>
      <w:r w:rsidRPr="0043249B">
        <w:rPr>
          <w:rFonts w:ascii="Times New Roman" w:hAnsi="Times New Roman" w:cs="Times New Roman"/>
        </w:rPr>
        <w:t xml:space="preserve"> </w:t>
      </w:r>
      <w:r w:rsidR="00A94871" w:rsidRPr="0043249B">
        <w:rPr>
          <w:rFonts w:ascii="Times New Roman" w:hAnsi="Times New Roman" w:cs="Times New Roman"/>
        </w:rPr>
        <w:t xml:space="preserve">of </w:t>
      </w:r>
      <w:r w:rsidR="00144C00" w:rsidRPr="0043249B">
        <w:rPr>
          <w:rFonts w:ascii="Times New Roman" w:hAnsi="Times New Roman" w:cs="Times New Roman"/>
        </w:rPr>
        <w:t>five</w:t>
      </w:r>
      <w:r w:rsidRPr="0043249B">
        <w:rPr>
          <w:rFonts w:ascii="Times New Roman" w:hAnsi="Times New Roman" w:cs="Times New Roman"/>
        </w:rPr>
        <w:t xml:space="preserve"> observations during </w:t>
      </w:r>
      <w:r w:rsidR="009D4F2A" w:rsidRPr="0043249B">
        <w:rPr>
          <w:rFonts w:ascii="Times New Roman" w:hAnsi="Times New Roman" w:cs="Times New Roman"/>
        </w:rPr>
        <w:t>R</w:t>
      </w:r>
      <w:r w:rsidRPr="0043249B">
        <w:rPr>
          <w:rFonts w:ascii="Times New Roman" w:hAnsi="Times New Roman" w:cs="Times New Roman"/>
        </w:rPr>
        <w:t>esidency 1 and</w:t>
      </w:r>
      <w:r w:rsidR="00E26B47" w:rsidRPr="0043249B">
        <w:rPr>
          <w:rFonts w:ascii="Times New Roman" w:hAnsi="Times New Roman" w:cs="Times New Roman"/>
        </w:rPr>
        <w:t xml:space="preserve"> a minimum of</w:t>
      </w:r>
      <w:r w:rsidRPr="0043249B">
        <w:rPr>
          <w:rFonts w:ascii="Times New Roman" w:hAnsi="Times New Roman" w:cs="Times New Roman"/>
        </w:rPr>
        <w:t xml:space="preserve"> </w:t>
      </w:r>
      <w:r w:rsidR="0025358E" w:rsidRPr="0043249B">
        <w:rPr>
          <w:rFonts w:ascii="Times New Roman" w:hAnsi="Times New Roman" w:cs="Times New Roman"/>
        </w:rPr>
        <w:t>five</w:t>
      </w:r>
      <w:r w:rsidRPr="0043249B">
        <w:rPr>
          <w:rFonts w:ascii="Times New Roman" w:hAnsi="Times New Roman" w:cs="Times New Roman"/>
        </w:rPr>
        <w:t xml:space="preserve"> observations for </w:t>
      </w:r>
      <w:r w:rsidR="009D4F2A" w:rsidRPr="0043249B">
        <w:rPr>
          <w:rFonts w:ascii="Times New Roman" w:hAnsi="Times New Roman" w:cs="Times New Roman"/>
        </w:rPr>
        <w:t>R</w:t>
      </w:r>
      <w:r w:rsidRPr="0043249B">
        <w:rPr>
          <w:rFonts w:ascii="Times New Roman" w:hAnsi="Times New Roman" w:cs="Times New Roman"/>
        </w:rPr>
        <w:t xml:space="preserve">esidency 2 for </w:t>
      </w:r>
      <w:r w:rsidR="002B0389" w:rsidRPr="0043249B">
        <w:rPr>
          <w:rFonts w:ascii="Times New Roman" w:hAnsi="Times New Roman" w:cs="Times New Roman"/>
        </w:rPr>
        <w:t>Resident Teachers</w:t>
      </w:r>
      <w:r w:rsidRPr="0043249B">
        <w:rPr>
          <w:rFonts w:ascii="Times New Roman" w:hAnsi="Times New Roman" w:cs="Times New Roman"/>
        </w:rPr>
        <w:t xml:space="preserve">.  Two of these observations in </w:t>
      </w:r>
      <w:r w:rsidR="009D4F2A" w:rsidRPr="0043249B">
        <w:rPr>
          <w:rFonts w:ascii="Times New Roman" w:hAnsi="Times New Roman" w:cs="Times New Roman"/>
        </w:rPr>
        <w:t>R</w:t>
      </w:r>
      <w:r w:rsidRPr="0043249B">
        <w:rPr>
          <w:rFonts w:ascii="Times New Roman" w:hAnsi="Times New Roman" w:cs="Times New Roman"/>
        </w:rPr>
        <w:t xml:space="preserve">esidency 2 are scheduled with the clinical educators. </w:t>
      </w:r>
      <w:r w:rsidR="00345A6B">
        <w:rPr>
          <w:rFonts w:ascii="Times New Roman" w:hAnsi="Times New Roman" w:cs="Times New Roman"/>
        </w:rPr>
        <w:t xml:space="preserve"> </w:t>
      </w:r>
      <w:r w:rsidRPr="0043249B">
        <w:rPr>
          <w:rFonts w:ascii="Times New Roman" w:hAnsi="Times New Roman" w:cs="Times New Roman"/>
        </w:rPr>
        <w:t>Observations last the length of a lesson but not less than 30 minutes.</w:t>
      </w:r>
      <w:r w:rsidR="009D4F2A" w:rsidRPr="0043249B">
        <w:rPr>
          <w:rFonts w:ascii="Times New Roman" w:hAnsi="Times New Roman" w:cs="Times New Roman"/>
        </w:rPr>
        <w:t xml:space="preserve"> </w:t>
      </w:r>
      <w:r w:rsidR="00EC2C0C" w:rsidRPr="0043249B">
        <w:rPr>
          <w:rFonts w:ascii="Times New Roman" w:hAnsi="Times New Roman" w:cs="Times New Roman"/>
        </w:rPr>
        <w:t>Focus areas and areas of concern need to be</w:t>
      </w:r>
      <w:r w:rsidR="00923E0F" w:rsidRPr="0043249B">
        <w:rPr>
          <w:rFonts w:ascii="Times New Roman" w:hAnsi="Times New Roman" w:cs="Times New Roman"/>
        </w:rPr>
        <w:t xml:space="preserve"> shared with both evaluators and cooperating teachers. </w:t>
      </w:r>
    </w:p>
    <w:p w14:paraId="5D9ED367" w14:textId="77777777" w:rsidR="00345A6B" w:rsidRPr="0043249B" w:rsidRDefault="00345A6B" w:rsidP="00257189">
      <w:pPr>
        <w:jc w:val="both"/>
        <w:rPr>
          <w:rFonts w:ascii="Times New Roman" w:hAnsi="Times New Roman" w:cs="Times New Roman"/>
        </w:rPr>
      </w:pPr>
    </w:p>
    <w:p w14:paraId="64109A1D" w14:textId="6F849DA5" w:rsidR="00FC3C86" w:rsidRPr="0043249B" w:rsidRDefault="00BA45B0" w:rsidP="00257189">
      <w:pPr>
        <w:jc w:val="both"/>
        <w:rPr>
          <w:rFonts w:ascii="Times New Roman" w:hAnsi="Times New Roman" w:cs="Times New Roman"/>
        </w:rPr>
      </w:pPr>
      <w:r w:rsidRPr="0043249B">
        <w:rPr>
          <w:rFonts w:ascii="Times New Roman" w:hAnsi="Times New Roman" w:cs="Times New Roman"/>
        </w:rPr>
        <w:t>Evaluators record data using the</w:t>
      </w:r>
      <w:r w:rsidR="001150DE">
        <w:rPr>
          <w:rFonts w:ascii="Times New Roman" w:hAnsi="Times New Roman" w:cs="Times New Roman"/>
        </w:rPr>
        <w:t xml:space="preserve"> </w:t>
      </w:r>
      <w:r w:rsidR="001150DE" w:rsidRPr="104BF99C">
        <w:rPr>
          <w:rFonts w:cs="Arial"/>
          <w:b/>
          <w:bCs/>
          <w:smallCaps/>
          <w:sz w:val="22"/>
          <w:szCs w:val="22"/>
        </w:rPr>
        <w:t>WEST VIRGINIA OBSERVATIONAL RUBRICS FOR CLINICAL EDUCATORS</w:t>
      </w:r>
      <w:r w:rsidR="00751ABD" w:rsidRPr="0043249B">
        <w:rPr>
          <w:rFonts w:ascii="Times New Roman" w:hAnsi="Times New Roman" w:cs="Times New Roman"/>
        </w:rPr>
        <w:t>.</w:t>
      </w:r>
      <w:r w:rsidR="00345A6B">
        <w:rPr>
          <w:rFonts w:ascii="Times New Roman" w:hAnsi="Times New Roman" w:cs="Times New Roman"/>
        </w:rPr>
        <w:t xml:space="preserve">  </w:t>
      </w:r>
      <w:r w:rsidR="00FC3C86" w:rsidRPr="0043249B">
        <w:rPr>
          <w:rFonts w:ascii="Times New Roman" w:hAnsi="Times New Roman" w:cs="Times New Roman"/>
        </w:rPr>
        <w:t xml:space="preserve">Evaluators </w:t>
      </w:r>
      <w:r w:rsidR="00345A6B">
        <w:rPr>
          <w:rFonts w:ascii="Times New Roman" w:hAnsi="Times New Roman" w:cs="Times New Roman"/>
        </w:rPr>
        <w:t xml:space="preserve">should </w:t>
      </w:r>
      <w:r w:rsidR="00FC3C86" w:rsidRPr="0043249B">
        <w:rPr>
          <w:rFonts w:ascii="Times New Roman" w:hAnsi="Times New Roman" w:cs="Times New Roman"/>
        </w:rPr>
        <w:t xml:space="preserve">schedule and conduct a conference with </w:t>
      </w:r>
      <w:r w:rsidR="002D2B75" w:rsidRPr="0043249B">
        <w:rPr>
          <w:rFonts w:ascii="Times New Roman" w:hAnsi="Times New Roman" w:cs="Times New Roman"/>
        </w:rPr>
        <w:t>residents within</w:t>
      </w:r>
      <w:r w:rsidR="00FC3C86" w:rsidRPr="0043249B">
        <w:rPr>
          <w:rFonts w:ascii="Times New Roman" w:hAnsi="Times New Roman" w:cs="Times New Roman"/>
        </w:rPr>
        <w:t xml:space="preserve"> 5 days of the observation. </w:t>
      </w:r>
      <w:r w:rsidR="00620B8F" w:rsidRPr="0043249B">
        <w:rPr>
          <w:rFonts w:ascii="Times New Roman" w:hAnsi="Times New Roman" w:cs="Times New Roman"/>
        </w:rPr>
        <w:t>Resident Teachers</w:t>
      </w:r>
      <w:r w:rsidR="00FC3C86" w:rsidRPr="0043249B">
        <w:rPr>
          <w:rFonts w:ascii="Times New Roman" w:hAnsi="Times New Roman" w:cs="Times New Roman"/>
        </w:rPr>
        <w:t xml:space="preserve"> and evaluators exchange reflection and feedback and identify strategies and resources. They likewise review any additional evidence presented at the conference.</w:t>
      </w:r>
      <w:r w:rsidR="00345A6B">
        <w:rPr>
          <w:rFonts w:ascii="Times New Roman" w:hAnsi="Times New Roman" w:cs="Times New Roman"/>
        </w:rPr>
        <w:t xml:space="preserve">  </w:t>
      </w:r>
      <w:r w:rsidR="00FC3C86" w:rsidRPr="0043249B">
        <w:rPr>
          <w:rFonts w:ascii="Times New Roman" w:hAnsi="Times New Roman" w:cs="Times New Roman"/>
        </w:rPr>
        <w:t xml:space="preserve">Evidence accumulated as part of the </w:t>
      </w:r>
      <w:r w:rsidR="00284D60" w:rsidRPr="0043249B">
        <w:rPr>
          <w:rFonts w:ascii="Times New Roman" w:hAnsi="Times New Roman" w:cs="Times New Roman"/>
        </w:rPr>
        <w:t>o</w:t>
      </w:r>
      <w:r w:rsidR="00FC3C86" w:rsidRPr="0043249B">
        <w:rPr>
          <w:rFonts w:ascii="Times New Roman" w:hAnsi="Times New Roman" w:cs="Times New Roman"/>
        </w:rPr>
        <w:t>bservation is included in the summative</w:t>
      </w:r>
      <w:r w:rsidR="00345A6B">
        <w:rPr>
          <w:rFonts w:ascii="Times New Roman" w:hAnsi="Times New Roman" w:cs="Times New Roman"/>
        </w:rPr>
        <w:t xml:space="preserve"> </w:t>
      </w:r>
      <w:r w:rsidR="00FC3C86" w:rsidRPr="0043249B">
        <w:rPr>
          <w:rFonts w:ascii="Times New Roman" w:hAnsi="Times New Roman" w:cs="Times New Roman"/>
        </w:rPr>
        <w:t>performance rating</w:t>
      </w:r>
      <w:r w:rsidR="00284D60" w:rsidRPr="0043249B">
        <w:rPr>
          <w:rFonts w:ascii="Times New Roman" w:hAnsi="Times New Roman" w:cs="Times New Roman"/>
        </w:rPr>
        <w:t>.</w:t>
      </w:r>
    </w:p>
    <w:p w14:paraId="07C1CAD0" w14:textId="4DF1E314" w:rsidR="00172D54" w:rsidRPr="0043249B" w:rsidRDefault="00172D54" w:rsidP="00257189">
      <w:pPr>
        <w:jc w:val="both"/>
        <w:rPr>
          <w:rFonts w:ascii="Times New Roman" w:hAnsi="Times New Roman" w:cs="Times New Roman"/>
        </w:rPr>
      </w:pPr>
    </w:p>
    <w:p w14:paraId="3F0D0314" w14:textId="0FE75F78" w:rsidR="00172D54" w:rsidRPr="00345A6B" w:rsidRDefault="00172D54" w:rsidP="0043249B">
      <w:pPr>
        <w:rPr>
          <w:rFonts w:ascii="Times New Roman" w:hAnsi="Times New Roman" w:cs="Times New Roman"/>
          <w:b/>
          <w:bCs/>
          <w:sz w:val="36"/>
          <w:szCs w:val="36"/>
        </w:rPr>
      </w:pPr>
      <w:r w:rsidRPr="00345A6B">
        <w:rPr>
          <w:rFonts w:ascii="Times New Roman" w:hAnsi="Times New Roman" w:cs="Times New Roman"/>
          <w:b/>
          <w:bCs/>
          <w:sz w:val="36"/>
          <w:szCs w:val="36"/>
        </w:rPr>
        <w:t>Evaluations</w:t>
      </w:r>
      <w:r w:rsidR="00B20713" w:rsidRPr="00345A6B">
        <w:rPr>
          <w:rFonts w:ascii="Times New Roman" w:hAnsi="Times New Roman" w:cs="Times New Roman"/>
          <w:b/>
          <w:bCs/>
          <w:sz w:val="36"/>
          <w:szCs w:val="36"/>
        </w:rPr>
        <w:t xml:space="preserve"> (Summative)</w:t>
      </w:r>
    </w:p>
    <w:p w14:paraId="53A14683" w14:textId="5AE0E09A" w:rsidR="00172D54" w:rsidRPr="0043249B" w:rsidRDefault="00172D54" w:rsidP="00257189">
      <w:pPr>
        <w:jc w:val="both"/>
        <w:rPr>
          <w:rFonts w:ascii="Times New Roman" w:hAnsi="Times New Roman" w:cs="Times New Roman"/>
        </w:rPr>
      </w:pPr>
      <w:r w:rsidRPr="0043249B">
        <w:rPr>
          <w:rFonts w:ascii="Times New Roman" w:hAnsi="Times New Roman" w:cs="Times New Roman"/>
        </w:rPr>
        <w:t xml:space="preserve">Evaluators </w:t>
      </w:r>
      <w:r w:rsidR="0097495A">
        <w:rPr>
          <w:rFonts w:ascii="Times New Roman" w:hAnsi="Times New Roman" w:cs="Times New Roman"/>
        </w:rPr>
        <w:t xml:space="preserve">should </w:t>
      </w:r>
      <w:r w:rsidRPr="0043249B">
        <w:rPr>
          <w:rFonts w:ascii="Times New Roman" w:hAnsi="Times New Roman" w:cs="Times New Roman"/>
        </w:rPr>
        <w:t xml:space="preserve">conduct a mid-term and final evaluation during </w:t>
      </w:r>
      <w:r w:rsidR="00341CBA" w:rsidRPr="0043249B">
        <w:rPr>
          <w:rFonts w:ascii="Times New Roman" w:hAnsi="Times New Roman" w:cs="Times New Roman"/>
        </w:rPr>
        <w:t>R</w:t>
      </w:r>
      <w:r w:rsidRPr="0043249B">
        <w:rPr>
          <w:rFonts w:ascii="Times New Roman" w:hAnsi="Times New Roman" w:cs="Times New Roman"/>
        </w:rPr>
        <w:t xml:space="preserve">esidency 1 and </w:t>
      </w:r>
      <w:r w:rsidR="00341CBA" w:rsidRPr="0043249B">
        <w:rPr>
          <w:rFonts w:ascii="Times New Roman" w:hAnsi="Times New Roman" w:cs="Times New Roman"/>
        </w:rPr>
        <w:t>R</w:t>
      </w:r>
      <w:r w:rsidRPr="0043249B">
        <w:rPr>
          <w:rFonts w:ascii="Times New Roman" w:hAnsi="Times New Roman" w:cs="Times New Roman"/>
        </w:rPr>
        <w:t xml:space="preserve">esidency 2.  </w:t>
      </w:r>
    </w:p>
    <w:p w14:paraId="6820120A" w14:textId="096E308F" w:rsidR="00584B52" w:rsidRPr="0043249B" w:rsidRDefault="00172D54" w:rsidP="00257189">
      <w:pPr>
        <w:jc w:val="both"/>
        <w:rPr>
          <w:rFonts w:ascii="Times New Roman" w:hAnsi="Times New Roman" w:cs="Times New Roman"/>
        </w:rPr>
      </w:pPr>
      <w:r w:rsidRPr="0043249B">
        <w:rPr>
          <w:rFonts w:ascii="Times New Roman" w:hAnsi="Times New Roman" w:cs="Times New Roman"/>
        </w:rPr>
        <w:t>Evaluators record evaluation</w:t>
      </w:r>
      <w:r w:rsidR="004523E6" w:rsidRPr="0043249B">
        <w:rPr>
          <w:rFonts w:ascii="Times New Roman" w:hAnsi="Times New Roman" w:cs="Times New Roman"/>
        </w:rPr>
        <w:t>s</w:t>
      </w:r>
      <w:r w:rsidRPr="0043249B">
        <w:rPr>
          <w:rFonts w:ascii="Times New Roman" w:hAnsi="Times New Roman" w:cs="Times New Roman"/>
        </w:rPr>
        <w:t xml:space="preserve"> using the </w:t>
      </w:r>
      <w:r w:rsidR="005B1E24" w:rsidRPr="004033FC">
        <w:rPr>
          <w:rFonts w:cs="Arial"/>
          <w:b/>
          <w:smallCaps/>
        </w:rPr>
        <w:t xml:space="preserve">WEST VIRGINIA EVALUATION RUBRICS FOR </w:t>
      </w:r>
      <w:r w:rsidR="005B1E24">
        <w:rPr>
          <w:rFonts w:cs="Arial"/>
          <w:b/>
          <w:smallCaps/>
        </w:rPr>
        <w:t xml:space="preserve">CLINICAL </w:t>
      </w:r>
      <w:r w:rsidR="005B1E24" w:rsidRPr="004033FC">
        <w:rPr>
          <w:rFonts w:cs="Arial"/>
          <w:b/>
          <w:smallCaps/>
        </w:rPr>
        <w:t>EDUCATORS</w:t>
      </w:r>
      <w:r w:rsidRPr="0043249B">
        <w:rPr>
          <w:rFonts w:ascii="Times New Roman" w:hAnsi="Times New Roman" w:cs="Times New Roman"/>
        </w:rPr>
        <w:t xml:space="preserve">.  Evaluators schedule a time to review the mid-term and final evaluation with the </w:t>
      </w:r>
      <w:r w:rsidR="00341CBA" w:rsidRPr="0043249B">
        <w:rPr>
          <w:rFonts w:ascii="Times New Roman" w:hAnsi="Times New Roman" w:cs="Times New Roman"/>
        </w:rPr>
        <w:t>Resident Teachers</w:t>
      </w:r>
      <w:r w:rsidRPr="0043249B">
        <w:rPr>
          <w:rFonts w:ascii="Times New Roman" w:hAnsi="Times New Roman" w:cs="Times New Roman"/>
        </w:rPr>
        <w:t xml:space="preserve">.  </w:t>
      </w:r>
    </w:p>
    <w:p w14:paraId="24C991D9" w14:textId="77777777" w:rsidR="005607BD" w:rsidRPr="0043249B" w:rsidRDefault="005607BD" w:rsidP="0043249B">
      <w:pPr>
        <w:rPr>
          <w:rFonts w:ascii="Times New Roman" w:hAnsi="Times New Roman" w:cs="Times New Roman"/>
        </w:rPr>
      </w:pPr>
    </w:p>
    <w:p w14:paraId="7312F0F0" w14:textId="5459E8D7" w:rsidR="00AE4EE9" w:rsidRPr="0097495A" w:rsidRDefault="00AE4EE9" w:rsidP="0043249B">
      <w:pPr>
        <w:rPr>
          <w:rFonts w:ascii="Times New Roman" w:hAnsi="Times New Roman" w:cs="Times New Roman"/>
          <w:b/>
          <w:bCs/>
          <w:sz w:val="36"/>
          <w:szCs w:val="36"/>
        </w:rPr>
      </w:pPr>
      <w:r w:rsidRPr="0097495A">
        <w:rPr>
          <w:rFonts w:ascii="Times New Roman" w:hAnsi="Times New Roman" w:cs="Times New Roman"/>
          <w:b/>
          <w:bCs/>
          <w:sz w:val="36"/>
          <w:szCs w:val="36"/>
        </w:rPr>
        <w:t>Levels of Performan</w:t>
      </w:r>
      <w:r w:rsidR="00E95947" w:rsidRPr="0097495A">
        <w:rPr>
          <w:rFonts w:ascii="Times New Roman" w:hAnsi="Times New Roman" w:cs="Times New Roman"/>
          <w:b/>
          <w:bCs/>
          <w:sz w:val="36"/>
          <w:szCs w:val="36"/>
        </w:rPr>
        <w:t>ce</w:t>
      </w:r>
    </w:p>
    <w:p w14:paraId="75C6FF4D" w14:textId="77777777" w:rsidR="00AE4EE9" w:rsidRPr="0043249B" w:rsidRDefault="00AE4EE9" w:rsidP="0043249B">
      <w:pPr>
        <w:rPr>
          <w:rFonts w:ascii="Times New Roman" w:hAnsi="Times New Roman" w:cs="Times New Roman"/>
        </w:rPr>
      </w:pPr>
    </w:p>
    <w:p w14:paraId="78CF439D" w14:textId="77777777" w:rsidR="0097495A" w:rsidRDefault="00AE4EE9" w:rsidP="0043249B">
      <w:pPr>
        <w:rPr>
          <w:rFonts w:ascii="Times New Roman" w:hAnsi="Times New Roman" w:cs="Times New Roman"/>
        </w:rPr>
      </w:pPr>
      <w:r w:rsidRPr="0043249B">
        <w:rPr>
          <w:rFonts w:ascii="Times New Roman" w:hAnsi="Times New Roman" w:cs="Times New Roman"/>
        </w:rPr>
        <w:t>Five levels of performance are used to describe the quality of teaching within West Virginia classrooms</w:t>
      </w:r>
      <w:r w:rsidR="00607345" w:rsidRPr="0043249B">
        <w:rPr>
          <w:rFonts w:ascii="Times New Roman" w:hAnsi="Times New Roman" w:cs="Times New Roman"/>
        </w:rPr>
        <w:t xml:space="preserve"> for </w:t>
      </w:r>
      <w:r w:rsidR="00A7363E" w:rsidRPr="0043249B">
        <w:rPr>
          <w:rFonts w:ascii="Times New Roman" w:hAnsi="Times New Roman" w:cs="Times New Roman"/>
        </w:rPr>
        <w:t>Resident Teachers</w:t>
      </w:r>
      <w:r w:rsidRPr="0043249B">
        <w:rPr>
          <w:rFonts w:ascii="Times New Roman" w:hAnsi="Times New Roman" w:cs="Times New Roman"/>
        </w:rPr>
        <w:t>. Rubrics guide the determination of specific performance levels.</w:t>
      </w:r>
      <w:r w:rsidR="006C27D9" w:rsidRPr="0043249B">
        <w:rPr>
          <w:rFonts w:ascii="Times New Roman" w:hAnsi="Times New Roman" w:cs="Times New Roman"/>
        </w:rPr>
        <w:t xml:space="preserve">  The five levels are </w:t>
      </w:r>
      <w:r w:rsidR="006C27D9" w:rsidRPr="00257189">
        <w:rPr>
          <w:rFonts w:ascii="Times New Roman" w:hAnsi="Times New Roman" w:cs="Times New Roman"/>
          <w:b/>
        </w:rPr>
        <w:t>Distinguished, Accomplished, Emerging, Novice and Unsatisfactory</w:t>
      </w:r>
      <w:r w:rsidR="006C27D9" w:rsidRPr="0043249B">
        <w:rPr>
          <w:rFonts w:ascii="Times New Roman" w:hAnsi="Times New Roman" w:cs="Times New Roman"/>
        </w:rPr>
        <w:t>.</w:t>
      </w:r>
    </w:p>
    <w:p w14:paraId="3CA39DD8" w14:textId="77777777" w:rsidR="0097495A" w:rsidRDefault="0097495A" w:rsidP="0043249B">
      <w:pPr>
        <w:rPr>
          <w:rFonts w:ascii="Times New Roman" w:hAnsi="Times New Roman" w:cs="Times New Roman"/>
        </w:rPr>
      </w:pPr>
    </w:p>
    <w:p w14:paraId="27D25205" w14:textId="4261CA88" w:rsidR="00AE4EE9" w:rsidRPr="0043249B" w:rsidRDefault="006C27D9" w:rsidP="00257189">
      <w:pPr>
        <w:jc w:val="both"/>
        <w:rPr>
          <w:rFonts w:ascii="Times New Roman" w:hAnsi="Times New Roman" w:cs="Times New Roman"/>
        </w:rPr>
      </w:pPr>
      <w:r w:rsidRPr="0043249B">
        <w:rPr>
          <w:rFonts w:ascii="Times New Roman" w:hAnsi="Times New Roman" w:cs="Times New Roman"/>
        </w:rPr>
        <w:lastRenderedPageBreak/>
        <w:t xml:space="preserve">The goal for a </w:t>
      </w:r>
      <w:r w:rsidR="002F18F5" w:rsidRPr="0043249B">
        <w:rPr>
          <w:rFonts w:ascii="Times New Roman" w:hAnsi="Times New Roman" w:cs="Times New Roman"/>
        </w:rPr>
        <w:t>Resident Teacher</w:t>
      </w:r>
      <w:r w:rsidR="00341CBA" w:rsidRPr="0043249B">
        <w:rPr>
          <w:rFonts w:ascii="Times New Roman" w:hAnsi="Times New Roman" w:cs="Times New Roman"/>
        </w:rPr>
        <w:t xml:space="preserve"> </w:t>
      </w:r>
      <w:r w:rsidRPr="0043249B">
        <w:rPr>
          <w:rFonts w:ascii="Times New Roman" w:hAnsi="Times New Roman" w:cs="Times New Roman"/>
        </w:rPr>
        <w:t xml:space="preserve">at the end of Residency 1 would fall at </w:t>
      </w:r>
      <w:r w:rsidR="00CF7773" w:rsidRPr="0043249B">
        <w:rPr>
          <w:rFonts w:ascii="Times New Roman" w:hAnsi="Times New Roman" w:cs="Times New Roman"/>
        </w:rPr>
        <w:t xml:space="preserve">a minimum </w:t>
      </w:r>
      <w:r w:rsidR="007A7E7D" w:rsidRPr="0043249B">
        <w:rPr>
          <w:rFonts w:ascii="Times New Roman" w:hAnsi="Times New Roman" w:cs="Times New Roman"/>
        </w:rPr>
        <w:t>of the</w:t>
      </w:r>
      <w:r w:rsidRPr="0043249B">
        <w:rPr>
          <w:rFonts w:ascii="Times New Roman" w:hAnsi="Times New Roman" w:cs="Times New Roman"/>
        </w:rPr>
        <w:t xml:space="preserve"> Novice level</w:t>
      </w:r>
      <w:r w:rsidR="00284D60" w:rsidRPr="0043249B">
        <w:rPr>
          <w:rFonts w:ascii="Times New Roman" w:hAnsi="Times New Roman" w:cs="Times New Roman"/>
        </w:rPr>
        <w:t xml:space="preserve"> or beyond</w:t>
      </w:r>
      <w:r w:rsidRPr="0043249B">
        <w:rPr>
          <w:rFonts w:ascii="Times New Roman" w:hAnsi="Times New Roman" w:cs="Times New Roman"/>
        </w:rPr>
        <w:t xml:space="preserve">.  </w:t>
      </w:r>
      <w:r w:rsidR="007A7E7D" w:rsidRPr="0043249B">
        <w:rPr>
          <w:rFonts w:ascii="Times New Roman" w:hAnsi="Times New Roman" w:cs="Times New Roman"/>
        </w:rPr>
        <w:t>Resident Teachers</w:t>
      </w:r>
      <w:r w:rsidRPr="0043249B">
        <w:rPr>
          <w:rFonts w:ascii="Times New Roman" w:hAnsi="Times New Roman" w:cs="Times New Roman"/>
        </w:rPr>
        <w:t xml:space="preserve"> are beginning to emerge as the teacher in the classroom and </w:t>
      </w:r>
      <w:r w:rsidR="00284D60" w:rsidRPr="0043249B">
        <w:rPr>
          <w:rFonts w:ascii="Times New Roman" w:hAnsi="Times New Roman" w:cs="Times New Roman"/>
        </w:rPr>
        <w:t xml:space="preserve">are </w:t>
      </w:r>
      <w:r w:rsidRPr="0043249B">
        <w:rPr>
          <w:rFonts w:ascii="Times New Roman" w:hAnsi="Times New Roman" w:cs="Times New Roman"/>
        </w:rPr>
        <w:t xml:space="preserve">taking on more responsibilities.  The goal for </w:t>
      </w:r>
      <w:r w:rsidR="007A7E7D" w:rsidRPr="0043249B">
        <w:rPr>
          <w:rFonts w:ascii="Times New Roman" w:hAnsi="Times New Roman" w:cs="Times New Roman"/>
        </w:rPr>
        <w:t>Resident Teachers</w:t>
      </w:r>
      <w:r w:rsidRPr="0043249B">
        <w:rPr>
          <w:rFonts w:ascii="Times New Roman" w:hAnsi="Times New Roman" w:cs="Times New Roman"/>
        </w:rPr>
        <w:t xml:space="preserve"> at the conclusion of Residency 2 would be at </w:t>
      </w:r>
      <w:r w:rsidR="00B513A5" w:rsidRPr="0043249B">
        <w:rPr>
          <w:rFonts w:ascii="Times New Roman" w:hAnsi="Times New Roman" w:cs="Times New Roman"/>
        </w:rPr>
        <w:t>minimum of the</w:t>
      </w:r>
      <w:r w:rsidRPr="0043249B">
        <w:rPr>
          <w:rFonts w:ascii="Times New Roman" w:hAnsi="Times New Roman" w:cs="Times New Roman"/>
        </w:rPr>
        <w:t xml:space="preserve"> </w:t>
      </w:r>
      <w:r w:rsidR="00B513A5" w:rsidRPr="0043249B">
        <w:rPr>
          <w:rFonts w:ascii="Times New Roman" w:hAnsi="Times New Roman" w:cs="Times New Roman"/>
        </w:rPr>
        <w:t>E</w:t>
      </w:r>
      <w:r w:rsidRPr="0043249B">
        <w:rPr>
          <w:rFonts w:ascii="Times New Roman" w:hAnsi="Times New Roman" w:cs="Times New Roman"/>
        </w:rPr>
        <w:t>merging level</w:t>
      </w:r>
      <w:r w:rsidR="00284D60" w:rsidRPr="0043249B">
        <w:rPr>
          <w:rFonts w:ascii="Times New Roman" w:hAnsi="Times New Roman" w:cs="Times New Roman"/>
        </w:rPr>
        <w:t xml:space="preserve"> or beyond.  </w:t>
      </w:r>
      <w:r w:rsidRPr="0043249B">
        <w:rPr>
          <w:rFonts w:ascii="Times New Roman" w:hAnsi="Times New Roman" w:cs="Times New Roman"/>
        </w:rPr>
        <w:t xml:space="preserve">  </w:t>
      </w:r>
    </w:p>
    <w:p w14:paraId="3C96D577" w14:textId="77777777" w:rsidR="0097495A" w:rsidRDefault="0097495A" w:rsidP="0043249B">
      <w:pPr>
        <w:rPr>
          <w:rFonts w:ascii="Times New Roman" w:hAnsi="Times New Roman" w:cs="Times New Roman"/>
        </w:rPr>
      </w:pPr>
    </w:p>
    <w:p w14:paraId="5A95A2F4" w14:textId="77777777" w:rsidR="0097495A" w:rsidRDefault="0097495A" w:rsidP="0043249B">
      <w:pPr>
        <w:rPr>
          <w:rFonts w:ascii="Times New Roman" w:hAnsi="Times New Roman" w:cs="Times New Roman"/>
        </w:rPr>
      </w:pPr>
    </w:p>
    <w:p w14:paraId="74580A9E" w14:textId="01880788" w:rsidR="00211B72" w:rsidRPr="0097495A" w:rsidRDefault="00211B72" w:rsidP="0043249B">
      <w:pPr>
        <w:rPr>
          <w:rFonts w:ascii="Times New Roman" w:hAnsi="Times New Roman" w:cs="Times New Roman"/>
          <w:b/>
          <w:bCs/>
        </w:rPr>
      </w:pPr>
      <w:r w:rsidRPr="0097495A">
        <w:rPr>
          <w:rFonts w:ascii="Times New Roman" w:hAnsi="Times New Roman" w:cs="Times New Roman"/>
          <w:b/>
          <w:bCs/>
        </w:rPr>
        <w:t>Performance and Student Growth indicators:</w:t>
      </w:r>
    </w:p>
    <w:p w14:paraId="459328D6" w14:textId="77777777" w:rsidR="00211B72" w:rsidRPr="0043249B" w:rsidRDefault="00211B72" w:rsidP="0043249B">
      <w:pPr>
        <w:rPr>
          <w:rFonts w:ascii="Times New Roman" w:hAnsi="Times New Roman" w:cs="Times New Roman"/>
        </w:rPr>
      </w:pPr>
      <w:r w:rsidRPr="0043249B">
        <w:rPr>
          <w:rFonts w:ascii="Times New Roman" w:hAnsi="Times New Roman" w:cs="Times New Roman"/>
        </w:rPr>
        <w:t>Distinguished- performance is consistently exceptional</w:t>
      </w:r>
    </w:p>
    <w:p w14:paraId="39927F1F" w14:textId="1350EFC3" w:rsidR="00211B72" w:rsidRPr="0043249B" w:rsidRDefault="00211B72" w:rsidP="0043249B">
      <w:pPr>
        <w:rPr>
          <w:rFonts w:ascii="Times New Roman" w:hAnsi="Times New Roman" w:cs="Times New Roman"/>
        </w:rPr>
      </w:pPr>
      <w:r w:rsidRPr="0043249B">
        <w:rPr>
          <w:rFonts w:ascii="Times New Roman" w:hAnsi="Times New Roman" w:cs="Times New Roman"/>
        </w:rPr>
        <w:t>Accomplished - performance demonstrates mastery of the standard</w:t>
      </w:r>
      <w:r w:rsidR="002240B5" w:rsidRPr="0043249B">
        <w:rPr>
          <w:rFonts w:ascii="Times New Roman" w:hAnsi="Times New Roman" w:cs="Times New Roman"/>
        </w:rPr>
        <w:t>s</w:t>
      </w:r>
    </w:p>
    <w:p w14:paraId="442398E2" w14:textId="77777777" w:rsidR="00211B72" w:rsidRPr="0043249B" w:rsidRDefault="00211B72" w:rsidP="0043249B">
      <w:pPr>
        <w:rPr>
          <w:rFonts w:ascii="Times New Roman" w:hAnsi="Times New Roman" w:cs="Times New Roman"/>
        </w:rPr>
      </w:pPr>
      <w:r w:rsidRPr="0043249B">
        <w:rPr>
          <w:rFonts w:ascii="Times New Roman" w:hAnsi="Times New Roman" w:cs="Times New Roman"/>
        </w:rPr>
        <w:t>Emerging- performance meets basic standard and has an opportunity for professional growth</w:t>
      </w:r>
    </w:p>
    <w:p w14:paraId="24AD0107" w14:textId="2702A588" w:rsidR="00211B72" w:rsidRPr="0043249B" w:rsidRDefault="00211B72" w:rsidP="0043249B">
      <w:pPr>
        <w:rPr>
          <w:rFonts w:ascii="Times New Roman" w:hAnsi="Times New Roman" w:cs="Times New Roman"/>
        </w:rPr>
      </w:pPr>
      <w:r w:rsidRPr="0043249B">
        <w:rPr>
          <w:rFonts w:ascii="Times New Roman" w:hAnsi="Times New Roman" w:cs="Times New Roman"/>
        </w:rPr>
        <w:t xml:space="preserve">Novice- performance </w:t>
      </w:r>
      <w:r w:rsidR="00B223D8" w:rsidRPr="0043249B">
        <w:rPr>
          <w:rFonts w:ascii="Times New Roman" w:hAnsi="Times New Roman" w:cs="Times New Roman"/>
        </w:rPr>
        <w:t>meets</w:t>
      </w:r>
      <w:r w:rsidRPr="0043249B">
        <w:rPr>
          <w:rFonts w:ascii="Times New Roman" w:hAnsi="Times New Roman" w:cs="Times New Roman"/>
        </w:rPr>
        <w:t xml:space="preserve"> </w:t>
      </w:r>
      <w:r w:rsidR="00B223D8" w:rsidRPr="0043249B">
        <w:rPr>
          <w:rFonts w:ascii="Times New Roman" w:hAnsi="Times New Roman" w:cs="Times New Roman"/>
        </w:rPr>
        <w:t>basic standard</w:t>
      </w:r>
      <w:r w:rsidR="002240B5" w:rsidRPr="0043249B">
        <w:rPr>
          <w:rFonts w:ascii="Times New Roman" w:hAnsi="Times New Roman" w:cs="Times New Roman"/>
        </w:rPr>
        <w:t>s</w:t>
      </w:r>
    </w:p>
    <w:p w14:paraId="1C0D24BD" w14:textId="2B952248" w:rsidR="00211B72" w:rsidRPr="0043249B" w:rsidRDefault="00211B72" w:rsidP="0043249B">
      <w:pPr>
        <w:rPr>
          <w:rFonts w:ascii="Times New Roman" w:hAnsi="Times New Roman" w:cs="Times New Roman"/>
        </w:rPr>
      </w:pPr>
      <w:r w:rsidRPr="0043249B">
        <w:rPr>
          <w:rFonts w:ascii="Times New Roman" w:hAnsi="Times New Roman" w:cs="Times New Roman"/>
        </w:rPr>
        <w:t>Unsatisfactory- performance does not meet basic standard</w:t>
      </w:r>
      <w:r w:rsidR="002240B5" w:rsidRPr="0043249B">
        <w:rPr>
          <w:rFonts w:ascii="Times New Roman" w:hAnsi="Times New Roman" w:cs="Times New Roman"/>
        </w:rPr>
        <w:t>s</w:t>
      </w:r>
    </w:p>
    <w:p w14:paraId="0A043EFE" w14:textId="77777777" w:rsidR="00211B72" w:rsidRPr="0043249B" w:rsidRDefault="00211B72" w:rsidP="0043249B">
      <w:pPr>
        <w:rPr>
          <w:rFonts w:ascii="Times New Roman" w:hAnsi="Times New Roman" w:cs="Times New Roman"/>
        </w:rPr>
      </w:pPr>
    </w:p>
    <w:p w14:paraId="63A185F4" w14:textId="77777777" w:rsidR="00211B72" w:rsidRPr="0043249B" w:rsidRDefault="00211B72" w:rsidP="0043249B">
      <w:pPr>
        <w:rPr>
          <w:rFonts w:ascii="Times New Roman" w:hAnsi="Times New Roman" w:cs="Times New Roman"/>
        </w:rPr>
      </w:pPr>
    </w:p>
    <w:p w14:paraId="3B1C6A61" w14:textId="4C29E168" w:rsidR="006C27D9" w:rsidRPr="0043249B" w:rsidRDefault="006C27D9" w:rsidP="0043249B">
      <w:pPr>
        <w:rPr>
          <w:rFonts w:ascii="Times New Roman" w:hAnsi="Times New Roman" w:cs="Times New Roman"/>
        </w:rPr>
      </w:pPr>
    </w:p>
    <w:p w14:paraId="7DB92845" w14:textId="77777777" w:rsidR="006C27D9" w:rsidRPr="0043249B" w:rsidRDefault="006C27D9" w:rsidP="0043249B">
      <w:pPr>
        <w:rPr>
          <w:rFonts w:ascii="Times New Roman" w:hAnsi="Times New Roman" w:cs="Times New Roman"/>
        </w:rPr>
      </w:pPr>
    </w:p>
    <w:p w14:paraId="7DF94254" w14:textId="2F2D8E9E" w:rsidR="00785940" w:rsidRPr="0043249B" w:rsidRDefault="00785940" w:rsidP="0043249B">
      <w:pPr>
        <w:rPr>
          <w:rFonts w:ascii="Times New Roman" w:hAnsi="Times New Roman" w:cs="Times New Roman"/>
          <w:bCs/>
        </w:rPr>
      </w:pPr>
      <w:r w:rsidRPr="0043249B">
        <w:rPr>
          <w:rFonts w:ascii="Times New Roman" w:hAnsi="Times New Roman" w:cs="Times New Roman"/>
        </w:rPr>
        <w:br w:type="page"/>
      </w:r>
    </w:p>
    <w:p w14:paraId="4FCD2C04" w14:textId="77777777" w:rsidR="00785940" w:rsidRDefault="00785940" w:rsidP="00257189">
      <w:pPr>
        <w:tabs>
          <w:tab w:val="left" w:pos="460"/>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bCs/>
          <w:smallCaps/>
          <w:sz w:val="22"/>
          <w:szCs w:val="22"/>
        </w:rPr>
      </w:pPr>
      <w:r w:rsidRPr="104BF99C">
        <w:rPr>
          <w:rFonts w:cs="Arial"/>
          <w:b/>
          <w:bCs/>
          <w:smallCaps/>
          <w:sz w:val="22"/>
          <w:szCs w:val="22"/>
        </w:rPr>
        <w:lastRenderedPageBreak/>
        <w:t>WEST VIRGINIA OBSERVATIONAL RUBRICS FOR CLINICAL EDUCATORS- formative</w:t>
      </w:r>
    </w:p>
    <w:p w14:paraId="0D1E6F38" w14:textId="77777777" w:rsidR="00785940" w:rsidRDefault="00785940" w:rsidP="00257189">
      <w:pPr>
        <w:tabs>
          <w:tab w:val="left" w:pos="-720"/>
          <w:tab w:val="left" w:pos="0"/>
          <w:tab w:val="left" w:pos="460"/>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smallCaps/>
          <w:sz w:val="22"/>
          <w:szCs w:val="22"/>
        </w:rPr>
      </w:pPr>
    </w:p>
    <w:p w14:paraId="639D820C" w14:textId="017D1FBD" w:rsidR="00785940" w:rsidRPr="004033FC" w:rsidRDefault="00785940" w:rsidP="00785940">
      <w:pPr>
        <w:tabs>
          <w:tab w:val="left" w:pos="-720"/>
          <w:tab w:val="left" w:pos="0"/>
          <w:tab w:val="left" w:pos="460"/>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mallCaps/>
          <w:sz w:val="22"/>
          <w:szCs w:val="22"/>
        </w:rPr>
      </w:pPr>
      <w:r>
        <w:rPr>
          <w:rFonts w:cs="Arial"/>
          <w:b/>
          <w:smallCaps/>
          <w:sz w:val="22"/>
          <w:szCs w:val="22"/>
        </w:rPr>
        <w:t>Teacher</w:t>
      </w:r>
      <w:r w:rsidR="00C126CF">
        <w:rPr>
          <w:rFonts w:cs="Arial"/>
          <w:b/>
          <w:smallCaps/>
          <w:sz w:val="22"/>
          <w:szCs w:val="22"/>
        </w:rPr>
        <w:t xml:space="preserve"> Candidate</w:t>
      </w:r>
      <w:r>
        <w:rPr>
          <w:rFonts w:cs="Arial"/>
          <w:b/>
          <w:smallCaps/>
          <w:sz w:val="22"/>
          <w:szCs w:val="22"/>
        </w:rPr>
        <w:t xml:space="preserve">: </w:t>
      </w:r>
      <w:r>
        <w:rPr>
          <w:rFonts w:cs="Arial"/>
          <w:b/>
          <w:smallCaps/>
          <w:sz w:val="22"/>
          <w:szCs w:val="22"/>
        </w:rPr>
        <w:tab/>
      </w:r>
      <w:r>
        <w:rPr>
          <w:rFonts w:cs="Arial"/>
          <w:b/>
          <w:smallCaps/>
          <w:sz w:val="22"/>
          <w:szCs w:val="22"/>
        </w:rPr>
        <w:tab/>
      </w:r>
      <w:r>
        <w:rPr>
          <w:rFonts w:cs="Arial"/>
          <w:b/>
          <w:smallCaps/>
          <w:sz w:val="22"/>
          <w:szCs w:val="22"/>
        </w:rPr>
        <w:tab/>
      </w:r>
      <w:r>
        <w:rPr>
          <w:rFonts w:cs="Arial"/>
          <w:b/>
          <w:smallCaps/>
          <w:sz w:val="22"/>
          <w:szCs w:val="22"/>
        </w:rPr>
        <w:tab/>
      </w:r>
      <w:r>
        <w:rPr>
          <w:rFonts w:cs="Arial"/>
          <w:b/>
          <w:smallCaps/>
          <w:sz w:val="22"/>
          <w:szCs w:val="22"/>
        </w:rPr>
        <w:tab/>
      </w:r>
      <w:r>
        <w:rPr>
          <w:rFonts w:cs="Arial"/>
          <w:b/>
          <w:smallCaps/>
          <w:sz w:val="22"/>
          <w:szCs w:val="22"/>
        </w:rPr>
        <w:tab/>
        <w:t>evaluator:</w:t>
      </w:r>
    </w:p>
    <w:tbl>
      <w:tblPr>
        <w:tblW w:w="10890" w:type="dxa"/>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125"/>
        <w:gridCol w:w="720"/>
        <w:gridCol w:w="1620"/>
        <w:gridCol w:w="494"/>
        <w:gridCol w:w="2026"/>
        <w:gridCol w:w="345"/>
        <w:gridCol w:w="827"/>
        <w:gridCol w:w="1348"/>
        <w:gridCol w:w="1935"/>
        <w:gridCol w:w="23"/>
        <w:gridCol w:w="22"/>
      </w:tblGrid>
      <w:tr w:rsidR="00785940" w:rsidRPr="004033FC" w14:paraId="25338090" w14:textId="77777777" w:rsidTr="00476E00">
        <w:trPr>
          <w:jc w:val="center"/>
        </w:trPr>
        <w:tc>
          <w:tcPr>
            <w:tcW w:w="405" w:type="dxa"/>
            <w:shd w:val="clear" w:color="auto" w:fill="A6A6A6" w:themeFill="background1" w:themeFillShade="A6"/>
          </w:tcPr>
          <w:p w14:paraId="2C92E3DF" w14:textId="77777777" w:rsidR="00785940" w:rsidRPr="004033FC" w:rsidRDefault="00785940" w:rsidP="00B668D2">
            <w:pPr>
              <w:jc w:val="center"/>
              <w:rPr>
                <w:noProof/>
                <w:sz w:val="22"/>
                <w:szCs w:val="22"/>
              </w:rPr>
            </w:pPr>
          </w:p>
        </w:tc>
        <w:tc>
          <w:tcPr>
            <w:tcW w:w="10485" w:type="dxa"/>
            <w:gridSpan w:val="11"/>
            <w:shd w:val="clear" w:color="auto" w:fill="A6A6A6" w:themeFill="background1" w:themeFillShade="A6"/>
            <w:vAlign w:val="center"/>
          </w:tcPr>
          <w:p w14:paraId="1A3CAFDD" w14:textId="77777777" w:rsidR="00785940" w:rsidRPr="004033FC" w:rsidRDefault="00785940" w:rsidP="00B668D2">
            <w:pPr>
              <w:jc w:val="center"/>
              <w:rPr>
                <w:rFonts w:eastAsia="Calibri"/>
                <w:b/>
                <w:sz w:val="22"/>
                <w:szCs w:val="22"/>
              </w:rPr>
            </w:pPr>
            <w:r w:rsidRPr="004033FC">
              <w:rPr>
                <w:noProof/>
                <w:sz w:val="22"/>
                <w:szCs w:val="22"/>
              </w:rPr>
              <mc:AlternateContent>
                <mc:Choice Requires="wps">
                  <w:drawing>
                    <wp:anchor distT="45720" distB="45720" distL="114300" distR="114300" simplePos="0" relativeHeight="251662336" behindDoc="0" locked="0" layoutInCell="1" allowOverlap="1" wp14:anchorId="61AD0E50" wp14:editId="470AF225">
                      <wp:simplePos x="0" y="0"/>
                      <wp:positionH relativeFrom="margin">
                        <wp:posOffset>-350520</wp:posOffset>
                      </wp:positionH>
                      <wp:positionV relativeFrom="paragraph">
                        <wp:posOffset>-623570</wp:posOffset>
                      </wp:positionV>
                      <wp:extent cx="7143115" cy="5715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571500"/>
                              </a:xfrm>
                              <a:prstGeom prst="rect">
                                <a:avLst/>
                              </a:prstGeom>
                              <a:solidFill>
                                <a:srgbClr val="FFFFFF"/>
                              </a:solidFill>
                              <a:ln w="9525">
                                <a:noFill/>
                                <a:miter lim="800000"/>
                                <a:headEnd/>
                                <a:tailEnd/>
                              </a:ln>
                            </wps:spPr>
                            <wps:txbx>
                              <w:txbxContent>
                                <w:p w14:paraId="146B5E12" w14:textId="77777777" w:rsidR="00476E00" w:rsidRPr="00791316" w:rsidRDefault="00476E00" w:rsidP="00785940">
                                  <w:pPr>
                                    <w:spacing w:line="480" w:lineRule="auto"/>
                                    <w:rPr>
                                      <w:rFonts w:ascii="Calibri" w:hAnsi="Calibri"/>
                                      <w:sz w:val="20"/>
                                      <w:szCs w:val="20"/>
                                    </w:rPr>
                                  </w:pPr>
                                  <w:r>
                                    <w:rPr>
                                      <w:rFonts w:ascii="Calibri" w:hAnsi="Calibri"/>
                                      <w:sz w:val="20"/>
                                      <w:szCs w:val="20"/>
                                    </w:rPr>
                                    <w:t>Observation</w:t>
                                  </w:r>
                                  <w:r w:rsidRPr="00791316">
                                    <w:rPr>
                                      <w:rFonts w:ascii="Calibri" w:hAnsi="Calibri"/>
                                      <w:sz w:val="20"/>
                                      <w:szCs w:val="20"/>
                                    </w:rPr>
                                    <w:t xml:space="preserve"> # ____ Date _____</w:t>
                                  </w:r>
                                  <w:r w:rsidRPr="00791316">
                                    <w:rPr>
                                      <w:rFonts w:ascii="Calibri" w:hAnsi="Calibri"/>
                                      <w:sz w:val="20"/>
                                      <w:szCs w:val="20"/>
                                    </w:rPr>
                                    <w:softHyphen/>
                                  </w:r>
                                  <w:r w:rsidRPr="00791316">
                                    <w:rPr>
                                      <w:rFonts w:ascii="Calibri" w:hAnsi="Calibri"/>
                                      <w:sz w:val="20"/>
                                      <w:szCs w:val="20"/>
                                    </w:rPr>
                                    <w:softHyphen/>
                                  </w:r>
                                  <w:r w:rsidRPr="00791316">
                                    <w:rPr>
                                      <w:rFonts w:ascii="Calibri" w:hAnsi="Calibri"/>
                                      <w:sz w:val="20"/>
                                      <w:szCs w:val="20"/>
                                    </w:rPr>
                                    <w:softHyphen/>
                                    <w:t>_____ Observer ____</w:t>
                                  </w:r>
                                  <w:r>
                                    <w:rPr>
                                      <w:rFonts w:ascii="Calibri" w:hAnsi="Calibri"/>
                                      <w:sz w:val="20"/>
                                      <w:szCs w:val="20"/>
                                    </w:rPr>
                                    <w:t>_____Observation</w:t>
                                  </w:r>
                                  <w:r w:rsidRPr="00791316">
                                    <w:rPr>
                                      <w:rFonts w:ascii="Calibri" w:hAnsi="Calibri"/>
                                      <w:sz w:val="20"/>
                                      <w:szCs w:val="20"/>
                                    </w:rPr>
                                    <w:t># ____Date _____</w:t>
                                  </w:r>
                                  <w:r w:rsidRPr="00791316">
                                    <w:rPr>
                                      <w:rFonts w:ascii="Calibri" w:hAnsi="Calibri"/>
                                      <w:sz w:val="20"/>
                                      <w:szCs w:val="20"/>
                                    </w:rPr>
                                    <w:softHyphen/>
                                  </w:r>
                                  <w:r w:rsidRPr="00791316">
                                    <w:rPr>
                                      <w:rFonts w:ascii="Calibri" w:hAnsi="Calibri"/>
                                      <w:sz w:val="20"/>
                                      <w:szCs w:val="20"/>
                                    </w:rPr>
                                    <w:softHyphen/>
                                  </w:r>
                                  <w:r w:rsidRPr="00791316">
                                    <w:rPr>
                                      <w:rFonts w:ascii="Calibri" w:hAnsi="Calibri"/>
                                      <w:sz w:val="20"/>
                                      <w:szCs w:val="20"/>
                                    </w:rPr>
                                    <w:softHyphen/>
                                    <w:t>_____ Observer __________</w:t>
                                  </w:r>
                                </w:p>
                                <w:p w14:paraId="760497BD" w14:textId="77777777" w:rsidR="00476E00" w:rsidRPr="00791316" w:rsidRDefault="00476E00" w:rsidP="00785940">
                                  <w:pPr>
                                    <w:spacing w:line="480" w:lineRule="auto"/>
                                    <w:rPr>
                                      <w:rFonts w:ascii="Calibri" w:hAnsi="Calibri"/>
                                      <w:sz w:val="20"/>
                                      <w:szCs w:val="20"/>
                                    </w:rPr>
                                  </w:pPr>
                                  <w:r>
                                    <w:rPr>
                                      <w:rFonts w:ascii="Calibri" w:hAnsi="Calibri"/>
                                      <w:sz w:val="20"/>
                                      <w:szCs w:val="20"/>
                                    </w:rPr>
                                    <w:t>Observation</w:t>
                                  </w:r>
                                  <w:r w:rsidRPr="00791316">
                                    <w:rPr>
                                      <w:rFonts w:ascii="Calibri" w:hAnsi="Calibri"/>
                                      <w:sz w:val="20"/>
                                      <w:szCs w:val="20"/>
                                    </w:rPr>
                                    <w:t xml:space="preserve"> # ____ Date _____</w:t>
                                  </w:r>
                                  <w:r w:rsidRPr="00791316">
                                    <w:rPr>
                                      <w:rFonts w:ascii="Calibri" w:hAnsi="Calibri"/>
                                      <w:sz w:val="20"/>
                                      <w:szCs w:val="20"/>
                                    </w:rPr>
                                    <w:softHyphen/>
                                  </w:r>
                                  <w:r w:rsidRPr="00791316">
                                    <w:rPr>
                                      <w:rFonts w:ascii="Calibri" w:hAnsi="Calibri"/>
                                      <w:sz w:val="20"/>
                                      <w:szCs w:val="20"/>
                                    </w:rPr>
                                    <w:softHyphen/>
                                  </w:r>
                                  <w:r w:rsidRPr="00791316">
                                    <w:rPr>
                                      <w:rFonts w:ascii="Calibri" w:hAnsi="Calibri"/>
                                      <w:sz w:val="20"/>
                                      <w:szCs w:val="20"/>
                                    </w:rPr>
                                    <w:softHyphen/>
                                    <w:t>_____ Observer ____</w:t>
                                  </w:r>
                                  <w:r>
                                    <w:rPr>
                                      <w:rFonts w:ascii="Calibri" w:hAnsi="Calibri"/>
                                      <w:sz w:val="20"/>
                                      <w:szCs w:val="20"/>
                                    </w:rPr>
                                    <w:t>_____Observation</w:t>
                                  </w:r>
                                  <w:r w:rsidRPr="00791316">
                                    <w:rPr>
                                      <w:rFonts w:ascii="Calibri" w:hAnsi="Calibri"/>
                                      <w:sz w:val="20"/>
                                      <w:szCs w:val="20"/>
                                    </w:rPr>
                                    <w:t xml:space="preserve"> # ___</w:t>
                                  </w:r>
                                  <w:r>
                                    <w:rPr>
                                      <w:rFonts w:ascii="Calibri" w:hAnsi="Calibri"/>
                                      <w:sz w:val="20"/>
                                      <w:szCs w:val="20"/>
                                    </w:rPr>
                                    <w:t>_</w:t>
                                  </w:r>
                                  <w:r w:rsidRPr="00791316">
                                    <w:rPr>
                                      <w:rFonts w:ascii="Calibri" w:hAnsi="Calibri"/>
                                      <w:sz w:val="20"/>
                                      <w:szCs w:val="20"/>
                                    </w:rPr>
                                    <w:t>Date _____</w:t>
                                  </w:r>
                                  <w:r w:rsidRPr="00791316">
                                    <w:rPr>
                                      <w:rFonts w:ascii="Calibri" w:hAnsi="Calibri"/>
                                      <w:sz w:val="20"/>
                                      <w:szCs w:val="20"/>
                                    </w:rPr>
                                    <w:softHyphen/>
                                  </w:r>
                                  <w:r w:rsidRPr="00791316">
                                    <w:rPr>
                                      <w:rFonts w:ascii="Calibri" w:hAnsi="Calibri"/>
                                      <w:sz w:val="20"/>
                                      <w:szCs w:val="20"/>
                                    </w:rPr>
                                    <w:softHyphen/>
                                  </w:r>
                                  <w:r w:rsidRPr="00791316">
                                    <w:rPr>
                                      <w:rFonts w:ascii="Calibri" w:hAnsi="Calibri"/>
                                      <w:sz w:val="20"/>
                                      <w:szCs w:val="20"/>
                                    </w:rPr>
                                    <w:softHyphen/>
                                    <w:t>____   Observer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7.6pt;margin-top:-49.1pt;width:562.45pt;height: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" stroked="f">
                      <v:textbox>
                        <w:txbxContent>
                          <w:p w14:paraId="146B5E12" w14:textId="77777777" w:rsidR="00476E00" w:rsidRPr="00791316" w:rsidRDefault="00476E00" w:rsidP="00785940">
                            <w:pPr>
                              <w:spacing w:line="480" w:lineRule="auto"/>
                              <w:rPr>
                                <w:rFonts w:ascii="Calibri" w:hAnsi="Calibri"/>
                                <w:sz w:val="20"/>
                                <w:szCs w:val="20"/>
                              </w:rPr>
                            </w:pPr>
                            <w:r>
                              <w:rPr>
                                <w:rFonts w:ascii="Calibri" w:hAnsi="Calibri"/>
                                <w:sz w:val="20"/>
                                <w:szCs w:val="20"/>
                              </w:rPr>
                              <w:t>Observation</w:t>
                            </w:r>
                            <w:r w:rsidRPr="00791316">
                              <w:rPr>
                                <w:rFonts w:ascii="Calibri" w:hAnsi="Calibri"/>
                                <w:sz w:val="20"/>
                                <w:szCs w:val="20"/>
                              </w:rPr>
                              <w:t xml:space="preserve"> # ____ Date _____</w:t>
                            </w:r>
                            <w:r w:rsidRPr="00791316">
                              <w:rPr>
                                <w:rFonts w:ascii="Calibri" w:hAnsi="Calibri"/>
                                <w:sz w:val="20"/>
                                <w:szCs w:val="20"/>
                              </w:rPr>
                              <w:softHyphen/>
                            </w:r>
                            <w:r w:rsidRPr="00791316">
                              <w:rPr>
                                <w:rFonts w:ascii="Calibri" w:hAnsi="Calibri"/>
                                <w:sz w:val="20"/>
                                <w:szCs w:val="20"/>
                              </w:rPr>
                              <w:softHyphen/>
                            </w:r>
                            <w:r w:rsidRPr="00791316">
                              <w:rPr>
                                <w:rFonts w:ascii="Calibri" w:hAnsi="Calibri"/>
                                <w:sz w:val="20"/>
                                <w:szCs w:val="20"/>
                              </w:rPr>
                              <w:softHyphen/>
                              <w:t>_____ Observer ____</w:t>
                            </w:r>
                            <w:r>
                              <w:rPr>
                                <w:rFonts w:ascii="Calibri" w:hAnsi="Calibri"/>
                                <w:sz w:val="20"/>
                                <w:szCs w:val="20"/>
                              </w:rPr>
                              <w:t>_____Observation</w:t>
                            </w:r>
                            <w:r w:rsidRPr="00791316">
                              <w:rPr>
                                <w:rFonts w:ascii="Calibri" w:hAnsi="Calibri"/>
                                <w:sz w:val="20"/>
                                <w:szCs w:val="20"/>
                              </w:rPr>
                              <w:t># ____Date _____</w:t>
                            </w:r>
                            <w:r w:rsidRPr="00791316">
                              <w:rPr>
                                <w:rFonts w:ascii="Calibri" w:hAnsi="Calibri"/>
                                <w:sz w:val="20"/>
                                <w:szCs w:val="20"/>
                              </w:rPr>
                              <w:softHyphen/>
                            </w:r>
                            <w:r w:rsidRPr="00791316">
                              <w:rPr>
                                <w:rFonts w:ascii="Calibri" w:hAnsi="Calibri"/>
                                <w:sz w:val="20"/>
                                <w:szCs w:val="20"/>
                              </w:rPr>
                              <w:softHyphen/>
                            </w:r>
                            <w:r w:rsidRPr="00791316">
                              <w:rPr>
                                <w:rFonts w:ascii="Calibri" w:hAnsi="Calibri"/>
                                <w:sz w:val="20"/>
                                <w:szCs w:val="20"/>
                              </w:rPr>
                              <w:softHyphen/>
                              <w:t>_____ Observer __________</w:t>
                            </w:r>
                          </w:p>
                          <w:p w14:paraId="760497BD" w14:textId="77777777" w:rsidR="00476E00" w:rsidRPr="00791316" w:rsidRDefault="00476E00" w:rsidP="00785940">
                            <w:pPr>
                              <w:spacing w:line="480" w:lineRule="auto"/>
                              <w:rPr>
                                <w:rFonts w:ascii="Calibri" w:hAnsi="Calibri"/>
                                <w:sz w:val="20"/>
                                <w:szCs w:val="20"/>
                              </w:rPr>
                            </w:pPr>
                            <w:r>
                              <w:rPr>
                                <w:rFonts w:ascii="Calibri" w:hAnsi="Calibri"/>
                                <w:sz w:val="20"/>
                                <w:szCs w:val="20"/>
                              </w:rPr>
                              <w:t>Observation</w:t>
                            </w:r>
                            <w:r w:rsidRPr="00791316">
                              <w:rPr>
                                <w:rFonts w:ascii="Calibri" w:hAnsi="Calibri"/>
                                <w:sz w:val="20"/>
                                <w:szCs w:val="20"/>
                              </w:rPr>
                              <w:t xml:space="preserve"> # ____ Date _____</w:t>
                            </w:r>
                            <w:r w:rsidRPr="00791316">
                              <w:rPr>
                                <w:rFonts w:ascii="Calibri" w:hAnsi="Calibri"/>
                                <w:sz w:val="20"/>
                                <w:szCs w:val="20"/>
                              </w:rPr>
                              <w:softHyphen/>
                            </w:r>
                            <w:r w:rsidRPr="00791316">
                              <w:rPr>
                                <w:rFonts w:ascii="Calibri" w:hAnsi="Calibri"/>
                                <w:sz w:val="20"/>
                                <w:szCs w:val="20"/>
                              </w:rPr>
                              <w:softHyphen/>
                            </w:r>
                            <w:r w:rsidRPr="00791316">
                              <w:rPr>
                                <w:rFonts w:ascii="Calibri" w:hAnsi="Calibri"/>
                                <w:sz w:val="20"/>
                                <w:szCs w:val="20"/>
                              </w:rPr>
                              <w:softHyphen/>
                              <w:t>_____ Observer ____</w:t>
                            </w:r>
                            <w:r>
                              <w:rPr>
                                <w:rFonts w:ascii="Calibri" w:hAnsi="Calibri"/>
                                <w:sz w:val="20"/>
                                <w:szCs w:val="20"/>
                              </w:rPr>
                              <w:t>_____Observation</w:t>
                            </w:r>
                            <w:r w:rsidRPr="00791316">
                              <w:rPr>
                                <w:rFonts w:ascii="Calibri" w:hAnsi="Calibri"/>
                                <w:sz w:val="20"/>
                                <w:szCs w:val="20"/>
                              </w:rPr>
                              <w:t xml:space="preserve"> # ___</w:t>
                            </w:r>
                            <w:r>
                              <w:rPr>
                                <w:rFonts w:ascii="Calibri" w:hAnsi="Calibri"/>
                                <w:sz w:val="20"/>
                                <w:szCs w:val="20"/>
                              </w:rPr>
                              <w:t>_</w:t>
                            </w:r>
                            <w:r w:rsidRPr="00791316">
                              <w:rPr>
                                <w:rFonts w:ascii="Calibri" w:hAnsi="Calibri"/>
                                <w:sz w:val="20"/>
                                <w:szCs w:val="20"/>
                              </w:rPr>
                              <w:t>Date _____</w:t>
                            </w:r>
                            <w:r w:rsidRPr="00791316">
                              <w:rPr>
                                <w:rFonts w:ascii="Calibri" w:hAnsi="Calibri"/>
                                <w:sz w:val="20"/>
                                <w:szCs w:val="20"/>
                              </w:rPr>
                              <w:softHyphen/>
                            </w:r>
                            <w:r w:rsidRPr="00791316">
                              <w:rPr>
                                <w:rFonts w:ascii="Calibri" w:hAnsi="Calibri"/>
                                <w:sz w:val="20"/>
                                <w:szCs w:val="20"/>
                              </w:rPr>
                              <w:softHyphen/>
                            </w:r>
                            <w:r w:rsidRPr="00791316">
                              <w:rPr>
                                <w:rFonts w:ascii="Calibri" w:hAnsi="Calibri"/>
                                <w:sz w:val="20"/>
                                <w:szCs w:val="20"/>
                              </w:rPr>
                              <w:softHyphen/>
                              <w:t>____   Observer __________</w:t>
                            </w:r>
                          </w:p>
                        </w:txbxContent>
                      </v:textbox>
                      <w10:wrap type="square" anchorx="margin"/>
                    </v:shape>
                  </w:pict>
                </mc:Fallback>
              </mc:AlternateContent>
            </w:r>
            <w:r w:rsidRPr="004033FC">
              <w:rPr>
                <w:rFonts w:cs="Arial"/>
                <w:smallCaps/>
                <w:sz w:val="22"/>
                <w:szCs w:val="22"/>
              </w:rPr>
              <w:br w:type="page"/>
            </w:r>
            <w:r w:rsidRPr="004033FC">
              <w:rPr>
                <w:rFonts w:eastAsia="Calibri"/>
                <w:b/>
                <w:sz w:val="22"/>
                <w:szCs w:val="22"/>
              </w:rPr>
              <w:t>STANDARD 1:  CURRICULUM AND PLANNING</w:t>
            </w:r>
          </w:p>
        </w:tc>
      </w:tr>
      <w:tr w:rsidR="00785940" w:rsidRPr="004033FC" w14:paraId="2F37C6A3" w14:textId="77777777" w:rsidTr="00476E00">
        <w:trPr>
          <w:jc w:val="center"/>
        </w:trPr>
        <w:tc>
          <w:tcPr>
            <w:tcW w:w="405" w:type="dxa"/>
            <w:shd w:val="clear" w:color="auto" w:fill="D9D9D9" w:themeFill="background1" w:themeFillShade="D9"/>
          </w:tcPr>
          <w:p w14:paraId="43D7CE88"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491B166A" w14:textId="77777777" w:rsidR="00785940" w:rsidRPr="004033FC" w:rsidRDefault="00785940" w:rsidP="00B668D2">
            <w:pPr>
              <w:rPr>
                <w:rFonts w:eastAsia="Calibri"/>
                <w:sz w:val="22"/>
                <w:szCs w:val="22"/>
              </w:rPr>
            </w:pPr>
            <w:r w:rsidRPr="004033FC">
              <w:rPr>
                <w:rFonts w:eastAsia="Calibri"/>
                <w:b/>
                <w:sz w:val="22"/>
                <w:szCs w:val="22"/>
              </w:rPr>
              <w:t>CRITICAL STANDARD ELEMENT 1.1:</w:t>
            </w:r>
            <w:r w:rsidRPr="004033FC">
              <w:rPr>
                <w:rFonts w:eastAsia="Calibri"/>
                <w:sz w:val="22"/>
                <w:szCs w:val="22"/>
              </w:rPr>
              <w:t xml:space="preserve">  The </w:t>
            </w:r>
            <w:r>
              <w:rPr>
                <w:rFonts w:eastAsia="Calibri"/>
                <w:sz w:val="22"/>
                <w:szCs w:val="22"/>
              </w:rPr>
              <w:t xml:space="preserve">resident </w:t>
            </w:r>
            <w:r w:rsidRPr="004033FC">
              <w:rPr>
                <w:rFonts w:eastAsia="Calibri"/>
                <w:sz w:val="22"/>
                <w:szCs w:val="22"/>
              </w:rPr>
              <w:t>teacher demonstrates a deep and extensive knowledge of the subject matter.</w:t>
            </w:r>
          </w:p>
        </w:tc>
      </w:tr>
      <w:tr w:rsidR="00785940" w:rsidRPr="004033FC" w14:paraId="2534A445" w14:textId="77777777" w:rsidTr="00476E00">
        <w:trPr>
          <w:jc w:val="center"/>
        </w:trPr>
        <w:tc>
          <w:tcPr>
            <w:tcW w:w="2250" w:type="dxa"/>
            <w:gridSpan w:val="3"/>
            <w:shd w:val="clear" w:color="auto" w:fill="A6A6A6" w:themeFill="background1" w:themeFillShade="A6"/>
            <w:vAlign w:val="center"/>
          </w:tcPr>
          <w:p w14:paraId="09CC24CC"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77AC67D2" w14:textId="77777777" w:rsidR="00785940" w:rsidRPr="004033FC" w:rsidRDefault="00785940" w:rsidP="00B668D2">
            <w:pPr>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vAlign w:val="center"/>
          </w:tcPr>
          <w:p w14:paraId="2C17C898" w14:textId="77777777" w:rsidR="00785940" w:rsidRPr="004033FC" w:rsidRDefault="00785940" w:rsidP="00B668D2">
            <w:pPr>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tcPr>
          <w:p w14:paraId="277738E0" w14:textId="77777777" w:rsidR="00785940" w:rsidRPr="004033FC" w:rsidRDefault="00785940" w:rsidP="00B668D2">
            <w:pPr>
              <w:jc w:val="center"/>
              <w:rPr>
                <w:rFonts w:eastAsia="Calibri"/>
                <w:b/>
                <w:sz w:val="22"/>
                <w:szCs w:val="22"/>
              </w:rPr>
            </w:pPr>
            <w:r>
              <w:rPr>
                <w:rFonts w:eastAsia="Calibri"/>
                <w:b/>
                <w:sz w:val="22"/>
                <w:szCs w:val="22"/>
              </w:rPr>
              <w:t>NOVICE</w:t>
            </w:r>
          </w:p>
        </w:tc>
        <w:tc>
          <w:tcPr>
            <w:tcW w:w="1980" w:type="dxa"/>
            <w:gridSpan w:val="3"/>
            <w:shd w:val="clear" w:color="auto" w:fill="A6A6A6" w:themeFill="background1" w:themeFillShade="A6"/>
            <w:vAlign w:val="center"/>
          </w:tcPr>
          <w:p w14:paraId="23CDB20F"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11D5CABC" w14:textId="77777777" w:rsidTr="00476E00">
        <w:trPr>
          <w:jc w:val="center"/>
        </w:trPr>
        <w:tc>
          <w:tcPr>
            <w:tcW w:w="2250" w:type="dxa"/>
            <w:gridSpan w:val="3"/>
            <w:shd w:val="clear" w:color="auto" w:fill="D9D9D9" w:themeFill="background1" w:themeFillShade="D9"/>
            <w:vAlign w:val="center"/>
          </w:tcPr>
          <w:p w14:paraId="6F8EB518"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50C6453D"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vAlign w:val="center"/>
          </w:tcPr>
          <w:p w14:paraId="615B282C"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tcPr>
          <w:p w14:paraId="01211939"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6DD14F22" w14:textId="77777777" w:rsidR="00785940" w:rsidRPr="004033FC" w:rsidRDefault="00785940" w:rsidP="00B668D2">
            <w:pPr>
              <w:jc w:val="center"/>
              <w:rPr>
                <w:rFonts w:eastAsia="Calibri"/>
                <w:b/>
                <w:bCs/>
                <w:sz w:val="22"/>
                <w:szCs w:val="22"/>
              </w:rPr>
            </w:pPr>
          </w:p>
        </w:tc>
      </w:tr>
      <w:tr w:rsidR="00785940" w:rsidRPr="004033FC" w14:paraId="1A907F3F" w14:textId="77777777" w:rsidTr="00476E00">
        <w:trPr>
          <w:jc w:val="center"/>
        </w:trPr>
        <w:tc>
          <w:tcPr>
            <w:tcW w:w="2250" w:type="dxa"/>
            <w:gridSpan w:val="3"/>
            <w:shd w:val="clear" w:color="auto" w:fill="auto"/>
          </w:tcPr>
          <w:p w14:paraId="51CF4538" w14:textId="77777777" w:rsidR="00785940" w:rsidRPr="00994225" w:rsidRDefault="00785940" w:rsidP="00B668D2">
            <w:pPr>
              <w:ind w:left="522" w:hanging="540"/>
              <w:rPr>
                <w:rFonts w:eastAsia="Calibri"/>
                <w:sz w:val="20"/>
                <w:szCs w:val="20"/>
              </w:rPr>
            </w:pPr>
            <w:r w:rsidRPr="00994225">
              <w:rPr>
                <w:rFonts w:eastAsia="Calibri"/>
                <w:sz w:val="20"/>
                <w:szCs w:val="20"/>
              </w:rPr>
              <w:t>The resident teacher:</w:t>
            </w:r>
          </w:p>
          <w:p w14:paraId="179F54A8" w14:textId="77777777" w:rsidR="00785940" w:rsidRPr="00994225" w:rsidRDefault="00785940" w:rsidP="002B2069">
            <w:pPr>
              <w:pStyle w:val="ListParagraph"/>
              <w:widowControl/>
              <w:numPr>
                <w:ilvl w:val="0"/>
                <w:numId w:val="1"/>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demonstrates expert, specialized content knowledge</w:t>
            </w:r>
          </w:p>
          <w:p w14:paraId="15131C6E" w14:textId="77777777" w:rsidR="00785940" w:rsidRDefault="00785940" w:rsidP="002B2069">
            <w:pPr>
              <w:pStyle w:val="ListParagraph"/>
              <w:widowControl/>
              <w:numPr>
                <w:ilvl w:val="0"/>
                <w:numId w:val="1"/>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collaborates with</w:t>
            </w:r>
            <w:r>
              <w:rPr>
                <w:rFonts w:asciiTheme="minorHAnsi" w:eastAsia="Calibri" w:hAnsiTheme="minorHAnsi"/>
                <w:sz w:val="20"/>
                <w:szCs w:val="20"/>
              </w:rPr>
              <w:t xml:space="preserve"> </w:t>
            </w:r>
            <w:r w:rsidRPr="00994225">
              <w:rPr>
                <w:rFonts w:asciiTheme="minorHAnsi" w:eastAsia="Calibri" w:hAnsiTheme="minorHAnsi"/>
                <w:sz w:val="20"/>
                <w:szCs w:val="20"/>
              </w:rPr>
              <w:t>teachers from other grades and subjects to extend and connect student learning to other content areas</w:t>
            </w:r>
          </w:p>
          <w:p w14:paraId="567F664E" w14:textId="77777777" w:rsidR="00F0060B" w:rsidRPr="00994225" w:rsidRDefault="00F0060B" w:rsidP="00F0060B">
            <w:pPr>
              <w:pStyle w:val="ListParagraph"/>
              <w:widowControl/>
              <w:autoSpaceDE/>
              <w:autoSpaceDN/>
              <w:spacing w:before="0"/>
              <w:ind w:left="360" w:firstLine="0"/>
              <w:contextualSpacing/>
              <w:rPr>
                <w:rFonts w:asciiTheme="minorHAnsi" w:eastAsia="Calibri" w:hAnsiTheme="minorHAnsi"/>
                <w:sz w:val="20"/>
                <w:szCs w:val="20"/>
              </w:rPr>
            </w:pPr>
          </w:p>
        </w:tc>
        <w:tc>
          <w:tcPr>
            <w:tcW w:w="2114" w:type="dxa"/>
            <w:gridSpan w:val="2"/>
            <w:shd w:val="clear" w:color="auto" w:fill="auto"/>
          </w:tcPr>
          <w:p w14:paraId="70849DCB" w14:textId="77777777" w:rsidR="00785940" w:rsidRPr="00994225" w:rsidRDefault="00785940" w:rsidP="00B668D2">
            <w:pPr>
              <w:ind w:left="522" w:hanging="540"/>
              <w:rPr>
                <w:rFonts w:eastAsia="Calibri"/>
                <w:sz w:val="20"/>
                <w:szCs w:val="20"/>
              </w:rPr>
            </w:pPr>
            <w:r w:rsidRPr="00994225">
              <w:rPr>
                <w:rFonts w:eastAsia="Calibri"/>
                <w:sz w:val="20"/>
                <w:szCs w:val="20"/>
              </w:rPr>
              <w:t>The resident teacher:</w:t>
            </w:r>
          </w:p>
          <w:p w14:paraId="2AA65E52" w14:textId="77777777" w:rsidR="00785940" w:rsidRPr="00994225" w:rsidRDefault="00785940" w:rsidP="002B2069">
            <w:pPr>
              <w:pStyle w:val="ListParagraph"/>
              <w:widowControl/>
              <w:numPr>
                <w:ilvl w:val="0"/>
                <w:numId w:val="4"/>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demonstrates extensive content knowledge</w:t>
            </w:r>
          </w:p>
          <w:p w14:paraId="09542901" w14:textId="0F9A94F7" w:rsidR="00785940" w:rsidRPr="00257189" w:rsidRDefault="00785940" w:rsidP="002B2069">
            <w:pPr>
              <w:pStyle w:val="ListParagraph"/>
              <w:widowControl/>
              <w:numPr>
                <w:ilvl w:val="0"/>
                <w:numId w:val="4"/>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 xml:space="preserve">connects student learning to other </w:t>
            </w:r>
            <w:r w:rsidRPr="00257189">
              <w:rPr>
                <w:rFonts w:asciiTheme="minorHAnsi" w:eastAsia="Calibri" w:hAnsiTheme="minorHAnsi"/>
                <w:sz w:val="20"/>
                <w:szCs w:val="20"/>
              </w:rPr>
              <w:t>content areas</w:t>
            </w:r>
          </w:p>
        </w:tc>
        <w:tc>
          <w:tcPr>
            <w:tcW w:w="2371" w:type="dxa"/>
            <w:gridSpan w:val="2"/>
            <w:shd w:val="clear" w:color="auto" w:fill="auto"/>
          </w:tcPr>
          <w:p w14:paraId="7CB5CCD9" w14:textId="77777777" w:rsidR="00785940" w:rsidRPr="00994225" w:rsidRDefault="00785940" w:rsidP="00B668D2">
            <w:pPr>
              <w:ind w:left="522" w:hanging="540"/>
              <w:rPr>
                <w:rFonts w:eastAsia="Calibri"/>
                <w:sz w:val="20"/>
                <w:szCs w:val="20"/>
              </w:rPr>
            </w:pPr>
            <w:r w:rsidRPr="00994225">
              <w:rPr>
                <w:rFonts w:eastAsia="Calibri"/>
                <w:sz w:val="20"/>
                <w:szCs w:val="20"/>
              </w:rPr>
              <w:t>The resident teacher:</w:t>
            </w:r>
          </w:p>
          <w:p w14:paraId="65809797" w14:textId="77777777" w:rsidR="00785940" w:rsidRPr="00994225" w:rsidRDefault="00785940" w:rsidP="002B2069">
            <w:pPr>
              <w:pStyle w:val="ListParagraph"/>
              <w:widowControl/>
              <w:numPr>
                <w:ilvl w:val="0"/>
                <w:numId w:val="5"/>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demonstrates content knowledge</w:t>
            </w:r>
          </w:p>
          <w:p w14:paraId="11447851" w14:textId="77777777" w:rsidR="00785940" w:rsidRPr="00994225" w:rsidRDefault="00785940" w:rsidP="002B2069">
            <w:pPr>
              <w:pStyle w:val="ListParagraph"/>
              <w:widowControl/>
              <w:numPr>
                <w:ilvl w:val="0"/>
                <w:numId w:val="5"/>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attempts to connect student learning to other content areas</w:t>
            </w:r>
          </w:p>
        </w:tc>
        <w:tc>
          <w:tcPr>
            <w:tcW w:w="2175" w:type="dxa"/>
            <w:gridSpan w:val="2"/>
          </w:tcPr>
          <w:p w14:paraId="0AC86397" w14:textId="77777777" w:rsidR="00785940" w:rsidRPr="00994225" w:rsidRDefault="00785940" w:rsidP="00B668D2">
            <w:pPr>
              <w:ind w:left="522" w:hanging="540"/>
            </w:pPr>
            <w:r w:rsidRPr="62B523B5">
              <w:rPr>
                <w:rFonts w:eastAsia="Calibri"/>
                <w:sz w:val="20"/>
                <w:szCs w:val="20"/>
              </w:rPr>
              <w:t>The resident teacher:</w:t>
            </w:r>
          </w:p>
          <w:p w14:paraId="44A1591E" w14:textId="77777777" w:rsidR="00785940" w:rsidRPr="00994225" w:rsidRDefault="00785940" w:rsidP="002B2069">
            <w:pPr>
              <w:pStyle w:val="ListParagraph"/>
              <w:widowControl/>
              <w:numPr>
                <w:ilvl w:val="0"/>
                <w:numId w:val="3"/>
              </w:numPr>
              <w:autoSpaceDE/>
              <w:autoSpaceDN/>
              <w:spacing w:before="0"/>
              <w:contextualSpacing/>
              <w:rPr>
                <w:rFonts w:asciiTheme="minorHAnsi" w:eastAsiaTheme="minorEastAsia" w:hAnsiTheme="minorHAnsi" w:cstheme="minorBidi"/>
                <w:sz w:val="20"/>
                <w:szCs w:val="20"/>
              </w:rPr>
            </w:pPr>
            <w:r w:rsidRPr="62B523B5">
              <w:rPr>
                <w:rFonts w:asciiTheme="minorHAnsi" w:eastAsia="Calibri" w:hAnsiTheme="minorHAnsi"/>
                <w:sz w:val="20"/>
                <w:szCs w:val="20"/>
              </w:rPr>
              <w:t>begins to demonstrate knowledge of content</w:t>
            </w:r>
          </w:p>
          <w:p w14:paraId="7CE4B5C0" w14:textId="1535E446" w:rsidR="00785940" w:rsidRPr="00994225" w:rsidRDefault="00F0060B" w:rsidP="002B2069">
            <w:pPr>
              <w:pStyle w:val="ListParagraph"/>
              <w:widowControl/>
              <w:numPr>
                <w:ilvl w:val="0"/>
                <w:numId w:val="3"/>
              </w:numPr>
              <w:autoSpaceDE/>
              <w:autoSpaceDN/>
              <w:spacing w:before="0"/>
              <w:contextualSpacing/>
              <w:rPr>
                <w:rFonts w:asciiTheme="minorHAnsi" w:eastAsia="Calibri" w:hAnsiTheme="minorHAnsi"/>
                <w:sz w:val="20"/>
                <w:szCs w:val="20"/>
              </w:rPr>
            </w:pPr>
            <w:proofErr w:type="gramStart"/>
            <w:r>
              <w:rPr>
                <w:rFonts w:asciiTheme="minorHAnsi" w:eastAsia="Calibri" w:hAnsiTheme="minorHAnsi"/>
                <w:sz w:val="20"/>
                <w:szCs w:val="20"/>
              </w:rPr>
              <w:t>sometimes</w:t>
            </w:r>
            <w:proofErr w:type="gramEnd"/>
            <w:r>
              <w:rPr>
                <w:rFonts w:asciiTheme="minorHAnsi" w:eastAsia="Calibri" w:hAnsiTheme="minorHAnsi"/>
                <w:sz w:val="20"/>
                <w:szCs w:val="20"/>
              </w:rPr>
              <w:t xml:space="preserve"> </w:t>
            </w:r>
            <w:r w:rsidR="00785940" w:rsidRPr="00994225">
              <w:rPr>
                <w:rFonts w:asciiTheme="minorHAnsi" w:eastAsia="Calibri" w:hAnsiTheme="minorHAnsi"/>
                <w:sz w:val="20"/>
                <w:szCs w:val="20"/>
              </w:rPr>
              <w:t>attempts to make connections to student learning in other content areas.</w:t>
            </w:r>
          </w:p>
        </w:tc>
        <w:tc>
          <w:tcPr>
            <w:tcW w:w="1980" w:type="dxa"/>
            <w:gridSpan w:val="3"/>
            <w:shd w:val="clear" w:color="auto" w:fill="auto"/>
          </w:tcPr>
          <w:p w14:paraId="6D1D8F7E" w14:textId="77777777" w:rsidR="00785940" w:rsidRPr="00994225" w:rsidRDefault="00785940" w:rsidP="00B668D2">
            <w:pPr>
              <w:ind w:left="522" w:hanging="540"/>
              <w:rPr>
                <w:rFonts w:eastAsia="Calibri"/>
                <w:sz w:val="20"/>
                <w:szCs w:val="20"/>
              </w:rPr>
            </w:pPr>
            <w:r w:rsidRPr="00994225">
              <w:rPr>
                <w:rFonts w:eastAsia="Calibri"/>
                <w:sz w:val="20"/>
                <w:szCs w:val="20"/>
              </w:rPr>
              <w:t>The resident teacher:</w:t>
            </w:r>
          </w:p>
          <w:p w14:paraId="2216C1A5" w14:textId="77777777" w:rsidR="00785940" w:rsidRPr="00994225" w:rsidRDefault="00785940" w:rsidP="002B2069">
            <w:pPr>
              <w:pStyle w:val="ListParagraph"/>
              <w:widowControl/>
              <w:numPr>
                <w:ilvl w:val="0"/>
                <w:numId w:val="2"/>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does not demonstrate sufficient content knowledge</w:t>
            </w:r>
          </w:p>
          <w:p w14:paraId="5E0FADEF" w14:textId="77777777" w:rsidR="00785940" w:rsidRPr="00994225" w:rsidRDefault="00785940" w:rsidP="002B2069">
            <w:pPr>
              <w:pStyle w:val="ListParagraph"/>
              <w:widowControl/>
              <w:numPr>
                <w:ilvl w:val="0"/>
                <w:numId w:val="2"/>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does not attempt to connect student learning to other content areas</w:t>
            </w:r>
          </w:p>
        </w:tc>
      </w:tr>
      <w:tr w:rsidR="00476E00" w:rsidRPr="004033FC" w14:paraId="6C2CD1FD" w14:textId="77777777" w:rsidTr="00476E00">
        <w:trPr>
          <w:gridAfter w:val="1"/>
          <w:wAfter w:w="22" w:type="dxa"/>
          <w:jc w:val="center"/>
        </w:trPr>
        <w:tc>
          <w:tcPr>
            <w:tcW w:w="10868" w:type="dxa"/>
            <w:gridSpan w:val="11"/>
            <w:shd w:val="clear" w:color="auto" w:fill="auto"/>
          </w:tcPr>
          <w:p w14:paraId="061C07CE" w14:textId="77777777" w:rsidR="00476E00" w:rsidRPr="004033FC" w:rsidRDefault="00476E00" w:rsidP="00B668D2">
            <w:pPr>
              <w:rPr>
                <w:rFonts w:eastAsia="Calibri"/>
                <w:i/>
                <w:iCs/>
                <w:sz w:val="22"/>
                <w:szCs w:val="22"/>
              </w:rPr>
            </w:pPr>
            <w:r w:rsidRPr="64F67304">
              <w:rPr>
                <w:rFonts w:eastAsia="Calibri"/>
                <w:i/>
                <w:iCs/>
                <w:sz w:val="22"/>
                <w:szCs w:val="22"/>
              </w:rPr>
              <w:t>Observational Notes:</w:t>
            </w:r>
          </w:p>
          <w:p w14:paraId="7C6421F4" w14:textId="77777777" w:rsidR="00476E00" w:rsidRPr="004033FC" w:rsidRDefault="00476E00" w:rsidP="00B668D2">
            <w:pPr>
              <w:rPr>
                <w:i/>
                <w:iCs/>
              </w:rPr>
            </w:pPr>
          </w:p>
          <w:p w14:paraId="28778FB8" w14:textId="77777777" w:rsidR="00476E00" w:rsidRPr="004033FC" w:rsidRDefault="00476E00" w:rsidP="00B668D2">
            <w:pPr>
              <w:rPr>
                <w:i/>
                <w:iCs/>
              </w:rPr>
            </w:pPr>
          </w:p>
          <w:p w14:paraId="0DD145E9" w14:textId="77777777" w:rsidR="00476E00" w:rsidRPr="004033FC" w:rsidRDefault="00476E00" w:rsidP="00B668D2">
            <w:pPr>
              <w:rPr>
                <w:i/>
                <w:iCs/>
              </w:rPr>
            </w:pPr>
          </w:p>
          <w:p w14:paraId="3073BABC" w14:textId="77777777" w:rsidR="00476E00" w:rsidRPr="004033FC" w:rsidRDefault="00476E00" w:rsidP="00B668D2">
            <w:pPr>
              <w:rPr>
                <w:i/>
                <w:iCs/>
              </w:rPr>
            </w:pPr>
          </w:p>
          <w:p w14:paraId="62CF95E3" w14:textId="77777777" w:rsidR="00476E00" w:rsidRPr="004033FC" w:rsidRDefault="00476E00" w:rsidP="00B668D2">
            <w:pPr>
              <w:rPr>
                <w:i/>
                <w:iCs/>
              </w:rPr>
            </w:pPr>
          </w:p>
          <w:p w14:paraId="50B60C44" w14:textId="77777777" w:rsidR="00476E00" w:rsidRPr="004033FC" w:rsidRDefault="00476E00" w:rsidP="00B668D2">
            <w:pPr>
              <w:rPr>
                <w:i/>
                <w:iCs/>
              </w:rPr>
            </w:pPr>
          </w:p>
          <w:p w14:paraId="73016EA2" w14:textId="77777777" w:rsidR="00476E00" w:rsidRPr="004033FC" w:rsidRDefault="00476E00" w:rsidP="00B668D2">
            <w:pPr>
              <w:rPr>
                <w:i/>
                <w:iCs/>
              </w:rPr>
            </w:pPr>
          </w:p>
          <w:p w14:paraId="18FE2634" w14:textId="77777777" w:rsidR="00476E00" w:rsidRPr="004033FC" w:rsidRDefault="00476E00" w:rsidP="00B668D2">
            <w:pPr>
              <w:rPr>
                <w:i/>
                <w:iCs/>
              </w:rPr>
            </w:pPr>
          </w:p>
          <w:p w14:paraId="690C5B5A" w14:textId="3C2914AC" w:rsidR="00476E00" w:rsidRDefault="00476E00" w:rsidP="00B668D2">
            <w:pPr>
              <w:rPr>
                <w:i/>
                <w:iCs/>
              </w:rPr>
            </w:pPr>
          </w:p>
          <w:p w14:paraId="0F0AE227" w14:textId="2F92B993" w:rsidR="00476E00" w:rsidRDefault="00476E00" w:rsidP="00B668D2">
            <w:pPr>
              <w:rPr>
                <w:i/>
                <w:iCs/>
              </w:rPr>
            </w:pPr>
          </w:p>
          <w:p w14:paraId="2AE61A37" w14:textId="58887357" w:rsidR="00476E00" w:rsidRDefault="00476E00" w:rsidP="00B668D2">
            <w:pPr>
              <w:rPr>
                <w:i/>
                <w:iCs/>
              </w:rPr>
            </w:pPr>
          </w:p>
          <w:p w14:paraId="05BDB5C3" w14:textId="59F2B58E" w:rsidR="00476E00" w:rsidRDefault="00476E00" w:rsidP="00B668D2">
            <w:pPr>
              <w:rPr>
                <w:i/>
                <w:iCs/>
              </w:rPr>
            </w:pPr>
          </w:p>
          <w:p w14:paraId="4F2BFFDF" w14:textId="6603EE71" w:rsidR="00476E00" w:rsidRDefault="00476E00" w:rsidP="00B668D2">
            <w:pPr>
              <w:rPr>
                <w:i/>
                <w:iCs/>
              </w:rPr>
            </w:pPr>
          </w:p>
          <w:p w14:paraId="3FDF5C7D" w14:textId="76EBEF6A" w:rsidR="00476E00" w:rsidRDefault="00476E00" w:rsidP="00B668D2">
            <w:pPr>
              <w:rPr>
                <w:i/>
                <w:iCs/>
              </w:rPr>
            </w:pPr>
          </w:p>
          <w:p w14:paraId="544CA4B3" w14:textId="1B575626" w:rsidR="00476E00" w:rsidRDefault="00476E00" w:rsidP="00B668D2">
            <w:pPr>
              <w:rPr>
                <w:i/>
                <w:iCs/>
              </w:rPr>
            </w:pPr>
          </w:p>
          <w:p w14:paraId="0090B199" w14:textId="77777777" w:rsidR="00476E00" w:rsidRDefault="00476E00" w:rsidP="00B668D2">
            <w:pPr>
              <w:rPr>
                <w:i/>
                <w:iCs/>
              </w:rPr>
            </w:pPr>
          </w:p>
          <w:p w14:paraId="652AC655" w14:textId="77777777" w:rsidR="00476E00" w:rsidRPr="004033FC" w:rsidRDefault="00476E00" w:rsidP="00B668D2">
            <w:pPr>
              <w:rPr>
                <w:i/>
                <w:iCs/>
              </w:rPr>
            </w:pPr>
          </w:p>
          <w:p w14:paraId="1A1969F5" w14:textId="77777777" w:rsidR="00476E00" w:rsidRDefault="00476E00" w:rsidP="00B668D2">
            <w:pPr>
              <w:rPr>
                <w:i/>
                <w:iCs/>
              </w:rPr>
            </w:pPr>
          </w:p>
          <w:p w14:paraId="4F8313E4" w14:textId="77777777" w:rsidR="00476E00" w:rsidRDefault="00476E00" w:rsidP="00B668D2">
            <w:pPr>
              <w:rPr>
                <w:i/>
                <w:iCs/>
              </w:rPr>
            </w:pPr>
          </w:p>
          <w:p w14:paraId="729EF016" w14:textId="77777777" w:rsidR="00476E00" w:rsidRDefault="00476E00" w:rsidP="00B668D2">
            <w:pPr>
              <w:rPr>
                <w:i/>
                <w:iCs/>
              </w:rPr>
            </w:pPr>
          </w:p>
          <w:p w14:paraId="566D6929" w14:textId="77777777" w:rsidR="00476E00" w:rsidRDefault="00476E00" w:rsidP="00B668D2">
            <w:pPr>
              <w:rPr>
                <w:i/>
                <w:iCs/>
              </w:rPr>
            </w:pPr>
          </w:p>
          <w:p w14:paraId="5C02A2CF" w14:textId="77777777" w:rsidR="00476E00" w:rsidRPr="004033FC" w:rsidRDefault="00476E00" w:rsidP="00B668D2"/>
        </w:tc>
      </w:tr>
      <w:tr w:rsidR="00785940" w:rsidRPr="004033FC" w14:paraId="2921DC30" w14:textId="77777777" w:rsidTr="00476E00">
        <w:trPr>
          <w:jc w:val="center"/>
        </w:trPr>
        <w:tc>
          <w:tcPr>
            <w:tcW w:w="405" w:type="dxa"/>
            <w:shd w:val="clear" w:color="auto" w:fill="D9D9D9" w:themeFill="background1" w:themeFillShade="D9"/>
          </w:tcPr>
          <w:p w14:paraId="0E80BB3E"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7B9BF563" w14:textId="77777777" w:rsidR="00785940" w:rsidRPr="004033FC" w:rsidRDefault="00785940" w:rsidP="00B668D2">
            <w:pPr>
              <w:rPr>
                <w:rFonts w:eastAsia="Calibri"/>
                <w:sz w:val="22"/>
                <w:szCs w:val="22"/>
              </w:rPr>
            </w:pPr>
            <w:r w:rsidRPr="004033FC">
              <w:rPr>
                <w:rFonts w:eastAsia="Calibri"/>
                <w:b/>
                <w:sz w:val="22"/>
                <w:szCs w:val="22"/>
              </w:rPr>
              <w:t>CRITICAL STANDARD ELEMENT 1.2:</w:t>
            </w:r>
            <w:r w:rsidRPr="004033FC">
              <w:rPr>
                <w:rFonts w:eastAsia="Calibri"/>
                <w:sz w:val="22"/>
                <w:szCs w:val="22"/>
              </w:rPr>
              <w:t xml:space="preserve">  The </w:t>
            </w:r>
            <w:r>
              <w:rPr>
                <w:rFonts w:eastAsia="Calibri"/>
                <w:sz w:val="22"/>
                <w:szCs w:val="22"/>
              </w:rPr>
              <w:t>resident teacher</w:t>
            </w:r>
            <w:r w:rsidRPr="004033FC">
              <w:rPr>
                <w:rFonts w:eastAsia="Calibri"/>
                <w:sz w:val="22"/>
                <w:szCs w:val="22"/>
              </w:rPr>
              <w:t xml:space="preserve"> designs standards-driven instruction using state-approved curricula.</w:t>
            </w:r>
          </w:p>
        </w:tc>
      </w:tr>
      <w:tr w:rsidR="00785940" w:rsidRPr="004033FC" w14:paraId="0385CB9C" w14:textId="77777777" w:rsidTr="00476E00">
        <w:trPr>
          <w:trHeight w:val="251"/>
          <w:jc w:val="center"/>
        </w:trPr>
        <w:tc>
          <w:tcPr>
            <w:tcW w:w="2250" w:type="dxa"/>
            <w:gridSpan w:val="3"/>
            <w:shd w:val="clear" w:color="auto" w:fill="A6A6A6" w:themeFill="background1" w:themeFillShade="A6"/>
            <w:vAlign w:val="center"/>
          </w:tcPr>
          <w:p w14:paraId="1308F5C8"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59C9B30D" w14:textId="77777777" w:rsidR="00785940" w:rsidRPr="004033FC" w:rsidRDefault="00785940" w:rsidP="00B668D2">
            <w:pPr>
              <w:jc w:val="center"/>
              <w:rPr>
                <w:rFonts w:eastAsia="Calibri"/>
                <w:b/>
                <w:sz w:val="22"/>
                <w:szCs w:val="22"/>
              </w:rPr>
            </w:pPr>
            <w:r w:rsidRPr="004033FC">
              <w:rPr>
                <w:rFonts w:eastAsia="Calibri"/>
                <w:b/>
                <w:sz w:val="22"/>
                <w:szCs w:val="22"/>
              </w:rPr>
              <w:t>ACCOMPLISHED</w:t>
            </w:r>
          </w:p>
        </w:tc>
        <w:tc>
          <w:tcPr>
            <w:tcW w:w="2026" w:type="dxa"/>
            <w:shd w:val="clear" w:color="auto" w:fill="A6A6A6" w:themeFill="background1" w:themeFillShade="A6"/>
            <w:vAlign w:val="center"/>
          </w:tcPr>
          <w:p w14:paraId="29E6D8CF" w14:textId="77777777" w:rsidR="00785940" w:rsidRPr="004033FC" w:rsidRDefault="00785940" w:rsidP="00B668D2">
            <w:pPr>
              <w:jc w:val="center"/>
              <w:rPr>
                <w:rFonts w:eastAsia="Calibri"/>
                <w:b/>
                <w:sz w:val="22"/>
                <w:szCs w:val="22"/>
              </w:rPr>
            </w:pPr>
            <w:r w:rsidRPr="004033FC">
              <w:rPr>
                <w:rFonts w:eastAsia="Calibri"/>
                <w:b/>
                <w:sz w:val="22"/>
                <w:szCs w:val="22"/>
              </w:rPr>
              <w:t>EMERGING</w:t>
            </w:r>
          </w:p>
        </w:tc>
        <w:tc>
          <w:tcPr>
            <w:tcW w:w="2520" w:type="dxa"/>
            <w:gridSpan w:val="3"/>
            <w:shd w:val="clear" w:color="auto" w:fill="A6A6A6" w:themeFill="background1" w:themeFillShade="A6"/>
          </w:tcPr>
          <w:p w14:paraId="181843EF" w14:textId="77777777" w:rsidR="00785940" w:rsidRPr="004033FC" w:rsidRDefault="00785940" w:rsidP="00B668D2">
            <w:pPr>
              <w:jc w:val="center"/>
              <w:rPr>
                <w:rFonts w:eastAsia="Calibri"/>
                <w:b/>
                <w:sz w:val="22"/>
                <w:szCs w:val="22"/>
              </w:rPr>
            </w:pPr>
            <w:r>
              <w:rPr>
                <w:rFonts w:eastAsia="Calibri"/>
                <w:b/>
                <w:sz w:val="22"/>
                <w:szCs w:val="22"/>
              </w:rPr>
              <w:t>NOVICE</w:t>
            </w:r>
          </w:p>
        </w:tc>
        <w:tc>
          <w:tcPr>
            <w:tcW w:w="1980" w:type="dxa"/>
            <w:gridSpan w:val="3"/>
            <w:shd w:val="clear" w:color="auto" w:fill="A6A6A6" w:themeFill="background1" w:themeFillShade="A6"/>
            <w:vAlign w:val="center"/>
          </w:tcPr>
          <w:p w14:paraId="75F2ED48"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63879114" w14:textId="77777777" w:rsidTr="00476E00">
        <w:trPr>
          <w:jc w:val="center"/>
        </w:trPr>
        <w:tc>
          <w:tcPr>
            <w:tcW w:w="2250" w:type="dxa"/>
            <w:gridSpan w:val="3"/>
            <w:shd w:val="clear" w:color="auto" w:fill="D9D9D9" w:themeFill="background1" w:themeFillShade="D9"/>
            <w:vAlign w:val="center"/>
          </w:tcPr>
          <w:p w14:paraId="3EE0DB3E"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53479C82" w14:textId="77777777" w:rsidR="00785940" w:rsidRPr="004033FC" w:rsidRDefault="00785940" w:rsidP="00B668D2">
            <w:pPr>
              <w:jc w:val="center"/>
              <w:rPr>
                <w:rFonts w:eastAsia="Calibri"/>
                <w:b/>
                <w:bCs/>
                <w:sz w:val="22"/>
                <w:szCs w:val="22"/>
              </w:rPr>
            </w:pPr>
          </w:p>
        </w:tc>
        <w:tc>
          <w:tcPr>
            <w:tcW w:w="2026" w:type="dxa"/>
            <w:shd w:val="clear" w:color="auto" w:fill="D9D9D9" w:themeFill="background1" w:themeFillShade="D9"/>
            <w:vAlign w:val="center"/>
          </w:tcPr>
          <w:p w14:paraId="7D4C0FE6" w14:textId="77777777" w:rsidR="00785940" w:rsidRPr="004033FC" w:rsidRDefault="00785940" w:rsidP="00B668D2">
            <w:pPr>
              <w:jc w:val="center"/>
              <w:rPr>
                <w:rFonts w:eastAsia="Calibri"/>
                <w:b/>
                <w:bCs/>
                <w:sz w:val="22"/>
                <w:szCs w:val="22"/>
              </w:rPr>
            </w:pPr>
          </w:p>
        </w:tc>
        <w:tc>
          <w:tcPr>
            <w:tcW w:w="2520" w:type="dxa"/>
            <w:gridSpan w:val="3"/>
            <w:shd w:val="clear" w:color="auto" w:fill="D9D9D9" w:themeFill="background1" w:themeFillShade="D9"/>
          </w:tcPr>
          <w:p w14:paraId="6A0AE13D"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3E6FD693" w14:textId="77777777" w:rsidR="00785940" w:rsidRPr="004033FC" w:rsidRDefault="00785940" w:rsidP="00B668D2">
            <w:pPr>
              <w:jc w:val="center"/>
              <w:rPr>
                <w:rFonts w:eastAsia="Calibri"/>
                <w:b/>
                <w:bCs/>
                <w:sz w:val="22"/>
                <w:szCs w:val="22"/>
              </w:rPr>
            </w:pPr>
          </w:p>
        </w:tc>
      </w:tr>
      <w:tr w:rsidR="00785940" w:rsidRPr="004033FC" w14:paraId="73802A4C" w14:textId="77777777" w:rsidTr="00476E00">
        <w:trPr>
          <w:jc w:val="center"/>
        </w:trPr>
        <w:tc>
          <w:tcPr>
            <w:tcW w:w="2250" w:type="dxa"/>
            <w:gridSpan w:val="3"/>
            <w:shd w:val="clear" w:color="auto" w:fill="auto"/>
          </w:tcPr>
          <w:p w14:paraId="62D597A3" w14:textId="77777777" w:rsidR="00785940" w:rsidRPr="00666670" w:rsidRDefault="00785940" w:rsidP="00B668D2">
            <w:pPr>
              <w:ind w:left="409" w:hanging="409"/>
              <w:rPr>
                <w:rFonts w:eastAsia="Calibri"/>
                <w:sz w:val="20"/>
                <w:szCs w:val="20"/>
              </w:rPr>
            </w:pPr>
            <w:r w:rsidRPr="00666670">
              <w:rPr>
                <w:rFonts w:eastAsia="Calibri"/>
                <w:sz w:val="20"/>
                <w:szCs w:val="20"/>
              </w:rPr>
              <w:t>The resident teacher:</w:t>
            </w:r>
          </w:p>
          <w:p w14:paraId="37272D38" w14:textId="77777777" w:rsidR="00785940" w:rsidRPr="00666670" w:rsidRDefault="00785940" w:rsidP="002B2069">
            <w:pPr>
              <w:pStyle w:val="ListParagraph"/>
              <w:widowControl/>
              <w:numPr>
                <w:ilvl w:val="0"/>
                <w:numId w:val="6"/>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collaborates with others including students, to design instruction and assessment aligned to the state approved curricula</w:t>
            </w:r>
          </w:p>
          <w:p w14:paraId="74FE917C" w14:textId="77777777" w:rsidR="00785940" w:rsidRPr="00666670" w:rsidRDefault="00785940" w:rsidP="002B2069">
            <w:pPr>
              <w:pStyle w:val="ListParagraph"/>
              <w:widowControl/>
              <w:numPr>
                <w:ilvl w:val="0"/>
                <w:numId w:val="6"/>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collaborates with students to design sequential learning activates that provide for varied student abilities and interests</w:t>
            </w:r>
          </w:p>
          <w:p w14:paraId="7BA571FE" w14:textId="77777777" w:rsidR="00785940" w:rsidRDefault="00785940" w:rsidP="002B2069">
            <w:pPr>
              <w:pStyle w:val="ListParagraph"/>
              <w:widowControl/>
              <w:numPr>
                <w:ilvl w:val="0"/>
                <w:numId w:val="6"/>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collaborates with others, including students, to design learning activities that promote student collaboration, critical thinking and problem solving</w:t>
            </w:r>
          </w:p>
          <w:p w14:paraId="65204193" w14:textId="77777777" w:rsidR="00F0060B" w:rsidRPr="00666670" w:rsidRDefault="00F0060B" w:rsidP="00F0060B">
            <w:pPr>
              <w:pStyle w:val="ListParagraph"/>
              <w:widowControl/>
              <w:autoSpaceDE/>
              <w:autoSpaceDN/>
              <w:spacing w:before="0"/>
              <w:ind w:left="360" w:firstLine="0"/>
              <w:contextualSpacing/>
              <w:rPr>
                <w:rFonts w:asciiTheme="minorHAnsi" w:eastAsia="Calibri" w:hAnsiTheme="minorHAnsi"/>
                <w:sz w:val="20"/>
                <w:szCs w:val="20"/>
              </w:rPr>
            </w:pPr>
          </w:p>
        </w:tc>
        <w:tc>
          <w:tcPr>
            <w:tcW w:w="2114" w:type="dxa"/>
            <w:gridSpan w:val="2"/>
            <w:shd w:val="clear" w:color="auto" w:fill="auto"/>
          </w:tcPr>
          <w:p w14:paraId="2180843D" w14:textId="77777777" w:rsidR="00785940" w:rsidRPr="00666670" w:rsidRDefault="00785940" w:rsidP="00B668D2">
            <w:pPr>
              <w:ind w:left="409" w:hanging="409"/>
              <w:rPr>
                <w:rFonts w:eastAsia="Calibri"/>
                <w:sz w:val="20"/>
                <w:szCs w:val="20"/>
              </w:rPr>
            </w:pPr>
            <w:r w:rsidRPr="00666670">
              <w:rPr>
                <w:rFonts w:eastAsia="Calibri"/>
                <w:sz w:val="20"/>
                <w:szCs w:val="20"/>
              </w:rPr>
              <w:t>The resident teacher:</w:t>
            </w:r>
          </w:p>
          <w:p w14:paraId="5A5DD7D9" w14:textId="77777777" w:rsidR="00785940" w:rsidRPr="00666670" w:rsidRDefault="00785940" w:rsidP="002B2069">
            <w:pPr>
              <w:pStyle w:val="ListParagraph"/>
              <w:widowControl/>
              <w:numPr>
                <w:ilvl w:val="0"/>
                <w:numId w:val="7"/>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written instructional plans that align instruction and assessment to the state-approved curricula</w:t>
            </w:r>
          </w:p>
          <w:p w14:paraId="5D2E88CE" w14:textId="77777777" w:rsidR="00785940" w:rsidRPr="00666670" w:rsidRDefault="00785940" w:rsidP="002B2069">
            <w:pPr>
              <w:pStyle w:val="ListParagraph"/>
              <w:widowControl/>
              <w:numPr>
                <w:ilvl w:val="0"/>
                <w:numId w:val="7"/>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sequential learning activities that provide for varied student abilities and interests</w:t>
            </w:r>
          </w:p>
          <w:p w14:paraId="5D433308" w14:textId="6F305BD8" w:rsidR="00785940" w:rsidRPr="00666670" w:rsidRDefault="00785940" w:rsidP="002B2069">
            <w:pPr>
              <w:pStyle w:val="ListParagraph"/>
              <w:widowControl/>
              <w:numPr>
                <w:ilvl w:val="0"/>
                <w:numId w:val="7"/>
              </w:numPr>
              <w:autoSpaceDE/>
              <w:autoSpaceDN/>
              <w:spacing w:before="0"/>
              <w:contextualSpacing/>
              <w:rPr>
                <w:rFonts w:asciiTheme="minorHAnsi" w:eastAsia="Calibri" w:hAnsiTheme="minorHAnsi"/>
                <w:sz w:val="20"/>
                <w:szCs w:val="20"/>
              </w:rPr>
            </w:pPr>
            <w:proofErr w:type="gramStart"/>
            <w:r w:rsidRPr="00666670">
              <w:rPr>
                <w:rFonts w:asciiTheme="minorHAnsi" w:eastAsia="Calibri" w:hAnsiTheme="minorHAnsi"/>
                <w:sz w:val="20"/>
                <w:szCs w:val="20"/>
              </w:rPr>
              <w:t>designs</w:t>
            </w:r>
            <w:proofErr w:type="gramEnd"/>
            <w:r w:rsidRPr="00666670">
              <w:rPr>
                <w:rFonts w:asciiTheme="minorHAnsi" w:eastAsia="Calibri" w:hAnsiTheme="minorHAnsi"/>
                <w:sz w:val="20"/>
                <w:szCs w:val="20"/>
              </w:rPr>
              <w:t xml:space="preserve"> activities that promote student collaboration, critical thinking, </w:t>
            </w:r>
            <w:r w:rsidR="00B668D2">
              <w:rPr>
                <w:rFonts w:asciiTheme="minorHAnsi" w:eastAsia="Calibri" w:hAnsiTheme="minorHAnsi"/>
                <w:sz w:val="20"/>
                <w:szCs w:val="20"/>
              </w:rPr>
              <w:t>and problem solving.</w:t>
            </w:r>
          </w:p>
          <w:p w14:paraId="6A1F44EB" w14:textId="5DFF9FF0" w:rsidR="00785940" w:rsidRPr="00666670" w:rsidRDefault="00785940" w:rsidP="00B668D2">
            <w:pPr>
              <w:pStyle w:val="ListParagraph"/>
              <w:rPr>
                <w:rFonts w:asciiTheme="minorHAnsi" w:eastAsia="Calibri" w:hAnsiTheme="minorHAnsi"/>
                <w:sz w:val="20"/>
                <w:szCs w:val="20"/>
              </w:rPr>
            </w:pPr>
          </w:p>
        </w:tc>
        <w:tc>
          <w:tcPr>
            <w:tcW w:w="2026" w:type="dxa"/>
            <w:shd w:val="clear" w:color="auto" w:fill="auto"/>
          </w:tcPr>
          <w:p w14:paraId="4CA3C8CE" w14:textId="77777777" w:rsidR="00785940" w:rsidRPr="00666670" w:rsidRDefault="00785940" w:rsidP="00B668D2">
            <w:pPr>
              <w:ind w:left="409" w:hanging="409"/>
              <w:rPr>
                <w:rFonts w:eastAsia="Calibri"/>
                <w:sz w:val="20"/>
                <w:szCs w:val="20"/>
              </w:rPr>
            </w:pPr>
            <w:r w:rsidRPr="00666670">
              <w:rPr>
                <w:rFonts w:eastAsia="Calibri"/>
                <w:sz w:val="20"/>
                <w:szCs w:val="20"/>
              </w:rPr>
              <w:t>The resident teacher:</w:t>
            </w:r>
          </w:p>
          <w:p w14:paraId="425B7415" w14:textId="77777777" w:rsidR="00785940" w:rsidRPr="00666670" w:rsidRDefault="00785940" w:rsidP="002B2069">
            <w:pPr>
              <w:pStyle w:val="ListParagraph"/>
              <w:widowControl/>
              <w:numPr>
                <w:ilvl w:val="0"/>
                <w:numId w:val="8"/>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written instructional plans aligned to the state-approved curricula</w:t>
            </w:r>
          </w:p>
          <w:p w14:paraId="49811D06" w14:textId="77777777" w:rsidR="00785940" w:rsidRPr="00666670" w:rsidRDefault="00785940" w:rsidP="002B2069">
            <w:pPr>
              <w:pStyle w:val="ListParagraph"/>
              <w:widowControl/>
              <w:numPr>
                <w:ilvl w:val="0"/>
                <w:numId w:val="8"/>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sequential learning activities at appropriate developmental levels</w:t>
            </w:r>
          </w:p>
          <w:p w14:paraId="79434F62" w14:textId="77777777" w:rsidR="00785940" w:rsidRPr="00666670" w:rsidRDefault="00785940" w:rsidP="002B2069">
            <w:pPr>
              <w:pStyle w:val="ListParagraph"/>
              <w:widowControl/>
              <w:numPr>
                <w:ilvl w:val="0"/>
                <w:numId w:val="8"/>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activities that promote student collaboration</w:t>
            </w:r>
          </w:p>
        </w:tc>
        <w:tc>
          <w:tcPr>
            <w:tcW w:w="2520" w:type="dxa"/>
            <w:gridSpan w:val="3"/>
          </w:tcPr>
          <w:p w14:paraId="26496B7F" w14:textId="77777777" w:rsidR="00785940" w:rsidRPr="00666670" w:rsidRDefault="00785940" w:rsidP="00B668D2">
            <w:pPr>
              <w:ind w:left="409" w:hanging="409"/>
              <w:rPr>
                <w:rFonts w:eastAsia="Calibri"/>
                <w:sz w:val="20"/>
                <w:szCs w:val="20"/>
              </w:rPr>
            </w:pPr>
            <w:r w:rsidRPr="00666670">
              <w:rPr>
                <w:rFonts w:eastAsia="Calibri"/>
                <w:sz w:val="20"/>
                <w:szCs w:val="20"/>
              </w:rPr>
              <w:t>The resident teacher:</w:t>
            </w:r>
          </w:p>
          <w:p w14:paraId="69ADBB94" w14:textId="77777777" w:rsidR="00785940" w:rsidRPr="00666670" w:rsidRDefault="00785940" w:rsidP="002B2069">
            <w:pPr>
              <w:pStyle w:val="ListParagraph"/>
              <w:widowControl/>
              <w:numPr>
                <w:ilvl w:val="0"/>
                <w:numId w:val="9"/>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design written instructional plans that often align to the state- approved curricula,</w:t>
            </w:r>
          </w:p>
          <w:p w14:paraId="490211CE" w14:textId="77777777" w:rsidR="00785940" w:rsidRPr="00666670" w:rsidRDefault="00785940" w:rsidP="002B2069">
            <w:pPr>
              <w:pStyle w:val="ListParagraph"/>
              <w:widowControl/>
              <w:numPr>
                <w:ilvl w:val="0"/>
                <w:numId w:val="9"/>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begins to design sequential learning activities at appropriate developmental levels</w:t>
            </w:r>
          </w:p>
          <w:p w14:paraId="6F71DB08" w14:textId="77777777" w:rsidR="00785940" w:rsidRPr="00666670" w:rsidRDefault="00785940" w:rsidP="002B2069">
            <w:pPr>
              <w:pStyle w:val="ListParagraph"/>
              <w:widowControl/>
              <w:numPr>
                <w:ilvl w:val="0"/>
                <w:numId w:val="9"/>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design activities that promote student collaboration</w:t>
            </w:r>
          </w:p>
        </w:tc>
        <w:tc>
          <w:tcPr>
            <w:tcW w:w="1980" w:type="dxa"/>
            <w:gridSpan w:val="3"/>
            <w:shd w:val="clear" w:color="auto" w:fill="auto"/>
          </w:tcPr>
          <w:p w14:paraId="7DECC1E1" w14:textId="77777777" w:rsidR="00785940" w:rsidRPr="00666670" w:rsidRDefault="00785940" w:rsidP="00B668D2">
            <w:pPr>
              <w:ind w:left="409" w:hanging="409"/>
              <w:rPr>
                <w:rFonts w:eastAsia="Calibri"/>
                <w:sz w:val="20"/>
                <w:szCs w:val="20"/>
              </w:rPr>
            </w:pPr>
            <w:r w:rsidRPr="00666670">
              <w:rPr>
                <w:rFonts w:eastAsia="Calibri"/>
                <w:sz w:val="20"/>
                <w:szCs w:val="20"/>
              </w:rPr>
              <w:t>The resident teacher:</w:t>
            </w:r>
          </w:p>
          <w:p w14:paraId="7ED6DE3A" w14:textId="77777777" w:rsidR="00785940" w:rsidRPr="00666670" w:rsidRDefault="00785940" w:rsidP="002B2069">
            <w:pPr>
              <w:pStyle w:val="ListParagraph"/>
              <w:widowControl/>
              <w:numPr>
                <w:ilvl w:val="0"/>
                <w:numId w:val="10"/>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Does not design written instructional plans</w:t>
            </w:r>
          </w:p>
          <w:p w14:paraId="14186344" w14:textId="77777777" w:rsidR="00785940" w:rsidRPr="00666670" w:rsidRDefault="00785940" w:rsidP="002B2069">
            <w:pPr>
              <w:pStyle w:val="ListParagraph"/>
              <w:widowControl/>
              <w:numPr>
                <w:ilvl w:val="0"/>
                <w:numId w:val="10"/>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Does not design instructional plans and/or units that are driven by state-approved curricula</w:t>
            </w:r>
          </w:p>
          <w:p w14:paraId="06A4D57D" w14:textId="77777777" w:rsidR="00785940" w:rsidRPr="00666670" w:rsidRDefault="00785940" w:rsidP="002B2069">
            <w:pPr>
              <w:pStyle w:val="ListParagraph"/>
              <w:widowControl/>
              <w:numPr>
                <w:ilvl w:val="0"/>
                <w:numId w:val="10"/>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Does not design sequential learning activities at appropriate developmental levels</w:t>
            </w:r>
          </w:p>
          <w:p w14:paraId="7C9ECF35" w14:textId="77777777" w:rsidR="00785940" w:rsidRPr="00666670" w:rsidRDefault="00785940" w:rsidP="002B2069">
            <w:pPr>
              <w:pStyle w:val="ListParagraph"/>
              <w:widowControl/>
              <w:numPr>
                <w:ilvl w:val="0"/>
                <w:numId w:val="10"/>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 xml:space="preserve">Does not design activities that promote student </w:t>
            </w:r>
            <w:r w:rsidRPr="00F0060B">
              <w:rPr>
                <w:rFonts w:asciiTheme="minorHAnsi" w:eastAsia="Calibri" w:hAnsiTheme="minorHAnsi"/>
                <w:sz w:val="20"/>
                <w:szCs w:val="20"/>
              </w:rPr>
              <w:t>collaboration</w:t>
            </w:r>
          </w:p>
        </w:tc>
      </w:tr>
      <w:tr w:rsidR="00476E00" w:rsidRPr="004033FC" w14:paraId="351D592E" w14:textId="77777777" w:rsidTr="00476E00">
        <w:trPr>
          <w:gridAfter w:val="1"/>
          <w:wAfter w:w="22" w:type="dxa"/>
          <w:jc w:val="center"/>
        </w:trPr>
        <w:tc>
          <w:tcPr>
            <w:tcW w:w="10868" w:type="dxa"/>
            <w:gridSpan w:val="11"/>
            <w:shd w:val="clear" w:color="auto" w:fill="auto"/>
          </w:tcPr>
          <w:p w14:paraId="361DB128" w14:textId="77777777" w:rsidR="00476E00" w:rsidRPr="004033FC" w:rsidRDefault="00476E00" w:rsidP="00B668D2">
            <w:pPr>
              <w:rPr>
                <w:rFonts w:eastAsia="Calibri"/>
                <w:i/>
                <w:iCs/>
                <w:sz w:val="22"/>
                <w:szCs w:val="22"/>
              </w:rPr>
            </w:pPr>
            <w:r w:rsidRPr="64F67304">
              <w:rPr>
                <w:rFonts w:eastAsia="Calibri"/>
                <w:i/>
                <w:iCs/>
                <w:sz w:val="22"/>
                <w:szCs w:val="22"/>
              </w:rPr>
              <w:t>Observational Notes:</w:t>
            </w:r>
          </w:p>
          <w:p w14:paraId="2C221377" w14:textId="77777777" w:rsidR="00476E00" w:rsidRPr="004033FC" w:rsidRDefault="00476E00" w:rsidP="00B668D2"/>
          <w:p w14:paraId="32517E18" w14:textId="77777777" w:rsidR="00476E00" w:rsidRPr="004033FC" w:rsidRDefault="00476E00" w:rsidP="00B668D2"/>
          <w:p w14:paraId="7B5F2B98" w14:textId="77777777" w:rsidR="00476E00" w:rsidRPr="004033FC" w:rsidRDefault="00476E00" w:rsidP="00B668D2"/>
          <w:p w14:paraId="0D184DFF" w14:textId="77777777" w:rsidR="00476E00" w:rsidRPr="004033FC" w:rsidRDefault="00476E00" w:rsidP="00B668D2"/>
          <w:p w14:paraId="7874F923" w14:textId="77777777" w:rsidR="00476E00" w:rsidRPr="004033FC" w:rsidRDefault="00476E00" w:rsidP="00B668D2"/>
          <w:p w14:paraId="3A86BB30" w14:textId="69FC989A" w:rsidR="00476E00" w:rsidRDefault="00476E00" w:rsidP="00B668D2"/>
          <w:p w14:paraId="45F9BADC" w14:textId="3ACB851C" w:rsidR="00476E00" w:rsidRDefault="00476E00" w:rsidP="00B668D2"/>
          <w:p w14:paraId="2CBE5239" w14:textId="7229D70A" w:rsidR="00476E00" w:rsidRDefault="00476E00" w:rsidP="00B668D2"/>
          <w:p w14:paraId="4A2B8242" w14:textId="0C14EC21" w:rsidR="00476E00" w:rsidRDefault="00476E00" w:rsidP="00B668D2"/>
          <w:p w14:paraId="193664E1" w14:textId="77777777" w:rsidR="00476E00" w:rsidRDefault="00476E00" w:rsidP="00B668D2"/>
          <w:p w14:paraId="56C8D910" w14:textId="77777777" w:rsidR="00476E00" w:rsidRDefault="00476E00" w:rsidP="00B668D2"/>
          <w:p w14:paraId="723C2608" w14:textId="77777777" w:rsidR="00476E00" w:rsidRDefault="00476E00" w:rsidP="00B668D2"/>
          <w:p w14:paraId="088BFE57" w14:textId="77777777" w:rsidR="00476E00" w:rsidRDefault="00476E00" w:rsidP="00B668D2"/>
          <w:p w14:paraId="7DA905A0" w14:textId="77777777" w:rsidR="00476E00" w:rsidRDefault="00476E00" w:rsidP="00B668D2"/>
          <w:p w14:paraId="19B36883" w14:textId="77777777" w:rsidR="00476E00" w:rsidRPr="004033FC" w:rsidRDefault="00476E00" w:rsidP="00B668D2"/>
          <w:p w14:paraId="5BAA737D" w14:textId="77777777" w:rsidR="00476E00" w:rsidRPr="004033FC" w:rsidRDefault="00476E00" w:rsidP="00B668D2"/>
        </w:tc>
      </w:tr>
      <w:tr w:rsidR="00785940" w:rsidRPr="004033FC" w14:paraId="51593089" w14:textId="77777777" w:rsidTr="00476E00">
        <w:trPr>
          <w:trHeight w:val="767"/>
          <w:jc w:val="center"/>
        </w:trPr>
        <w:tc>
          <w:tcPr>
            <w:tcW w:w="405" w:type="dxa"/>
            <w:shd w:val="clear" w:color="auto" w:fill="BFBFBF" w:themeFill="background1" w:themeFillShade="BF"/>
          </w:tcPr>
          <w:p w14:paraId="41F2FA39" w14:textId="77777777" w:rsidR="00785940" w:rsidRPr="004033FC" w:rsidRDefault="00785940" w:rsidP="00B668D2">
            <w:pPr>
              <w:rPr>
                <w:rFonts w:eastAsia="Calibri"/>
                <w:b/>
                <w:sz w:val="22"/>
                <w:szCs w:val="22"/>
              </w:rPr>
            </w:pPr>
          </w:p>
        </w:tc>
        <w:tc>
          <w:tcPr>
            <w:tcW w:w="10485" w:type="dxa"/>
            <w:gridSpan w:val="11"/>
            <w:shd w:val="clear" w:color="auto" w:fill="BFBFBF" w:themeFill="background1" w:themeFillShade="BF"/>
          </w:tcPr>
          <w:p w14:paraId="2176459C" w14:textId="77777777" w:rsidR="00785940" w:rsidRPr="004033FC" w:rsidRDefault="00785940" w:rsidP="00B668D2">
            <w:pPr>
              <w:rPr>
                <w:rFonts w:eastAsia="Calibri"/>
                <w:sz w:val="22"/>
                <w:szCs w:val="22"/>
              </w:rPr>
            </w:pPr>
            <w:r w:rsidRPr="004033FC">
              <w:rPr>
                <w:rFonts w:eastAsia="Calibri"/>
                <w:b/>
                <w:sz w:val="22"/>
                <w:szCs w:val="22"/>
              </w:rPr>
              <w:t xml:space="preserve">CRITICAL STANDARD ELEMENT 1.3:  </w:t>
            </w:r>
            <w:r w:rsidRPr="004033FC">
              <w:rPr>
                <w:rFonts w:eastAsia="Calibri"/>
                <w:sz w:val="22"/>
                <w:szCs w:val="22"/>
              </w:rPr>
              <w:t xml:space="preserve">The </w:t>
            </w:r>
            <w:r>
              <w:rPr>
                <w:rFonts w:eastAsia="Calibri"/>
                <w:sz w:val="22"/>
                <w:szCs w:val="22"/>
              </w:rPr>
              <w:t>resident teacher</w:t>
            </w:r>
            <w:r w:rsidRPr="004033FC">
              <w:rPr>
                <w:rFonts w:eastAsia="Calibri"/>
                <w:sz w:val="22"/>
                <w:szCs w:val="22"/>
              </w:rPr>
              <w:t xml:space="preserve"> uses a balanced assessment approach to guide student learning.</w:t>
            </w:r>
          </w:p>
        </w:tc>
      </w:tr>
      <w:tr w:rsidR="00785940" w:rsidRPr="004033FC" w14:paraId="34C9804E" w14:textId="77777777" w:rsidTr="00476E00">
        <w:trPr>
          <w:jc w:val="center"/>
        </w:trPr>
        <w:tc>
          <w:tcPr>
            <w:tcW w:w="2250" w:type="dxa"/>
            <w:gridSpan w:val="3"/>
            <w:shd w:val="clear" w:color="auto" w:fill="A6A6A6" w:themeFill="background1" w:themeFillShade="A6"/>
            <w:vAlign w:val="center"/>
          </w:tcPr>
          <w:p w14:paraId="65A7E0D1"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7468A516" w14:textId="77777777" w:rsidR="00785940" w:rsidRPr="004033FC" w:rsidRDefault="00785940" w:rsidP="00B668D2">
            <w:pPr>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6D924429" w14:textId="77777777" w:rsidR="00785940" w:rsidRPr="004033FC" w:rsidRDefault="00785940" w:rsidP="00B668D2">
            <w:pPr>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vAlign w:val="center"/>
          </w:tcPr>
          <w:p w14:paraId="1F4DCCD0" w14:textId="77777777" w:rsidR="00785940" w:rsidRPr="004033FC" w:rsidRDefault="00785940" w:rsidP="00B668D2">
            <w:pPr>
              <w:jc w:val="center"/>
              <w:rPr>
                <w:rFonts w:eastAsia="Calibri"/>
                <w:b/>
                <w:bCs/>
                <w:sz w:val="22"/>
                <w:szCs w:val="22"/>
              </w:rPr>
            </w:pPr>
            <w:r w:rsidRPr="68F62FEE">
              <w:rPr>
                <w:rFonts w:eastAsia="Calibri"/>
                <w:b/>
                <w:bCs/>
                <w:sz w:val="22"/>
                <w:szCs w:val="22"/>
              </w:rPr>
              <w:t>NOVICE</w:t>
            </w:r>
          </w:p>
        </w:tc>
        <w:tc>
          <w:tcPr>
            <w:tcW w:w="1980" w:type="dxa"/>
            <w:gridSpan w:val="3"/>
            <w:shd w:val="clear" w:color="auto" w:fill="A6A6A6" w:themeFill="background1" w:themeFillShade="A6"/>
            <w:vAlign w:val="center"/>
          </w:tcPr>
          <w:p w14:paraId="06B6FB0B"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7D6ADB39" w14:textId="77777777" w:rsidTr="00476E00">
        <w:trPr>
          <w:jc w:val="center"/>
        </w:trPr>
        <w:tc>
          <w:tcPr>
            <w:tcW w:w="2250" w:type="dxa"/>
            <w:gridSpan w:val="3"/>
            <w:shd w:val="clear" w:color="auto" w:fill="D9D9D9" w:themeFill="background1" w:themeFillShade="D9"/>
            <w:vAlign w:val="center"/>
          </w:tcPr>
          <w:p w14:paraId="314C09BA"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4D1DF2CC"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10F847DD"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1FE9B544"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63DBAC38" w14:textId="77777777" w:rsidR="00785940" w:rsidRPr="004033FC" w:rsidRDefault="00785940" w:rsidP="00B668D2">
            <w:pPr>
              <w:jc w:val="center"/>
              <w:rPr>
                <w:rFonts w:eastAsia="Calibri"/>
                <w:b/>
                <w:bCs/>
                <w:sz w:val="22"/>
                <w:szCs w:val="22"/>
              </w:rPr>
            </w:pPr>
          </w:p>
        </w:tc>
      </w:tr>
      <w:tr w:rsidR="00785940" w:rsidRPr="004033FC" w14:paraId="3430DAF9" w14:textId="77777777" w:rsidTr="00476E00">
        <w:trPr>
          <w:jc w:val="center"/>
        </w:trPr>
        <w:tc>
          <w:tcPr>
            <w:tcW w:w="2250" w:type="dxa"/>
            <w:gridSpan w:val="3"/>
            <w:shd w:val="clear" w:color="auto" w:fill="FFFFFF" w:themeFill="background1"/>
          </w:tcPr>
          <w:p w14:paraId="076915B8" w14:textId="77777777" w:rsidR="00785940" w:rsidRPr="00236159" w:rsidRDefault="00785940" w:rsidP="00B668D2">
            <w:pPr>
              <w:ind w:left="409" w:hanging="409"/>
              <w:rPr>
                <w:rFonts w:eastAsia="Calibri"/>
                <w:sz w:val="20"/>
                <w:szCs w:val="20"/>
              </w:rPr>
            </w:pPr>
            <w:r w:rsidRPr="00236159">
              <w:rPr>
                <w:rFonts w:eastAsia="Calibri"/>
                <w:sz w:val="20"/>
                <w:szCs w:val="20"/>
              </w:rPr>
              <w:t xml:space="preserve">The </w:t>
            </w:r>
            <w:r>
              <w:rPr>
                <w:rFonts w:eastAsia="Calibri"/>
                <w:sz w:val="20"/>
                <w:szCs w:val="20"/>
              </w:rPr>
              <w:t>resident teacher</w:t>
            </w:r>
            <w:r w:rsidRPr="00236159">
              <w:rPr>
                <w:rFonts w:eastAsia="Calibri"/>
                <w:sz w:val="20"/>
                <w:szCs w:val="20"/>
              </w:rPr>
              <w:t>:</w:t>
            </w:r>
          </w:p>
          <w:p w14:paraId="6572D8A2" w14:textId="77777777" w:rsidR="00785940" w:rsidRPr="00236159" w:rsidRDefault="00785940" w:rsidP="002B2069">
            <w:pPr>
              <w:pStyle w:val="ListParagraph"/>
              <w:widowControl/>
              <w:numPr>
                <w:ilvl w:val="0"/>
                <w:numId w:val="11"/>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collaborates with students to design and uses a variety of assessments, including peer and student self-reflections, to monitor student progress and set learning goals</w:t>
            </w:r>
          </w:p>
          <w:p w14:paraId="01ED9FD0" w14:textId="77777777" w:rsidR="00785940" w:rsidRPr="00236159" w:rsidRDefault="00785940" w:rsidP="002B2069">
            <w:pPr>
              <w:pStyle w:val="ListParagraph"/>
              <w:widowControl/>
              <w:numPr>
                <w:ilvl w:val="0"/>
                <w:numId w:val="11"/>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collaborates with students and others to clearly define and communicate assessment criteria</w:t>
            </w:r>
          </w:p>
          <w:p w14:paraId="1418A3B1" w14:textId="77777777" w:rsidR="00785940" w:rsidRPr="00236159" w:rsidRDefault="00785940" w:rsidP="002B2069">
            <w:pPr>
              <w:pStyle w:val="ListParagraph"/>
              <w:widowControl/>
              <w:numPr>
                <w:ilvl w:val="0"/>
                <w:numId w:val="11"/>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shares assessment data and provides timely feedback to students and other stakeholders</w:t>
            </w:r>
          </w:p>
          <w:p w14:paraId="104C6877" w14:textId="77777777" w:rsidR="00785940" w:rsidRPr="00236159" w:rsidRDefault="00785940" w:rsidP="00B668D2">
            <w:pPr>
              <w:ind w:left="409" w:hanging="409"/>
              <w:rPr>
                <w:rFonts w:eastAsia="Calibri"/>
                <w:sz w:val="20"/>
                <w:szCs w:val="20"/>
              </w:rPr>
            </w:pPr>
          </w:p>
        </w:tc>
        <w:tc>
          <w:tcPr>
            <w:tcW w:w="2114" w:type="dxa"/>
            <w:gridSpan w:val="2"/>
            <w:shd w:val="clear" w:color="auto" w:fill="FFFFFF" w:themeFill="background1"/>
          </w:tcPr>
          <w:p w14:paraId="5E505952" w14:textId="77777777" w:rsidR="00785940" w:rsidRPr="00236159" w:rsidRDefault="00785940" w:rsidP="00B668D2">
            <w:pPr>
              <w:ind w:left="409" w:hanging="409"/>
              <w:rPr>
                <w:rFonts w:eastAsia="Calibri"/>
                <w:sz w:val="20"/>
                <w:szCs w:val="20"/>
              </w:rPr>
            </w:pPr>
            <w:r w:rsidRPr="00236159">
              <w:rPr>
                <w:rFonts w:eastAsia="Calibri"/>
                <w:sz w:val="20"/>
                <w:szCs w:val="20"/>
              </w:rPr>
              <w:t xml:space="preserve">The </w:t>
            </w:r>
            <w:r>
              <w:rPr>
                <w:rFonts w:eastAsia="Calibri"/>
                <w:sz w:val="20"/>
                <w:szCs w:val="20"/>
              </w:rPr>
              <w:t>resident teacher</w:t>
            </w:r>
            <w:r w:rsidRPr="00236159">
              <w:rPr>
                <w:rFonts w:eastAsia="Calibri"/>
                <w:sz w:val="20"/>
                <w:szCs w:val="20"/>
              </w:rPr>
              <w:t>:</w:t>
            </w:r>
          </w:p>
          <w:p w14:paraId="4B7F928E" w14:textId="77777777" w:rsidR="00785940" w:rsidRPr="00236159" w:rsidRDefault="00785940" w:rsidP="002B2069">
            <w:pPr>
              <w:pStyle w:val="ListParagraph"/>
              <w:widowControl/>
              <w:numPr>
                <w:ilvl w:val="0"/>
                <w:numId w:val="12"/>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designs and uses formative and summative assessments to monitor student progress and set learning goals</w:t>
            </w:r>
          </w:p>
          <w:p w14:paraId="78261D69" w14:textId="77777777" w:rsidR="00785940" w:rsidRPr="00236159" w:rsidRDefault="00785940" w:rsidP="002B2069">
            <w:pPr>
              <w:pStyle w:val="ListParagraph"/>
              <w:widowControl/>
              <w:numPr>
                <w:ilvl w:val="0"/>
                <w:numId w:val="12"/>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 xml:space="preserve">clearly defines and </w:t>
            </w:r>
            <w:r w:rsidRPr="00B668D2">
              <w:rPr>
                <w:rFonts w:asciiTheme="minorHAnsi" w:eastAsia="Calibri" w:hAnsiTheme="minorHAnsi"/>
                <w:sz w:val="18"/>
                <w:szCs w:val="18"/>
              </w:rPr>
              <w:t>communicate</w:t>
            </w:r>
            <w:r w:rsidRPr="00236159">
              <w:rPr>
                <w:rFonts w:asciiTheme="minorHAnsi" w:eastAsia="Calibri" w:hAnsiTheme="minorHAnsi"/>
                <w:sz w:val="20"/>
                <w:szCs w:val="20"/>
              </w:rPr>
              <w:t>s assessment criteria</w:t>
            </w:r>
          </w:p>
          <w:p w14:paraId="69433E74" w14:textId="77777777" w:rsidR="00785940" w:rsidRPr="00236159" w:rsidRDefault="00785940" w:rsidP="002B2069">
            <w:pPr>
              <w:pStyle w:val="ListParagraph"/>
              <w:widowControl/>
              <w:numPr>
                <w:ilvl w:val="0"/>
                <w:numId w:val="12"/>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shares assessment data and provides timely feedback to students</w:t>
            </w:r>
          </w:p>
        </w:tc>
        <w:tc>
          <w:tcPr>
            <w:tcW w:w="2371" w:type="dxa"/>
            <w:gridSpan w:val="2"/>
            <w:shd w:val="clear" w:color="auto" w:fill="FFFFFF" w:themeFill="background1"/>
          </w:tcPr>
          <w:p w14:paraId="53BFC4FA" w14:textId="77777777" w:rsidR="00785940" w:rsidRPr="00236159" w:rsidRDefault="00785940" w:rsidP="00B668D2">
            <w:pPr>
              <w:ind w:left="409" w:hanging="409"/>
              <w:rPr>
                <w:rFonts w:eastAsia="Calibri"/>
                <w:sz w:val="20"/>
                <w:szCs w:val="20"/>
              </w:rPr>
            </w:pPr>
            <w:r w:rsidRPr="00236159">
              <w:rPr>
                <w:rFonts w:eastAsia="Calibri"/>
                <w:sz w:val="20"/>
                <w:szCs w:val="20"/>
              </w:rPr>
              <w:t xml:space="preserve">The </w:t>
            </w:r>
            <w:r>
              <w:rPr>
                <w:rFonts w:eastAsia="Calibri"/>
                <w:sz w:val="20"/>
                <w:szCs w:val="20"/>
              </w:rPr>
              <w:t>resident teacher</w:t>
            </w:r>
            <w:r w:rsidRPr="00236159">
              <w:rPr>
                <w:rFonts w:eastAsia="Calibri"/>
                <w:sz w:val="20"/>
                <w:szCs w:val="20"/>
              </w:rPr>
              <w:t>:</w:t>
            </w:r>
          </w:p>
          <w:p w14:paraId="7EF486AE" w14:textId="77777777" w:rsidR="00785940" w:rsidRPr="00236159" w:rsidRDefault="00785940" w:rsidP="002B2069">
            <w:pPr>
              <w:pStyle w:val="ListParagraph"/>
              <w:widowControl/>
              <w:numPr>
                <w:ilvl w:val="0"/>
                <w:numId w:val="13"/>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designs and uses formative and summative assessments</w:t>
            </w:r>
          </w:p>
          <w:p w14:paraId="05DFB594" w14:textId="77777777" w:rsidR="00785940" w:rsidRPr="00236159" w:rsidRDefault="00785940" w:rsidP="002B2069">
            <w:pPr>
              <w:pStyle w:val="ListParagraph"/>
              <w:widowControl/>
              <w:numPr>
                <w:ilvl w:val="0"/>
                <w:numId w:val="13"/>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communicates assessment criteria</w:t>
            </w:r>
          </w:p>
          <w:p w14:paraId="7245A5AF" w14:textId="77777777" w:rsidR="00785940" w:rsidRPr="00236159" w:rsidRDefault="00785940" w:rsidP="002B2069">
            <w:pPr>
              <w:pStyle w:val="ListParagraph"/>
              <w:widowControl/>
              <w:numPr>
                <w:ilvl w:val="0"/>
                <w:numId w:val="13"/>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shares assessment data with students</w:t>
            </w:r>
          </w:p>
        </w:tc>
        <w:tc>
          <w:tcPr>
            <w:tcW w:w="2175" w:type="dxa"/>
            <w:gridSpan w:val="2"/>
            <w:shd w:val="clear" w:color="auto" w:fill="FFFFFF" w:themeFill="background1"/>
          </w:tcPr>
          <w:p w14:paraId="74F2303E" w14:textId="77777777" w:rsidR="00785940" w:rsidRPr="00236159" w:rsidRDefault="00785940" w:rsidP="00B668D2">
            <w:pPr>
              <w:ind w:left="409" w:hanging="409"/>
              <w:rPr>
                <w:rFonts w:eastAsia="Calibri"/>
                <w:sz w:val="20"/>
                <w:szCs w:val="20"/>
              </w:rPr>
            </w:pPr>
            <w:r w:rsidRPr="00236159">
              <w:rPr>
                <w:rFonts w:eastAsia="Calibri"/>
                <w:sz w:val="20"/>
                <w:szCs w:val="20"/>
              </w:rPr>
              <w:t xml:space="preserve">The </w:t>
            </w:r>
            <w:r>
              <w:rPr>
                <w:rFonts w:eastAsia="Calibri"/>
                <w:sz w:val="20"/>
                <w:szCs w:val="20"/>
              </w:rPr>
              <w:t>resident teacher</w:t>
            </w:r>
            <w:r w:rsidRPr="00236159">
              <w:rPr>
                <w:rFonts w:eastAsia="Calibri"/>
                <w:sz w:val="20"/>
                <w:szCs w:val="20"/>
              </w:rPr>
              <w:t>:</w:t>
            </w:r>
          </w:p>
          <w:p w14:paraId="0A31BC87" w14:textId="77777777" w:rsidR="00785940" w:rsidRPr="000865B2" w:rsidRDefault="00785940" w:rsidP="002B2069">
            <w:pPr>
              <w:pStyle w:val="ListParagraph"/>
              <w:widowControl/>
              <w:numPr>
                <w:ilvl w:val="0"/>
                <w:numId w:val="14"/>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design and use formative and summative assessments</w:t>
            </w:r>
          </w:p>
          <w:p w14:paraId="311A4037" w14:textId="77777777" w:rsidR="00785940" w:rsidRPr="000865B2" w:rsidRDefault="00785940" w:rsidP="002B2069">
            <w:pPr>
              <w:pStyle w:val="ListParagraph"/>
              <w:widowControl/>
              <w:numPr>
                <w:ilvl w:val="0"/>
                <w:numId w:val="14"/>
              </w:numPr>
              <w:autoSpaceDE/>
              <w:autoSpaceDN/>
              <w:spacing w:before="0"/>
              <w:contextualSpacing/>
              <w:rPr>
                <w:rFonts w:asciiTheme="minorHAnsi" w:eastAsia="Calibri" w:hAnsiTheme="minorHAnsi"/>
                <w:sz w:val="20"/>
                <w:szCs w:val="20"/>
              </w:rPr>
            </w:pPr>
            <w:r w:rsidRPr="000865B2">
              <w:rPr>
                <w:rFonts w:asciiTheme="minorHAnsi" w:eastAsia="Calibri" w:hAnsiTheme="minorHAnsi"/>
                <w:sz w:val="20"/>
                <w:szCs w:val="20"/>
              </w:rPr>
              <w:t>begins to communicate assessment criteria</w:t>
            </w:r>
          </w:p>
          <w:p w14:paraId="571E4829" w14:textId="77777777" w:rsidR="00785940" w:rsidRPr="000865B2" w:rsidRDefault="00785940" w:rsidP="002B2069">
            <w:pPr>
              <w:pStyle w:val="ListParagraph"/>
              <w:widowControl/>
              <w:numPr>
                <w:ilvl w:val="0"/>
                <w:numId w:val="14"/>
              </w:numPr>
              <w:autoSpaceDE/>
              <w:autoSpaceDN/>
              <w:spacing w:before="0"/>
              <w:contextualSpacing/>
              <w:rPr>
                <w:rFonts w:asciiTheme="minorHAnsi" w:eastAsia="Calibri" w:hAnsiTheme="minorHAnsi"/>
                <w:sz w:val="20"/>
                <w:szCs w:val="20"/>
              </w:rPr>
            </w:pPr>
            <w:r w:rsidRPr="000865B2">
              <w:rPr>
                <w:rFonts w:asciiTheme="minorHAnsi" w:eastAsia="Calibri" w:hAnsiTheme="minorHAnsi"/>
                <w:sz w:val="20"/>
                <w:szCs w:val="20"/>
              </w:rPr>
              <w:t>begins to share assessment data with students</w:t>
            </w:r>
          </w:p>
        </w:tc>
        <w:tc>
          <w:tcPr>
            <w:tcW w:w="1980" w:type="dxa"/>
            <w:gridSpan w:val="3"/>
            <w:shd w:val="clear" w:color="auto" w:fill="FFFFFF" w:themeFill="background1"/>
          </w:tcPr>
          <w:p w14:paraId="3FC31FFE" w14:textId="77777777" w:rsidR="00785940" w:rsidRPr="00236159" w:rsidRDefault="00785940" w:rsidP="00B668D2">
            <w:pPr>
              <w:ind w:left="409" w:hanging="409"/>
              <w:rPr>
                <w:rFonts w:eastAsia="Calibri"/>
                <w:sz w:val="20"/>
                <w:szCs w:val="20"/>
              </w:rPr>
            </w:pPr>
            <w:r w:rsidRPr="00236159">
              <w:rPr>
                <w:rFonts w:eastAsia="Calibri"/>
                <w:sz w:val="20"/>
                <w:szCs w:val="20"/>
              </w:rPr>
              <w:t xml:space="preserve">The </w:t>
            </w:r>
            <w:r>
              <w:rPr>
                <w:rFonts w:eastAsia="Calibri"/>
                <w:sz w:val="20"/>
                <w:szCs w:val="20"/>
              </w:rPr>
              <w:t xml:space="preserve">resident </w:t>
            </w:r>
            <w:r w:rsidRPr="00236159">
              <w:rPr>
                <w:rFonts w:eastAsia="Calibri"/>
                <w:sz w:val="20"/>
                <w:szCs w:val="20"/>
              </w:rPr>
              <w:t>teacher:</w:t>
            </w:r>
          </w:p>
          <w:p w14:paraId="3BAF179C" w14:textId="7541BED1" w:rsidR="00785940" w:rsidRPr="000865B2" w:rsidRDefault="00785940" w:rsidP="002B2069">
            <w:pPr>
              <w:pStyle w:val="ListParagraph"/>
              <w:widowControl/>
              <w:numPr>
                <w:ilvl w:val="0"/>
                <w:numId w:val="15"/>
              </w:numPr>
              <w:autoSpaceDE/>
              <w:autoSpaceDN/>
              <w:spacing w:before="0"/>
              <w:contextualSpacing/>
              <w:rPr>
                <w:rFonts w:asciiTheme="minorHAnsi" w:eastAsia="Calibri" w:hAnsiTheme="minorHAnsi"/>
                <w:sz w:val="20"/>
                <w:szCs w:val="20"/>
              </w:rPr>
            </w:pPr>
            <w:r>
              <w:rPr>
                <w:rFonts w:asciiTheme="minorHAnsi" w:eastAsia="Calibri" w:hAnsiTheme="minorHAnsi"/>
                <w:sz w:val="20"/>
                <w:szCs w:val="20"/>
              </w:rPr>
              <w:t>d</w:t>
            </w:r>
            <w:r w:rsidRPr="000865B2">
              <w:rPr>
                <w:rFonts w:asciiTheme="minorHAnsi" w:eastAsia="Calibri" w:hAnsiTheme="minorHAnsi"/>
                <w:sz w:val="20"/>
                <w:szCs w:val="20"/>
              </w:rPr>
              <w:t>oes not use formative and summative assessments</w:t>
            </w:r>
          </w:p>
          <w:p w14:paraId="47298853" w14:textId="77777777" w:rsidR="00785940" w:rsidRPr="000865B2" w:rsidRDefault="00785940" w:rsidP="002B2069">
            <w:pPr>
              <w:pStyle w:val="ListParagraph"/>
              <w:widowControl/>
              <w:numPr>
                <w:ilvl w:val="0"/>
                <w:numId w:val="15"/>
              </w:numPr>
              <w:autoSpaceDE/>
              <w:autoSpaceDN/>
              <w:spacing w:before="0"/>
              <w:contextualSpacing/>
              <w:rPr>
                <w:rFonts w:asciiTheme="minorHAnsi" w:eastAsia="Calibri" w:hAnsiTheme="minorHAnsi"/>
                <w:sz w:val="20"/>
                <w:szCs w:val="20"/>
              </w:rPr>
            </w:pPr>
            <w:r w:rsidRPr="000865B2">
              <w:rPr>
                <w:rFonts w:asciiTheme="minorHAnsi" w:eastAsia="Calibri" w:hAnsiTheme="minorHAnsi"/>
                <w:sz w:val="20"/>
                <w:szCs w:val="20"/>
              </w:rPr>
              <w:t xml:space="preserve">does not </w:t>
            </w:r>
            <w:r w:rsidRPr="00B668D2">
              <w:rPr>
                <w:rFonts w:asciiTheme="minorHAnsi" w:eastAsia="Calibri" w:hAnsiTheme="minorHAnsi"/>
                <w:sz w:val="18"/>
                <w:szCs w:val="18"/>
              </w:rPr>
              <w:t xml:space="preserve">communicate </w:t>
            </w:r>
            <w:r w:rsidRPr="000865B2">
              <w:rPr>
                <w:rFonts w:asciiTheme="minorHAnsi" w:eastAsia="Calibri" w:hAnsiTheme="minorHAnsi"/>
                <w:sz w:val="20"/>
                <w:szCs w:val="20"/>
              </w:rPr>
              <w:t>assessment criteria</w:t>
            </w:r>
          </w:p>
          <w:p w14:paraId="1F5FAB06" w14:textId="77777777" w:rsidR="00785940" w:rsidRPr="000865B2" w:rsidRDefault="00785940" w:rsidP="002B2069">
            <w:pPr>
              <w:pStyle w:val="ListParagraph"/>
              <w:widowControl/>
              <w:numPr>
                <w:ilvl w:val="0"/>
                <w:numId w:val="15"/>
              </w:numPr>
              <w:autoSpaceDE/>
              <w:autoSpaceDN/>
              <w:spacing w:before="0"/>
              <w:contextualSpacing/>
              <w:rPr>
                <w:rFonts w:asciiTheme="minorHAnsi" w:eastAsia="Calibri" w:hAnsiTheme="minorHAnsi"/>
                <w:sz w:val="20"/>
                <w:szCs w:val="20"/>
              </w:rPr>
            </w:pPr>
            <w:r w:rsidRPr="000865B2">
              <w:rPr>
                <w:rFonts w:asciiTheme="minorHAnsi" w:eastAsia="Calibri" w:hAnsiTheme="minorHAnsi"/>
                <w:sz w:val="20"/>
                <w:szCs w:val="20"/>
              </w:rPr>
              <w:t>does not share assessment data and/or provide feedback to students</w:t>
            </w:r>
          </w:p>
        </w:tc>
      </w:tr>
      <w:tr w:rsidR="00476E00" w:rsidRPr="004033FC" w14:paraId="63027891" w14:textId="77777777" w:rsidTr="00476E00">
        <w:trPr>
          <w:gridAfter w:val="1"/>
          <w:wAfter w:w="22" w:type="dxa"/>
          <w:jc w:val="center"/>
        </w:trPr>
        <w:tc>
          <w:tcPr>
            <w:tcW w:w="10868" w:type="dxa"/>
            <w:gridSpan w:val="11"/>
            <w:shd w:val="clear" w:color="auto" w:fill="FFFFFF" w:themeFill="background1"/>
          </w:tcPr>
          <w:p w14:paraId="1FBB02B5" w14:textId="77777777" w:rsidR="00476E00" w:rsidRPr="004033FC" w:rsidRDefault="00476E00" w:rsidP="00B668D2">
            <w:pPr>
              <w:rPr>
                <w:rFonts w:eastAsia="Calibri"/>
                <w:i/>
                <w:iCs/>
                <w:sz w:val="22"/>
                <w:szCs w:val="22"/>
              </w:rPr>
            </w:pPr>
            <w:r w:rsidRPr="64F67304">
              <w:rPr>
                <w:rFonts w:eastAsia="Calibri"/>
                <w:i/>
                <w:iCs/>
                <w:sz w:val="22"/>
                <w:szCs w:val="22"/>
              </w:rPr>
              <w:t>Observational Notes:</w:t>
            </w:r>
          </w:p>
          <w:p w14:paraId="646393BF" w14:textId="77777777" w:rsidR="00476E00" w:rsidRPr="004033FC" w:rsidRDefault="00476E00" w:rsidP="00B668D2">
            <w:pPr>
              <w:rPr>
                <w:i/>
                <w:iCs/>
              </w:rPr>
            </w:pPr>
          </w:p>
          <w:p w14:paraId="5B27F6DA" w14:textId="77777777" w:rsidR="00476E00" w:rsidRPr="004033FC" w:rsidRDefault="00476E00" w:rsidP="00B668D2">
            <w:pPr>
              <w:rPr>
                <w:i/>
                <w:iCs/>
              </w:rPr>
            </w:pPr>
          </w:p>
          <w:p w14:paraId="2735FBB0" w14:textId="77777777" w:rsidR="00476E00" w:rsidRPr="004033FC" w:rsidRDefault="00476E00" w:rsidP="00B668D2">
            <w:pPr>
              <w:rPr>
                <w:i/>
                <w:iCs/>
              </w:rPr>
            </w:pPr>
          </w:p>
          <w:p w14:paraId="5D055764" w14:textId="77777777" w:rsidR="00476E00" w:rsidRPr="004033FC" w:rsidRDefault="00476E00" w:rsidP="00B668D2">
            <w:pPr>
              <w:rPr>
                <w:i/>
                <w:iCs/>
              </w:rPr>
            </w:pPr>
          </w:p>
          <w:p w14:paraId="30F689F8" w14:textId="77777777" w:rsidR="00476E00" w:rsidRPr="004033FC" w:rsidRDefault="00476E00" w:rsidP="00B668D2">
            <w:pPr>
              <w:rPr>
                <w:i/>
                <w:iCs/>
              </w:rPr>
            </w:pPr>
          </w:p>
          <w:p w14:paraId="7D17C57C" w14:textId="77777777" w:rsidR="00476E00" w:rsidRPr="004033FC" w:rsidRDefault="00476E00" w:rsidP="00B668D2">
            <w:pPr>
              <w:rPr>
                <w:i/>
                <w:iCs/>
              </w:rPr>
            </w:pPr>
          </w:p>
          <w:p w14:paraId="14001073" w14:textId="77777777" w:rsidR="00476E00" w:rsidRDefault="00476E00" w:rsidP="00B668D2">
            <w:pPr>
              <w:rPr>
                <w:i/>
                <w:iCs/>
              </w:rPr>
            </w:pPr>
          </w:p>
          <w:p w14:paraId="4B5459E7" w14:textId="77777777" w:rsidR="00476E00" w:rsidRDefault="00476E00" w:rsidP="00B668D2">
            <w:pPr>
              <w:rPr>
                <w:i/>
                <w:iCs/>
              </w:rPr>
            </w:pPr>
          </w:p>
          <w:p w14:paraId="7E09E062" w14:textId="77777777" w:rsidR="00476E00" w:rsidRDefault="00476E00" w:rsidP="00B668D2">
            <w:pPr>
              <w:rPr>
                <w:i/>
                <w:iCs/>
              </w:rPr>
            </w:pPr>
          </w:p>
          <w:p w14:paraId="5BF21E43" w14:textId="77777777" w:rsidR="00476E00" w:rsidRDefault="00476E00" w:rsidP="00B668D2">
            <w:pPr>
              <w:rPr>
                <w:i/>
                <w:iCs/>
              </w:rPr>
            </w:pPr>
          </w:p>
          <w:p w14:paraId="727FEA8C" w14:textId="77777777" w:rsidR="00476E00" w:rsidRDefault="00476E00" w:rsidP="00B668D2">
            <w:pPr>
              <w:rPr>
                <w:i/>
                <w:iCs/>
              </w:rPr>
            </w:pPr>
          </w:p>
          <w:p w14:paraId="3055E084" w14:textId="77777777" w:rsidR="00476E00" w:rsidRDefault="00476E00" w:rsidP="00B668D2">
            <w:pPr>
              <w:rPr>
                <w:i/>
                <w:iCs/>
              </w:rPr>
            </w:pPr>
          </w:p>
          <w:p w14:paraId="6992F1C1" w14:textId="77777777" w:rsidR="00476E00" w:rsidRDefault="00476E00" w:rsidP="00B668D2">
            <w:pPr>
              <w:rPr>
                <w:i/>
                <w:iCs/>
              </w:rPr>
            </w:pPr>
          </w:p>
          <w:p w14:paraId="45517618" w14:textId="77777777" w:rsidR="00476E00" w:rsidRDefault="00476E00" w:rsidP="00B668D2">
            <w:pPr>
              <w:rPr>
                <w:i/>
                <w:iCs/>
              </w:rPr>
            </w:pPr>
          </w:p>
          <w:p w14:paraId="612C4FA8" w14:textId="77777777" w:rsidR="00476E00" w:rsidRPr="004033FC" w:rsidRDefault="00476E00" w:rsidP="00B668D2">
            <w:pPr>
              <w:rPr>
                <w:i/>
                <w:iCs/>
              </w:rPr>
            </w:pPr>
          </w:p>
          <w:p w14:paraId="6183BC8E" w14:textId="77777777" w:rsidR="00476E00" w:rsidRPr="004033FC" w:rsidRDefault="00476E00" w:rsidP="00B668D2">
            <w:pPr>
              <w:rPr>
                <w:i/>
                <w:iCs/>
              </w:rPr>
            </w:pPr>
          </w:p>
          <w:p w14:paraId="15E576F2" w14:textId="7DD0AC9F" w:rsidR="00476E00" w:rsidRDefault="00476E00" w:rsidP="00B668D2">
            <w:pPr>
              <w:rPr>
                <w:i/>
                <w:iCs/>
              </w:rPr>
            </w:pPr>
          </w:p>
          <w:p w14:paraId="497B407E" w14:textId="259E1D56" w:rsidR="00476E00" w:rsidRDefault="00476E00" w:rsidP="00B668D2">
            <w:pPr>
              <w:rPr>
                <w:i/>
                <w:iCs/>
              </w:rPr>
            </w:pPr>
          </w:p>
          <w:p w14:paraId="3DD83599" w14:textId="77777777" w:rsidR="00476E00" w:rsidRPr="004033FC" w:rsidRDefault="00476E00" w:rsidP="00B668D2">
            <w:pPr>
              <w:rPr>
                <w:i/>
                <w:iCs/>
              </w:rPr>
            </w:pPr>
          </w:p>
          <w:p w14:paraId="1F10CFD9" w14:textId="77777777" w:rsidR="00476E00" w:rsidRPr="004033FC" w:rsidRDefault="00476E00" w:rsidP="00B668D2">
            <w:pPr>
              <w:rPr>
                <w:i/>
                <w:iCs/>
              </w:rPr>
            </w:pPr>
          </w:p>
        </w:tc>
      </w:tr>
      <w:tr w:rsidR="00785940" w:rsidRPr="004033FC" w14:paraId="16EF802F" w14:textId="77777777" w:rsidTr="00476E00">
        <w:trPr>
          <w:jc w:val="center"/>
        </w:trPr>
        <w:tc>
          <w:tcPr>
            <w:tcW w:w="405" w:type="dxa"/>
            <w:shd w:val="clear" w:color="auto" w:fill="A6A6A6" w:themeFill="background1" w:themeFillShade="A6"/>
          </w:tcPr>
          <w:p w14:paraId="70D8507A" w14:textId="77777777" w:rsidR="00785940" w:rsidRPr="004033FC" w:rsidRDefault="00785940" w:rsidP="00B668D2">
            <w:pPr>
              <w:jc w:val="center"/>
              <w:rPr>
                <w:rFonts w:eastAsia="Calibri"/>
                <w:b/>
                <w:sz w:val="22"/>
                <w:szCs w:val="22"/>
              </w:rPr>
            </w:pPr>
          </w:p>
        </w:tc>
        <w:tc>
          <w:tcPr>
            <w:tcW w:w="10485" w:type="dxa"/>
            <w:gridSpan w:val="11"/>
            <w:shd w:val="clear" w:color="auto" w:fill="A6A6A6" w:themeFill="background1" w:themeFillShade="A6"/>
          </w:tcPr>
          <w:p w14:paraId="3594578D" w14:textId="77777777" w:rsidR="00785940" w:rsidRPr="004033FC" w:rsidRDefault="00785940" w:rsidP="00B668D2">
            <w:pPr>
              <w:jc w:val="center"/>
              <w:rPr>
                <w:rFonts w:eastAsia="Calibri"/>
                <w:b/>
                <w:sz w:val="22"/>
                <w:szCs w:val="22"/>
              </w:rPr>
            </w:pPr>
            <w:r w:rsidRPr="004033FC">
              <w:rPr>
                <w:rFonts w:eastAsia="Calibri"/>
                <w:b/>
                <w:sz w:val="22"/>
                <w:szCs w:val="22"/>
              </w:rPr>
              <w:t>STANDARD 2:  THE LEARNER AND THE LEARNING ENVIRONMENT</w:t>
            </w:r>
          </w:p>
        </w:tc>
      </w:tr>
      <w:tr w:rsidR="00785940" w:rsidRPr="004033FC" w14:paraId="223C2EC8" w14:textId="77777777" w:rsidTr="00476E00">
        <w:trPr>
          <w:jc w:val="center"/>
        </w:trPr>
        <w:tc>
          <w:tcPr>
            <w:tcW w:w="405" w:type="dxa"/>
            <w:shd w:val="clear" w:color="auto" w:fill="D9D9D9" w:themeFill="background1" w:themeFillShade="D9"/>
          </w:tcPr>
          <w:p w14:paraId="7D155B3E"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375A675D" w14:textId="77777777" w:rsidR="00785940" w:rsidRPr="004033FC" w:rsidRDefault="00785940" w:rsidP="00B668D2">
            <w:pPr>
              <w:rPr>
                <w:rFonts w:eastAsia="Calibri"/>
                <w:b/>
                <w:sz w:val="22"/>
                <w:szCs w:val="22"/>
              </w:rPr>
            </w:pPr>
            <w:r w:rsidRPr="004033FC">
              <w:rPr>
                <w:rFonts w:eastAsia="Calibri"/>
                <w:b/>
                <w:sz w:val="22"/>
                <w:szCs w:val="22"/>
              </w:rPr>
              <w:t>CRITICAL STANDARD ELEMENT 2.1</w:t>
            </w:r>
            <w:r w:rsidRPr="004033FC">
              <w:rPr>
                <w:rFonts w:eastAsia="Calibri"/>
                <w:sz w:val="22"/>
                <w:szCs w:val="22"/>
              </w:rPr>
              <w:t xml:space="preserve">:  The </w:t>
            </w:r>
            <w:r>
              <w:rPr>
                <w:rFonts w:eastAsia="Calibri"/>
                <w:sz w:val="22"/>
                <w:szCs w:val="22"/>
              </w:rPr>
              <w:t>resident teacher</w:t>
            </w:r>
            <w:r w:rsidRPr="004033FC">
              <w:rPr>
                <w:rFonts w:eastAsia="Calibri"/>
                <w:sz w:val="22"/>
                <w:szCs w:val="22"/>
              </w:rPr>
              <w:t xml:space="preserve"> understands and responds to the unique characteristics of learners.</w:t>
            </w:r>
          </w:p>
        </w:tc>
      </w:tr>
      <w:tr w:rsidR="00785940" w:rsidRPr="004033FC" w14:paraId="36D659EB" w14:textId="77777777" w:rsidTr="00476E00">
        <w:trPr>
          <w:jc w:val="center"/>
        </w:trPr>
        <w:tc>
          <w:tcPr>
            <w:tcW w:w="2250" w:type="dxa"/>
            <w:gridSpan w:val="3"/>
            <w:shd w:val="clear" w:color="auto" w:fill="A6A6A6" w:themeFill="background1" w:themeFillShade="A6"/>
            <w:vAlign w:val="center"/>
          </w:tcPr>
          <w:p w14:paraId="79DB79E2"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73DFBB06" w14:textId="77777777" w:rsidR="00785940" w:rsidRPr="004033FC" w:rsidRDefault="00785940" w:rsidP="00B668D2">
            <w:pPr>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6916D2FB" w14:textId="77777777" w:rsidR="00785940" w:rsidRPr="004033FC" w:rsidRDefault="00785940" w:rsidP="00B668D2">
            <w:pPr>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vAlign w:val="center"/>
          </w:tcPr>
          <w:p w14:paraId="2BA8E67D" w14:textId="77777777" w:rsidR="00785940" w:rsidRPr="004033FC" w:rsidRDefault="00785940" w:rsidP="00B668D2">
            <w:pPr>
              <w:jc w:val="center"/>
              <w:rPr>
                <w:rFonts w:eastAsia="Calibri"/>
                <w:b/>
                <w:sz w:val="22"/>
                <w:szCs w:val="22"/>
              </w:rPr>
            </w:pPr>
            <w:r>
              <w:rPr>
                <w:rFonts w:eastAsia="Calibri"/>
                <w:b/>
                <w:sz w:val="22"/>
                <w:szCs w:val="22"/>
              </w:rPr>
              <w:t>NOVICE</w:t>
            </w:r>
          </w:p>
        </w:tc>
        <w:tc>
          <w:tcPr>
            <w:tcW w:w="1980" w:type="dxa"/>
            <w:gridSpan w:val="3"/>
            <w:shd w:val="clear" w:color="auto" w:fill="A6A6A6" w:themeFill="background1" w:themeFillShade="A6"/>
            <w:vAlign w:val="center"/>
          </w:tcPr>
          <w:p w14:paraId="099F1431"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30900C1D" w14:textId="77777777" w:rsidTr="00476E00">
        <w:trPr>
          <w:jc w:val="center"/>
        </w:trPr>
        <w:tc>
          <w:tcPr>
            <w:tcW w:w="2250" w:type="dxa"/>
            <w:gridSpan w:val="3"/>
            <w:shd w:val="clear" w:color="auto" w:fill="D9D9D9" w:themeFill="background1" w:themeFillShade="D9"/>
            <w:vAlign w:val="center"/>
          </w:tcPr>
          <w:p w14:paraId="58445619"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50A7F318"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5625BCC7"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00C80F10"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15F69A74" w14:textId="77777777" w:rsidR="00785940" w:rsidRPr="004033FC" w:rsidRDefault="00785940" w:rsidP="00B668D2">
            <w:pPr>
              <w:jc w:val="center"/>
              <w:rPr>
                <w:rFonts w:eastAsia="Calibri"/>
                <w:b/>
                <w:bCs/>
                <w:sz w:val="22"/>
                <w:szCs w:val="22"/>
              </w:rPr>
            </w:pPr>
          </w:p>
        </w:tc>
      </w:tr>
      <w:tr w:rsidR="00785940" w:rsidRPr="004033FC" w14:paraId="76FC70A4" w14:textId="77777777" w:rsidTr="00476E00">
        <w:trPr>
          <w:jc w:val="center"/>
        </w:trPr>
        <w:tc>
          <w:tcPr>
            <w:tcW w:w="2250" w:type="dxa"/>
            <w:gridSpan w:val="3"/>
            <w:shd w:val="clear" w:color="auto" w:fill="auto"/>
          </w:tcPr>
          <w:p w14:paraId="212D8DD0" w14:textId="77777777" w:rsidR="00785940" w:rsidRPr="00F37323" w:rsidRDefault="00785940" w:rsidP="00B668D2">
            <w:pPr>
              <w:ind w:left="409" w:hanging="409"/>
              <w:rPr>
                <w:rFonts w:eastAsia="Calibri"/>
                <w:sz w:val="20"/>
                <w:szCs w:val="20"/>
              </w:rPr>
            </w:pPr>
            <w:r w:rsidRPr="00F37323">
              <w:rPr>
                <w:rFonts w:eastAsia="Calibri"/>
                <w:sz w:val="20"/>
                <w:szCs w:val="20"/>
              </w:rPr>
              <w:t>The resident teacher:</w:t>
            </w:r>
          </w:p>
          <w:p w14:paraId="6BA63B84" w14:textId="77777777" w:rsidR="00785940" w:rsidRPr="00F37323" w:rsidRDefault="00785940" w:rsidP="002B2069">
            <w:pPr>
              <w:pStyle w:val="ListParagraph"/>
              <w:widowControl/>
              <w:numPr>
                <w:ilvl w:val="0"/>
                <w:numId w:val="16"/>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demonstrates extensive knowledge of students’ social, emotional and academic needs, interest, learning styles, cultural heritage, and gender</w:t>
            </w:r>
          </w:p>
          <w:p w14:paraId="63461C11" w14:textId="77777777" w:rsidR="00785940" w:rsidRPr="00F37323" w:rsidRDefault="00785940" w:rsidP="002B2069">
            <w:pPr>
              <w:pStyle w:val="ListParagraph"/>
              <w:widowControl/>
              <w:numPr>
                <w:ilvl w:val="0"/>
                <w:numId w:val="16"/>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plans and implements differentiated learning activities with students</w:t>
            </w:r>
          </w:p>
          <w:p w14:paraId="7BF8D12B" w14:textId="3BC463E3" w:rsidR="00785940" w:rsidRDefault="00785940" w:rsidP="002B2069">
            <w:pPr>
              <w:pStyle w:val="ListParagraph"/>
              <w:widowControl/>
              <w:numPr>
                <w:ilvl w:val="0"/>
                <w:numId w:val="16"/>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helps colleagues unders</w:t>
            </w:r>
            <w:r w:rsidR="004921D3">
              <w:rPr>
                <w:rFonts w:asciiTheme="minorHAnsi" w:eastAsia="Calibri" w:hAnsiTheme="minorHAnsi"/>
                <w:sz w:val="20"/>
                <w:szCs w:val="20"/>
              </w:rPr>
              <w:t xml:space="preserve">tand the unique characteristics </w:t>
            </w:r>
            <w:r w:rsidRPr="00F37323">
              <w:rPr>
                <w:rFonts w:asciiTheme="minorHAnsi" w:eastAsia="Calibri" w:hAnsiTheme="minorHAnsi"/>
                <w:sz w:val="20"/>
                <w:szCs w:val="20"/>
              </w:rPr>
              <w:t>of all learners</w:t>
            </w:r>
          </w:p>
          <w:p w14:paraId="13AFA9FF" w14:textId="77777777" w:rsidR="004921D3" w:rsidRPr="00F37323" w:rsidRDefault="004921D3" w:rsidP="004921D3">
            <w:pPr>
              <w:pStyle w:val="ListParagraph"/>
              <w:widowControl/>
              <w:autoSpaceDE/>
              <w:autoSpaceDN/>
              <w:spacing w:before="0"/>
              <w:ind w:left="720" w:firstLine="0"/>
              <w:contextualSpacing/>
              <w:rPr>
                <w:rFonts w:asciiTheme="minorHAnsi" w:eastAsia="Calibri" w:hAnsiTheme="minorHAnsi"/>
                <w:sz w:val="20"/>
                <w:szCs w:val="20"/>
              </w:rPr>
            </w:pPr>
          </w:p>
        </w:tc>
        <w:tc>
          <w:tcPr>
            <w:tcW w:w="2114" w:type="dxa"/>
            <w:gridSpan w:val="2"/>
            <w:shd w:val="clear" w:color="auto" w:fill="auto"/>
          </w:tcPr>
          <w:p w14:paraId="55194BBD" w14:textId="77777777" w:rsidR="00785940" w:rsidRPr="00F37323" w:rsidRDefault="00785940" w:rsidP="00B668D2">
            <w:pPr>
              <w:ind w:left="409" w:hanging="409"/>
              <w:rPr>
                <w:rFonts w:eastAsia="Calibri"/>
                <w:sz w:val="20"/>
                <w:szCs w:val="20"/>
              </w:rPr>
            </w:pPr>
            <w:r w:rsidRPr="00F37323">
              <w:rPr>
                <w:rFonts w:eastAsia="Calibri"/>
                <w:sz w:val="20"/>
                <w:szCs w:val="20"/>
              </w:rPr>
              <w:t xml:space="preserve">The </w:t>
            </w:r>
            <w:r>
              <w:rPr>
                <w:rFonts w:eastAsia="Calibri"/>
                <w:sz w:val="20"/>
                <w:szCs w:val="20"/>
              </w:rPr>
              <w:t>resident teacher</w:t>
            </w:r>
            <w:r w:rsidRPr="00F37323">
              <w:rPr>
                <w:rFonts w:eastAsia="Calibri"/>
                <w:sz w:val="20"/>
                <w:szCs w:val="20"/>
              </w:rPr>
              <w:t>:</w:t>
            </w:r>
          </w:p>
          <w:p w14:paraId="467B8307" w14:textId="77777777" w:rsidR="00785940" w:rsidRPr="00F37323" w:rsidRDefault="00785940" w:rsidP="002B2069">
            <w:pPr>
              <w:pStyle w:val="ListParagraph"/>
              <w:widowControl/>
              <w:numPr>
                <w:ilvl w:val="0"/>
                <w:numId w:val="17"/>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demonstrates thorough knowledge of students’ social, emotional and academic needs, interests, learning styles, cultural heritage, and gender</w:t>
            </w:r>
          </w:p>
          <w:p w14:paraId="0B5E7691" w14:textId="77777777" w:rsidR="00785940" w:rsidRPr="00F37323" w:rsidRDefault="00785940" w:rsidP="002B2069">
            <w:pPr>
              <w:pStyle w:val="ListParagraph"/>
              <w:widowControl/>
              <w:numPr>
                <w:ilvl w:val="0"/>
                <w:numId w:val="17"/>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plans and implements differentiated learning activities for students</w:t>
            </w:r>
          </w:p>
        </w:tc>
        <w:tc>
          <w:tcPr>
            <w:tcW w:w="2371" w:type="dxa"/>
            <w:gridSpan w:val="2"/>
          </w:tcPr>
          <w:p w14:paraId="41F7560B" w14:textId="77777777" w:rsidR="00785940" w:rsidRPr="00F37323" w:rsidRDefault="00785940" w:rsidP="00B668D2">
            <w:pPr>
              <w:ind w:left="409" w:hanging="409"/>
              <w:rPr>
                <w:rFonts w:eastAsia="Calibri"/>
                <w:sz w:val="20"/>
                <w:szCs w:val="20"/>
              </w:rPr>
            </w:pPr>
            <w:r w:rsidRPr="68F62FEE">
              <w:rPr>
                <w:rFonts w:eastAsia="Calibri"/>
                <w:sz w:val="20"/>
                <w:szCs w:val="20"/>
              </w:rPr>
              <w:t>The resident teacher:</w:t>
            </w:r>
          </w:p>
          <w:p w14:paraId="48ACB4C5" w14:textId="77777777" w:rsidR="00785940" w:rsidRPr="00F37323" w:rsidRDefault="00785940" w:rsidP="002B2069">
            <w:pPr>
              <w:pStyle w:val="ListParagraph"/>
              <w:widowControl/>
              <w:numPr>
                <w:ilvl w:val="0"/>
                <w:numId w:val="18"/>
              </w:numPr>
              <w:autoSpaceDE/>
              <w:autoSpaceDN/>
              <w:spacing w:before="0"/>
              <w:contextualSpacing/>
              <w:rPr>
                <w:rFonts w:asciiTheme="minorHAnsi" w:eastAsiaTheme="minorEastAsia" w:hAnsiTheme="minorHAnsi" w:cstheme="minorBidi"/>
                <w:sz w:val="20"/>
                <w:szCs w:val="20"/>
              </w:rPr>
            </w:pPr>
            <w:r w:rsidRPr="68F62FEE">
              <w:rPr>
                <w:rFonts w:asciiTheme="minorHAnsi" w:eastAsiaTheme="minorEastAsia" w:hAnsiTheme="minorHAnsi" w:cstheme="minorBidi"/>
                <w:sz w:val="20"/>
                <w:szCs w:val="20"/>
              </w:rPr>
              <w:t xml:space="preserve"> demonstrates adequate knowledge of students’ social, emotional, and academic needs, interests, learning styles, cultural heritage, and gender </w:t>
            </w:r>
          </w:p>
          <w:p w14:paraId="249FBC11" w14:textId="77777777" w:rsidR="00785940" w:rsidRPr="00F37323" w:rsidRDefault="00785940" w:rsidP="002B2069">
            <w:pPr>
              <w:pStyle w:val="ListParagraph"/>
              <w:widowControl/>
              <w:numPr>
                <w:ilvl w:val="0"/>
                <w:numId w:val="18"/>
              </w:numPr>
              <w:autoSpaceDE/>
              <w:autoSpaceDN/>
              <w:spacing w:before="0"/>
              <w:contextualSpacing/>
              <w:rPr>
                <w:sz w:val="20"/>
                <w:szCs w:val="20"/>
              </w:rPr>
            </w:pPr>
            <w:r w:rsidRPr="68F62FEE">
              <w:rPr>
                <w:rFonts w:asciiTheme="minorHAnsi" w:eastAsiaTheme="minorEastAsia" w:hAnsiTheme="minorHAnsi" w:cstheme="minorBidi"/>
                <w:sz w:val="20"/>
                <w:szCs w:val="20"/>
              </w:rPr>
              <w:t>plans and implements differentiated learning activities for some student</w:t>
            </w:r>
            <w:r w:rsidRPr="68F62FEE">
              <w:rPr>
                <w:rFonts w:asciiTheme="majorHAnsi" w:eastAsiaTheme="majorEastAsia" w:hAnsiTheme="majorHAnsi" w:cstheme="majorBidi"/>
                <w:sz w:val="20"/>
                <w:szCs w:val="20"/>
              </w:rPr>
              <w:t>s</w:t>
            </w:r>
          </w:p>
        </w:tc>
        <w:tc>
          <w:tcPr>
            <w:tcW w:w="2175" w:type="dxa"/>
            <w:gridSpan w:val="2"/>
            <w:shd w:val="clear" w:color="auto" w:fill="auto"/>
          </w:tcPr>
          <w:p w14:paraId="1EFE8B21" w14:textId="77777777" w:rsidR="00785940" w:rsidRPr="00F37323" w:rsidRDefault="00785940" w:rsidP="00B668D2">
            <w:pPr>
              <w:ind w:left="409" w:hanging="409"/>
              <w:rPr>
                <w:rFonts w:eastAsia="Calibri"/>
                <w:sz w:val="20"/>
                <w:szCs w:val="20"/>
              </w:rPr>
            </w:pPr>
            <w:r w:rsidRPr="00F37323">
              <w:rPr>
                <w:rFonts w:eastAsia="Calibri"/>
                <w:sz w:val="20"/>
                <w:szCs w:val="20"/>
              </w:rPr>
              <w:t xml:space="preserve">The </w:t>
            </w:r>
            <w:r>
              <w:rPr>
                <w:rFonts w:eastAsia="Calibri"/>
                <w:sz w:val="20"/>
                <w:szCs w:val="20"/>
              </w:rPr>
              <w:t>resident teacher</w:t>
            </w:r>
            <w:r w:rsidRPr="00F37323">
              <w:rPr>
                <w:rFonts w:eastAsia="Calibri"/>
                <w:sz w:val="20"/>
                <w:szCs w:val="20"/>
              </w:rPr>
              <w:t>:</w:t>
            </w:r>
          </w:p>
          <w:p w14:paraId="262C383F" w14:textId="77777777" w:rsidR="00785940" w:rsidRPr="00F37323" w:rsidRDefault="00785940" w:rsidP="002B2069">
            <w:pPr>
              <w:pStyle w:val="ListParagraph"/>
              <w:widowControl/>
              <w:numPr>
                <w:ilvl w:val="0"/>
                <w:numId w:val="19"/>
              </w:numPr>
              <w:autoSpaceDE/>
              <w:autoSpaceDN/>
              <w:spacing w:before="0"/>
              <w:contextualSpacing/>
              <w:rPr>
                <w:rFonts w:asciiTheme="minorHAnsi" w:eastAsiaTheme="minorEastAsia" w:hAnsiTheme="minorHAnsi" w:cstheme="minorBidi"/>
                <w:sz w:val="20"/>
                <w:szCs w:val="20"/>
              </w:rPr>
            </w:pPr>
            <w:r w:rsidRPr="62B523B5">
              <w:rPr>
                <w:rFonts w:asciiTheme="minorHAnsi" w:eastAsia="Calibri" w:hAnsiTheme="minorHAnsi"/>
                <w:sz w:val="20"/>
                <w:szCs w:val="20"/>
              </w:rPr>
              <w:t>begins to demonstrate adequate knowledge of students’ social, emotional and academic needs, interests, learning styles, cultural heritage, and gender</w:t>
            </w:r>
          </w:p>
          <w:p w14:paraId="097698C4" w14:textId="77777777" w:rsidR="00785940" w:rsidRPr="00F37323" w:rsidRDefault="00785940" w:rsidP="002B2069">
            <w:pPr>
              <w:pStyle w:val="ListParagraph"/>
              <w:widowControl/>
              <w:numPr>
                <w:ilvl w:val="0"/>
                <w:numId w:val="19"/>
              </w:numPr>
              <w:autoSpaceDE/>
              <w:autoSpaceDN/>
              <w:spacing w:before="0"/>
              <w:contextualSpacing/>
              <w:rPr>
                <w:rFonts w:asciiTheme="minorHAnsi" w:eastAsiaTheme="minorEastAsia" w:hAnsiTheme="minorHAnsi" w:cstheme="minorBidi"/>
                <w:sz w:val="20"/>
                <w:szCs w:val="20"/>
              </w:rPr>
            </w:pPr>
            <w:r w:rsidRPr="68F62FEE">
              <w:rPr>
                <w:rFonts w:asciiTheme="minorHAnsi" w:eastAsia="Calibri" w:hAnsiTheme="minorHAnsi"/>
                <w:sz w:val="20"/>
                <w:szCs w:val="20"/>
              </w:rPr>
              <w:t>begins to plan and implements differentiated learning activities for some students</w:t>
            </w:r>
          </w:p>
          <w:p w14:paraId="25CF3C72" w14:textId="77777777" w:rsidR="00785940" w:rsidRPr="00F37323" w:rsidRDefault="00785940" w:rsidP="00B668D2"/>
        </w:tc>
        <w:tc>
          <w:tcPr>
            <w:tcW w:w="1980" w:type="dxa"/>
            <w:gridSpan w:val="3"/>
            <w:shd w:val="clear" w:color="auto" w:fill="auto"/>
          </w:tcPr>
          <w:p w14:paraId="1A4E9F75" w14:textId="77777777" w:rsidR="00785940" w:rsidRPr="00F37323" w:rsidRDefault="00785940" w:rsidP="00B668D2">
            <w:pPr>
              <w:ind w:left="409" w:hanging="409"/>
              <w:rPr>
                <w:rFonts w:eastAsia="Calibri"/>
                <w:sz w:val="20"/>
                <w:szCs w:val="20"/>
              </w:rPr>
            </w:pPr>
            <w:r w:rsidRPr="00F37323">
              <w:rPr>
                <w:rFonts w:eastAsia="Calibri"/>
                <w:sz w:val="20"/>
                <w:szCs w:val="20"/>
              </w:rPr>
              <w:t xml:space="preserve">The </w:t>
            </w:r>
            <w:r>
              <w:rPr>
                <w:rFonts w:eastAsia="Calibri"/>
                <w:sz w:val="20"/>
                <w:szCs w:val="20"/>
              </w:rPr>
              <w:t>resident teacher</w:t>
            </w:r>
            <w:r w:rsidRPr="00F37323">
              <w:rPr>
                <w:rFonts w:eastAsia="Calibri"/>
                <w:sz w:val="20"/>
                <w:szCs w:val="20"/>
              </w:rPr>
              <w:t>:</w:t>
            </w:r>
          </w:p>
          <w:p w14:paraId="55480E44" w14:textId="77777777" w:rsidR="00785940" w:rsidRPr="00F37323" w:rsidRDefault="00785940" w:rsidP="002B2069">
            <w:pPr>
              <w:pStyle w:val="ListParagraph"/>
              <w:widowControl/>
              <w:numPr>
                <w:ilvl w:val="0"/>
                <w:numId w:val="20"/>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 xml:space="preserve">does not </w:t>
            </w:r>
            <w:r w:rsidRPr="00B668D2">
              <w:rPr>
                <w:rFonts w:asciiTheme="minorHAnsi" w:eastAsia="Calibri" w:hAnsiTheme="minorHAnsi"/>
                <w:sz w:val="18"/>
                <w:szCs w:val="18"/>
              </w:rPr>
              <w:t>demonstrate</w:t>
            </w:r>
            <w:r w:rsidRPr="00F37323">
              <w:rPr>
                <w:rFonts w:asciiTheme="minorHAnsi" w:eastAsia="Calibri" w:hAnsiTheme="minorHAnsi"/>
                <w:sz w:val="20"/>
                <w:szCs w:val="20"/>
              </w:rPr>
              <w:t xml:space="preserve"> knowledge of students’ social, emotional and academic needs, interests, learning styles, cultural heritage, and gender</w:t>
            </w:r>
          </w:p>
          <w:p w14:paraId="48581A79" w14:textId="77777777" w:rsidR="00785940" w:rsidRPr="00F37323" w:rsidRDefault="00785940" w:rsidP="002B2069">
            <w:pPr>
              <w:pStyle w:val="ListParagraph"/>
              <w:widowControl/>
              <w:numPr>
                <w:ilvl w:val="0"/>
                <w:numId w:val="20"/>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does not plan and implement appropriate learning activities</w:t>
            </w:r>
          </w:p>
        </w:tc>
      </w:tr>
      <w:tr w:rsidR="00476E00" w:rsidRPr="004033FC" w14:paraId="3C9270A5" w14:textId="77777777" w:rsidTr="00476E00">
        <w:trPr>
          <w:gridAfter w:val="1"/>
          <w:wAfter w:w="22" w:type="dxa"/>
          <w:jc w:val="center"/>
        </w:trPr>
        <w:tc>
          <w:tcPr>
            <w:tcW w:w="10868" w:type="dxa"/>
            <w:gridSpan w:val="11"/>
            <w:shd w:val="clear" w:color="auto" w:fill="auto"/>
          </w:tcPr>
          <w:p w14:paraId="64BE15E4" w14:textId="77777777" w:rsidR="00476E00" w:rsidRPr="004033FC" w:rsidRDefault="00476E00" w:rsidP="00B668D2">
            <w:pPr>
              <w:rPr>
                <w:rFonts w:eastAsia="Calibri"/>
                <w:i/>
                <w:iCs/>
                <w:sz w:val="22"/>
                <w:szCs w:val="22"/>
              </w:rPr>
            </w:pPr>
            <w:r w:rsidRPr="64F67304">
              <w:rPr>
                <w:rFonts w:eastAsia="Calibri"/>
                <w:i/>
                <w:iCs/>
                <w:sz w:val="22"/>
                <w:szCs w:val="22"/>
              </w:rPr>
              <w:t>Observational Notes:</w:t>
            </w:r>
          </w:p>
          <w:p w14:paraId="6B5AA84A" w14:textId="77777777" w:rsidR="00476E00" w:rsidRPr="004033FC" w:rsidRDefault="00476E00" w:rsidP="00B668D2"/>
          <w:p w14:paraId="0FF6FE45" w14:textId="77777777" w:rsidR="00476E00" w:rsidRPr="004033FC" w:rsidRDefault="00476E00" w:rsidP="00B668D2"/>
          <w:p w14:paraId="11855963" w14:textId="77777777" w:rsidR="00476E00" w:rsidRDefault="00476E00" w:rsidP="00B668D2"/>
          <w:p w14:paraId="7838D467" w14:textId="77777777" w:rsidR="00476E00" w:rsidRDefault="00476E00" w:rsidP="00B668D2"/>
          <w:p w14:paraId="37396490" w14:textId="77777777" w:rsidR="00476E00" w:rsidRPr="004033FC" w:rsidRDefault="00476E00" w:rsidP="00B668D2"/>
          <w:p w14:paraId="43C2E6E8" w14:textId="77777777" w:rsidR="00476E00" w:rsidRPr="004033FC" w:rsidRDefault="00476E00" w:rsidP="00B668D2"/>
          <w:p w14:paraId="2721381C" w14:textId="77777777" w:rsidR="00476E00" w:rsidRPr="004033FC" w:rsidRDefault="00476E00" w:rsidP="00B668D2"/>
          <w:p w14:paraId="40725E3E" w14:textId="77777777" w:rsidR="00476E00" w:rsidRPr="004033FC" w:rsidRDefault="00476E00" w:rsidP="00B668D2"/>
          <w:p w14:paraId="7E9642B7" w14:textId="77777777" w:rsidR="00476E00" w:rsidRPr="004033FC" w:rsidRDefault="00476E00" w:rsidP="00B668D2"/>
          <w:p w14:paraId="658A70A5" w14:textId="77777777" w:rsidR="00476E00" w:rsidRPr="004033FC" w:rsidRDefault="00476E00" w:rsidP="00B668D2"/>
          <w:p w14:paraId="0B10680D" w14:textId="77777777" w:rsidR="00476E00" w:rsidRPr="004033FC" w:rsidRDefault="00476E00" w:rsidP="00B668D2"/>
          <w:p w14:paraId="0F7462BD" w14:textId="1865F339" w:rsidR="00476E00" w:rsidRDefault="00476E00" w:rsidP="00B668D2"/>
          <w:p w14:paraId="1A309632" w14:textId="54FEB063" w:rsidR="00476E00" w:rsidRDefault="00476E00" w:rsidP="00B668D2"/>
          <w:p w14:paraId="49C1B6F5" w14:textId="2794AB8C" w:rsidR="00476E00" w:rsidRDefault="00476E00" w:rsidP="00B668D2"/>
          <w:p w14:paraId="0D85EBD6" w14:textId="65B51947" w:rsidR="00476E00" w:rsidRDefault="00476E00" w:rsidP="00B668D2"/>
          <w:p w14:paraId="6F979CE5" w14:textId="266AF0CF" w:rsidR="00476E00" w:rsidRDefault="00476E00" w:rsidP="00B668D2"/>
          <w:p w14:paraId="06ABDE8D" w14:textId="77777777" w:rsidR="00476E00" w:rsidRDefault="00476E00" w:rsidP="00B668D2"/>
          <w:p w14:paraId="2A16F954" w14:textId="77777777" w:rsidR="00476E00" w:rsidRDefault="00476E00" w:rsidP="00B668D2"/>
          <w:p w14:paraId="155D8B37" w14:textId="77777777" w:rsidR="00476E00" w:rsidRPr="004033FC" w:rsidRDefault="00476E00" w:rsidP="00B668D2"/>
          <w:p w14:paraId="7EFC9FFC" w14:textId="77777777" w:rsidR="00476E00" w:rsidRPr="004033FC" w:rsidRDefault="00476E00" w:rsidP="00B668D2"/>
        </w:tc>
      </w:tr>
      <w:tr w:rsidR="00785940" w:rsidRPr="004033FC" w14:paraId="419F7189" w14:textId="77777777" w:rsidTr="00476E00">
        <w:trPr>
          <w:jc w:val="center"/>
        </w:trPr>
        <w:tc>
          <w:tcPr>
            <w:tcW w:w="405" w:type="dxa"/>
            <w:shd w:val="clear" w:color="auto" w:fill="D9D9D9" w:themeFill="background1" w:themeFillShade="D9"/>
          </w:tcPr>
          <w:p w14:paraId="58F84B92"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487813E1" w14:textId="77777777" w:rsidR="00785940" w:rsidRPr="004033FC" w:rsidRDefault="00785940" w:rsidP="00B668D2">
            <w:pPr>
              <w:rPr>
                <w:rFonts w:eastAsia="Calibri"/>
                <w:sz w:val="20"/>
                <w:szCs w:val="20"/>
              </w:rPr>
            </w:pPr>
            <w:r w:rsidRPr="68F62FEE">
              <w:rPr>
                <w:rFonts w:eastAsia="Calibri"/>
                <w:b/>
                <w:bCs/>
                <w:sz w:val="20"/>
                <w:szCs w:val="20"/>
              </w:rPr>
              <w:t>CRITICAL STANDARD ELEMENT 2.2:</w:t>
            </w:r>
            <w:r w:rsidRPr="68F62FEE">
              <w:rPr>
                <w:rFonts w:eastAsia="Calibri"/>
                <w:sz w:val="20"/>
                <w:szCs w:val="20"/>
              </w:rPr>
              <w:t xml:space="preserve">  The resident teacher establishes and maintains a safe and appropriate learning environment.</w:t>
            </w:r>
          </w:p>
        </w:tc>
      </w:tr>
      <w:tr w:rsidR="00785940" w:rsidRPr="004033FC" w14:paraId="663053F6" w14:textId="77777777" w:rsidTr="00476E00">
        <w:trPr>
          <w:jc w:val="center"/>
        </w:trPr>
        <w:tc>
          <w:tcPr>
            <w:tcW w:w="2250" w:type="dxa"/>
            <w:gridSpan w:val="3"/>
            <w:shd w:val="clear" w:color="auto" w:fill="A6A6A6" w:themeFill="background1" w:themeFillShade="A6"/>
            <w:vAlign w:val="center"/>
          </w:tcPr>
          <w:p w14:paraId="1CD36399"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74A09B5A" w14:textId="77777777" w:rsidR="00785940" w:rsidRPr="004033FC" w:rsidRDefault="00785940" w:rsidP="00B668D2">
            <w:pPr>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5074C36E" w14:textId="77777777" w:rsidR="00785940" w:rsidRPr="004033FC" w:rsidRDefault="00785940" w:rsidP="00B668D2">
            <w:pPr>
              <w:jc w:val="center"/>
              <w:rPr>
                <w:rFonts w:eastAsia="Calibri"/>
                <w:b/>
                <w:bCs/>
                <w:sz w:val="20"/>
                <w:szCs w:val="20"/>
              </w:rPr>
            </w:pPr>
            <w:r w:rsidRPr="68F62FEE">
              <w:rPr>
                <w:rFonts w:eastAsia="Calibri"/>
                <w:b/>
                <w:bCs/>
                <w:sz w:val="20"/>
                <w:szCs w:val="20"/>
              </w:rPr>
              <w:t>EMERGING</w:t>
            </w:r>
          </w:p>
        </w:tc>
        <w:tc>
          <w:tcPr>
            <w:tcW w:w="2175" w:type="dxa"/>
            <w:gridSpan w:val="2"/>
            <w:shd w:val="clear" w:color="auto" w:fill="A6A6A6" w:themeFill="background1" w:themeFillShade="A6"/>
            <w:vAlign w:val="center"/>
          </w:tcPr>
          <w:p w14:paraId="2A7A36FE" w14:textId="77777777" w:rsidR="00785940" w:rsidRPr="004033FC" w:rsidRDefault="00785940" w:rsidP="00B668D2">
            <w:pPr>
              <w:jc w:val="center"/>
              <w:rPr>
                <w:rFonts w:eastAsia="Calibri"/>
                <w:b/>
                <w:sz w:val="22"/>
                <w:szCs w:val="22"/>
              </w:rPr>
            </w:pPr>
            <w:r>
              <w:rPr>
                <w:rFonts w:eastAsia="Calibri"/>
                <w:b/>
                <w:sz w:val="22"/>
                <w:szCs w:val="22"/>
              </w:rPr>
              <w:t>NOVICE</w:t>
            </w:r>
          </w:p>
        </w:tc>
        <w:tc>
          <w:tcPr>
            <w:tcW w:w="1980" w:type="dxa"/>
            <w:gridSpan w:val="3"/>
            <w:shd w:val="clear" w:color="auto" w:fill="A6A6A6" w:themeFill="background1" w:themeFillShade="A6"/>
            <w:vAlign w:val="center"/>
          </w:tcPr>
          <w:p w14:paraId="2D9C748F"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124CFDDC" w14:textId="77777777" w:rsidTr="00476E00">
        <w:trPr>
          <w:jc w:val="center"/>
        </w:trPr>
        <w:tc>
          <w:tcPr>
            <w:tcW w:w="2250" w:type="dxa"/>
            <w:gridSpan w:val="3"/>
            <w:shd w:val="clear" w:color="auto" w:fill="D9D9D9" w:themeFill="background1" w:themeFillShade="D9"/>
            <w:vAlign w:val="center"/>
          </w:tcPr>
          <w:p w14:paraId="6711DF2E"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33ABC73F"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60078610" w14:textId="77777777" w:rsidR="00785940" w:rsidRPr="004033FC" w:rsidRDefault="00785940" w:rsidP="00B668D2">
            <w:pPr>
              <w:jc w:val="center"/>
              <w:rPr>
                <w:rFonts w:eastAsia="Calibri"/>
                <w:b/>
                <w:bCs/>
                <w:sz w:val="20"/>
                <w:szCs w:val="20"/>
              </w:rPr>
            </w:pPr>
          </w:p>
        </w:tc>
        <w:tc>
          <w:tcPr>
            <w:tcW w:w="2175" w:type="dxa"/>
            <w:gridSpan w:val="2"/>
            <w:shd w:val="clear" w:color="auto" w:fill="D9D9D9" w:themeFill="background1" w:themeFillShade="D9"/>
            <w:vAlign w:val="center"/>
          </w:tcPr>
          <w:p w14:paraId="1BAF0D46"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259CFAC4" w14:textId="77777777" w:rsidR="00785940" w:rsidRPr="004033FC" w:rsidRDefault="00785940" w:rsidP="00B668D2">
            <w:pPr>
              <w:jc w:val="center"/>
              <w:rPr>
                <w:rFonts w:eastAsia="Calibri"/>
                <w:b/>
                <w:bCs/>
                <w:sz w:val="22"/>
                <w:szCs w:val="22"/>
              </w:rPr>
            </w:pPr>
          </w:p>
        </w:tc>
      </w:tr>
      <w:tr w:rsidR="00785940" w:rsidRPr="004033FC" w14:paraId="1FCBB530" w14:textId="77777777" w:rsidTr="00476E00">
        <w:trPr>
          <w:jc w:val="center"/>
        </w:trPr>
        <w:tc>
          <w:tcPr>
            <w:tcW w:w="2250" w:type="dxa"/>
            <w:gridSpan w:val="3"/>
            <w:shd w:val="clear" w:color="auto" w:fill="auto"/>
          </w:tcPr>
          <w:p w14:paraId="2EB38D6E" w14:textId="77777777" w:rsidR="00785940" w:rsidRPr="004921D3" w:rsidRDefault="00785940" w:rsidP="00B668D2">
            <w:pPr>
              <w:ind w:left="409" w:hanging="409"/>
              <w:rPr>
                <w:rFonts w:eastAsia="Calibri"/>
                <w:sz w:val="20"/>
                <w:szCs w:val="20"/>
              </w:rPr>
            </w:pPr>
            <w:r w:rsidRPr="004921D3">
              <w:rPr>
                <w:rFonts w:eastAsia="Calibri"/>
                <w:sz w:val="20"/>
                <w:szCs w:val="20"/>
              </w:rPr>
              <w:t>The resident teacher:</w:t>
            </w:r>
          </w:p>
          <w:p w14:paraId="39458AC1" w14:textId="77777777" w:rsidR="00785940" w:rsidRPr="004921D3" w:rsidRDefault="00785940" w:rsidP="002B2069">
            <w:pPr>
              <w:pStyle w:val="ListParagraph"/>
              <w:widowControl/>
              <w:numPr>
                <w:ilvl w:val="0"/>
                <w:numId w:val="21"/>
              </w:numPr>
              <w:autoSpaceDE/>
              <w:autoSpaceDN/>
              <w:spacing w:before="0"/>
              <w:contextualSpacing/>
              <w:rPr>
                <w:rFonts w:asciiTheme="minorHAnsi" w:eastAsia="Calibri" w:hAnsiTheme="minorHAnsi"/>
                <w:sz w:val="20"/>
                <w:szCs w:val="20"/>
              </w:rPr>
            </w:pPr>
            <w:r w:rsidRPr="004921D3">
              <w:rPr>
                <w:rFonts w:asciiTheme="minorHAnsi" w:eastAsia="Calibri" w:hAnsiTheme="minorHAnsi"/>
                <w:sz w:val="20"/>
                <w:szCs w:val="20"/>
              </w:rPr>
              <w:t>collaborates with students to establish an effective classroom management system</w:t>
            </w:r>
          </w:p>
          <w:p w14:paraId="3BE8E721" w14:textId="77777777" w:rsidR="00785940" w:rsidRPr="004921D3" w:rsidRDefault="00785940" w:rsidP="002B2069">
            <w:pPr>
              <w:pStyle w:val="ListParagraph"/>
              <w:widowControl/>
              <w:numPr>
                <w:ilvl w:val="0"/>
                <w:numId w:val="21"/>
              </w:numPr>
              <w:autoSpaceDE/>
              <w:autoSpaceDN/>
              <w:spacing w:before="0"/>
              <w:contextualSpacing/>
              <w:rPr>
                <w:rFonts w:asciiTheme="minorHAnsi" w:eastAsia="Calibri" w:hAnsiTheme="minorHAnsi"/>
                <w:sz w:val="20"/>
                <w:szCs w:val="20"/>
              </w:rPr>
            </w:pPr>
            <w:r w:rsidRPr="004921D3">
              <w:rPr>
                <w:rFonts w:asciiTheme="minorHAnsi" w:eastAsia="Calibri" w:hAnsiTheme="minorHAnsi"/>
                <w:sz w:val="20"/>
                <w:szCs w:val="20"/>
              </w:rPr>
              <w:t>collaborates with students to ensure appropriate behavior as defined by the code of conduct</w:t>
            </w:r>
          </w:p>
          <w:p w14:paraId="35F32C0C" w14:textId="77777777" w:rsidR="00785940" w:rsidRDefault="00785940" w:rsidP="002B2069">
            <w:pPr>
              <w:pStyle w:val="ListParagraph"/>
              <w:widowControl/>
              <w:numPr>
                <w:ilvl w:val="0"/>
                <w:numId w:val="21"/>
              </w:numPr>
              <w:autoSpaceDE/>
              <w:autoSpaceDN/>
              <w:spacing w:before="0"/>
              <w:contextualSpacing/>
              <w:rPr>
                <w:rFonts w:asciiTheme="minorHAnsi" w:eastAsia="Calibri" w:hAnsiTheme="minorHAnsi"/>
                <w:sz w:val="20"/>
                <w:szCs w:val="20"/>
              </w:rPr>
            </w:pPr>
            <w:r w:rsidRPr="004921D3">
              <w:rPr>
                <w:rFonts w:asciiTheme="minorHAnsi" w:eastAsia="Calibri" w:hAnsiTheme="minorHAnsi"/>
                <w:sz w:val="20"/>
                <w:szCs w:val="20"/>
              </w:rPr>
              <w:t>organizes space and materials in a safe, highly efficient and well-designed learning environment</w:t>
            </w:r>
          </w:p>
          <w:p w14:paraId="70F7AEBB" w14:textId="77777777" w:rsidR="004921D3" w:rsidRPr="004921D3" w:rsidRDefault="004921D3" w:rsidP="004921D3">
            <w:pPr>
              <w:pStyle w:val="ListParagraph"/>
              <w:widowControl/>
              <w:autoSpaceDE/>
              <w:autoSpaceDN/>
              <w:spacing w:before="0"/>
              <w:ind w:left="360" w:firstLine="0"/>
              <w:contextualSpacing/>
              <w:rPr>
                <w:rFonts w:asciiTheme="minorHAnsi" w:eastAsia="Calibri" w:hAnsiTheme="minorHAnsi"/>
                <w:sz w:val="20"/>
                <w:szCs w:val="20"/>
              </w:rPr>
            </w:pPr>
          </w:p>
        </w:tc>
        <w:tc>
          <w:tcPr>
            <w:tcW w:w="2114" w:type="dxa"/>
            <w:gridSpan w:val="2"/>
            <w:shd w:val="clear" w:color="auto" w:fill="auto"/>
          </w:tcPr>
          <w:p w14:paraId="68F742A7" w14:textId="77777777" w:rsidR="00785940" w:rsidRPr="004921D3" w:rsidRDefault="00785940" w:rsidP="00B668D2">
            <w:pPr>
              <w:ind w:left="409" w:hanging="409"/>
              <w:rPr>
                <w:rFonts w:eastAsia="Calibri"/>
                <w:sz w:val="20"/>
                <w:szCs w:val="20"/>
              </w:rPr>
            </w:pPr>
            <w:r w:rsidRPr="004921D3">
              <w:rPr>
                <w:rFonts w:eastAsia="Calibri"/>
                <w:sz w:val="20"/>
                <w:szCs w:val="20"/>
              </w:rPr>
              <w:t>The resident teacher:</w:t>
            </w:r>
          </w:p>
          <w:p w14:paraId="70C4F148" w14:textId="77777777" w:rsidR="00785940" w:rsidRPr="004921D3" w:rsidRDefault="00785940" w:rsidP="002B2069">
            <w:pPr>
              <w:pStyle w:val="ListParagraph"/>
              <w:widowControl/>
              <w:numPr>
                <w:ilvl w:val="0"/>
                <w:numId w:val="22"/>
              </w:numPr>
              <w:autoSpaceDE/>
              <w:autoSpaceDN/>
              <w:spacing w:before="0"/>
              <w:contextualSpacing/>
              <w:rPr>
                <w:rFonts w:asciiTheme="minorHAnsi" w:eastAsia="Calibri" w:hAnsiTheme="minorHAnsi"/>
                <w:sz w:val="20"/>
                <w:szCs w:val="20"/>
              </w:rPr>
            </w:pPr>
            <w:r w:rsidRPr="004921D3">
              <w:rPr>
                <w:rFonts w:asciiTheme="minorHAnsi" w:eastAsia="Calibri" w:hAnsiTheme="minorHAnsi"/>
                <w:sz w:val="20"/>
                <w:szCs w:val="20"/>
              </w:rPr>
              <w:t>establishes an effective classroom management system</w:t>
            </w:r>
          </w:p>
          <w:p w14:paraId="4E695795" w14:textId="77777777" w:rsidR="00785940" w:rsidRPr="004921D3" w:rsidRDefault="00785940" w:rsidP="002B2069">
            <w:pPr>
              <w:pStyle w:val="ListParagraph"/>
              <w:widowControl/>
              <w:numPr>
                <w:ilvl w:val="0"/>
                <w:numId w:val="22"/>
              </w:numPr>
              <w:autoSpaceDE/>
              <w:autoSpaceDN/>
              <w:spacing w:before="0"/>
              <w:contextualSpacing/>
              <w:rPr>
                <w:rFonts w:asciiTheme="minorHAnsi" w:eastAsia="Calibri" w:hAnsiTheme="minorHAnsi"/>
                <w:sz w:val="20"/>
                <w:szCs w:val="20"/>
              </w:rPr>
            </w:pPr>
            <w:r w:rsidRPr="004921D3">
              <w:rPr>
                <w:rFonts w:asciiTheme="minorHAnsi" w:eastAsia="Calibri" w:hAnsiTheme="minorHAnsi"/>
                <w:sz w:val="20"/>
                <w:szCs w:val="20"/>
              </w:rPr>
              <w:t>responds appropriately and respectfully to student behavior as defined by the code of conduct</w:t>
            </w:r>
          </w:p>
          <w:p w14:paraId="3A51D5DB" w14:textId="77777777" w:rsidR="00785940" w:rsidRPr="004921D3" w:rsidRDefault="00785940" w:rsidP="002B2069">
            <w:pPr>
              <w:pStyle w:val="ListParagraph"/>
              <w:widowControl/>
              <w:numPr>
                <w:ilvl w:val="0"/>
                <w:numId w:val="22"/>
              </w:numPr>
              <w:autoSpaceDE/>
              <w:autoSpaceDN/>
              <w:spacing w:before="0"/>
              <w:contextualSpacing/>
              <w:rPr>
                <w:rFonts w:asciiTheme="minorHAnsi" w:eastAsia="Calibri" w:hAnsiTheme="minorHAnsi"/>
                <w:sz w:val="20"/>
                <w:szCs w:val="20"/>
              </w:rPr>
            </w:pPr>
            <w:r w:rsidRPr="004921D3">
              <w:rPr>
                <w:rFonts w:asciiTheme="minorHAnsi" w:eastAsia="Calibri" w:hAnsiTheme="minorHAnsi"/>
                <w:sz w:val="20"/>
                <w:szCs w:val="20"/>
              </w:rPr>
              <w:t>organizes space and materials to ensure safety and efficiency</w:t>
            </w:r>
          </w:p>
        </w:tc>
        <w:tc>
          <w:tcPr>
            <w:tcW w:w="2371" w:type="dxa"/>
            <w:gridSpan w:val="2"/>
          </w:tcPr>
          <w:p w14:paraId="70860D85" w14:textId="77777777" w:rsidR="00785940" w:rsidRPr="00F83CD4" w:rsidRDefault="00785940" w:rsidP="00B668D2">
            <w:pPr>
              <w:ind w:left="409" w:hanging="409"/>
              <w:rPr>
                <w:rFonts w:eastAsia="Calibri"/>
                <w:sz w:val="20"/>
                <w:szCs w:val="20"/>
              </w:rPr>
            </w:pPr>
            <w:r w:rsidRPr="68F62FEE">
              <w:rPr>
                <w:rFonts w:eastAsia="Calibri"/>
                <w:sz w:val="20"/>
                <w:szCs w:val="20"/>
              </w:rPr>
              <w:t>The resident teacher:</w:t>
            </w:r>
          </w:p>
          <w:p w14:paraId="61C194C9" w14:textId="77777777" w:rsidR="00785940" w:rsidRPr="00F83CD4" w:rsidRDefault="00785940" w:rsidP="002B2069">
            <w:pPr>
              <w:pStyle w:val="ListParagraph"/>
              <w:widowControl/>
              <w:numPr>
                <w:ilvl w:val="0"/>
                <w:numId w:val="23"/>
              </w:numPr>
              <w:autoSpaceDE/>
              <w:autoSpaceDN/>
              <w:spacing w:before="0"/>
              <w:contextualSpacing/>
              <w:rPr>
                <w:rFonts w:asciiTheme="minorHAnsi" w:eastAsia="Calibri" w:hAnsiTheme="minorHAnsi"/>
                <w:sz w:val="20"/>
                <w:szCs w:val="20"/>
              </w:rPr>
            </w:pPr>
            <w:r w:rsidRPr="68F62FEE">
              <w:rPr>
                <w:rFonts w:asciiTheme="minorHAnsi" w:eastAsia="Calibri" w:hAnsiTheme="minorHAnsi"/>
                <w:sz w:val="20"/>
                <w:szCs w:val="20"/>
              </w:rPr>
              <w:t>establishes a classroom management system</w:t>
            </w:r>
          </w:p>
          <w:p w14:paraId="5A75CB65" w14:textId="77777777" w:rsidR="00785940" w:rsidRPr="00F83CD4" w:rsidRDefault="00785940" w:rsidP="002B2069">
            <w:pPr>
              <w:pStyle w:val="ListParagraph"/>
              <w:widowControl/>
              <w:numPr>
                <w:ilvl w:val="0"/>
                <w:numId w:val="23"/>
              </w:numPr>
              <w:autoSpaceDE/>
              <w:autoSpaceDN/>
              <w:spacing w:before="0"/>
              <w:contextualSpacing/>
              <w:rPr>
                <w:rFonts w:asciiTheme="minorHAnsi" w:eastAsia="Calibri" w:hAnsiTheme="minorHAnsi"/>
                <w:sz w:val="20"/>
                <w:szCs w:val="20"/>
              </w:rPr>
            </w:pPr>
            <w:r w:rsidRPr="68F62FEE">
              <w:rPr>
                <w:rFonts w:asciiTheme="minorHAnsi" w:eastAsia="Calibri" w:hAnsiTheme="minorHAnsi"/>
                <w:sz w:val="20"/>
                <w:szCs w:val="20"/>
              </w:rPr>
              <w:t>responds inadequately to student behavior as defined by the code of conduct</w:t>
            </w:r>
          </w:p>
          <w:p w14:paraId="7408BC80" w14:textId="77777777" w:rsidR="00785940" w:rsidRPr="00F83CD4" w:rsidRDefault="00785940" w:rsidP="002B2069">
            <w:pPr>
              <w:pStyle w:val="ListParagraph"/>
              <w:widowControl/>
              <w:numPr>
                <w:ilvl w:val="0"/>
                <w:numId w:val="23"/>
              </w:numPr>
              <w:autoSpaceDE/>
              <w:autoSpaceDN/>
              <w:spacing w:before="0"/>
              <w:contextualSpacing/>
              <w:rPr>
                <w:rFonts w:asciiTheme="minorHAnsi" w:eastAsia="Calibri" w:hAnsiTheme="minorHAnsi"/>
                <w:sz w:val="20"/>
                <w:szCs w:val="20"/>
              </w:rPr>
            </w:pPr>
            <w:r w:rsidRPr="68F62FEE">
              <w:rPr>
                <w:rFonts w:asciiTheme="minorHAnsi" w:eastAsia="Calibri" w:hAnsiTheme="minorHAnsi"/>
                <w:sz w:val="20"/>
                <w:szCs w:val="20"/>
              </w:rPr>
              <w:t>organizes space and materials to ensure safety</w:t>
            </w:r>
          </w:p>
        </w:tc>
        <w:tc>
          <w:tcPr>
            <w:tcW w:w="2175" w:type="dxa"/>
            <w:gridSpan w:val="2"/>
            <w:shd w:val="clear" w:color="auto" w:fill="auto"/>
          </w:tcPr>
          <w:p w14:paraId="0E348066" w14:textId="77777777" w:rsidR="00785940" w:rsidRPr="00F83CD4" w:rsidRDefault="00785940" w:rsidP="00B668D2">
            <w:pPr>
              <w:ind w:left="409" w:hanging="409"/>
              <w:rPr>
                <w:rFonts w:eastAsia="Calibri"/>
                <w:sz w:val="20"/>
                <w:szCs w:val="20"/>
              </w:rPr>
            </w:pPr>
            <w:r w:rsidRPr="00F83CD4">
              <w:rPr>
                <w:rFonts w:eastAsia="Calibri"/>
                <w:sz w:val="20"/>
                <w:szCs w:val="20"/>
              </w:rPr>
              <w:t xml:space="preserve">The </w:t>
            </w:r>
            <w:r>
              <w:rPr>
                <w:rFonts w:eastAsia="Calibri"/>
                <w:sz w:val="20"/>
                <w:szCs w:val="20"/>
              </w:rPr>
              <w:t>resident teacher</w:t>
            </w:r>
            <w:r w:rsidRPr="00F83CD4">
              <w:rPr>
                <w:rFonts w:eastAsia="Calibri"/>
                <w:sz w:val="20"/>
                <w:szCs w:val="20"/>
              </w:rPr>
              <w:t>:</w:t>
            </w:r>
          </w:p>
          <w:p w14:paraId="0F2E9350" w14:textId="77777777" w:rsidR="00785940" w:rsidRPr="00F83CD4" w:rsidRDefault="00785940" w:rsidP="002B2069">
            <w:pPr>
              <w:pStyle w:val="ListParagraph"/>
              <w:widowControl/>
              <w:numPr>
                <w:ilvl w:val="0"/>
                <w:numId w:val="24"/>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establish a classroom management system</w:t>
            </w:r>
          </w:p>
          <w:p w14:paraId="08D617C4" w14:textId="7CB69E6D" w:rsidR="00785940" w:rsidRPr="00F83CD4" w:rsidRDefault="00785940" w:rsidP="002B2069">
            <w:pPr>
              <w:pStyle w:val="ListParagraph"/>
              <w:widowControl/>
              <w:numPr>
                <w:ilvl w:val="0"/>
                <w:numId w:val="24"/>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respond</w:t>
            </w:r>
            <w:r w:rsidR="00113AEB">
              <w:rPr>
                <w:rFonts w:asciiTheme="minorHAnsi" w:eastAsia="Calibri" w:hAnsiTheme="minorHAnsi"/>
                <w:sz w:val="20"/>
                <w:szCs w:val="20"/>
              </w:rPr>
              <w:t>s</w:t>
            </w:r>
            <w:r w:rsidRPr="62B523B5">
              <w:rPr>
                <w:rFonts w:asciiTheme="minorHAnsi" w:eastAsia="Calibri" w:hAnsiTheme="minorHAnsi"/>
                <w:sz w:val="20"/>
                <w:szCs w:val="20"/>
              </w:rPr>
              <w:t xml:space="preserve"> inadequately to student behavior as defined by the code of conduct</w:t>
            </w:r>
          </w:p>
          <w:p w14:paraId="185A7A6B" w14:textId="77777777" w:rsidR="00785940" w:rsidRPr="00213A66" w:rsidRDefault="00785940" w:rsidP="002B2069">
            <w:pPr>
              <w:pStyle w:val="ListParagraph"/>
              <w:widowControl/>
              <w:numPr>
                <w:ilvl w:val="0"/>
                <w:numId w:val="24"/>
              </w:numPr>
              <w:autoSpaceDE/>
              <w:autoSpaceDN/>
              <w:spacing w:before="0"/>
              <w:contextualSpacing/>
              <w:rPr>
                <w:rFonts w:asciiTheme="minorHAnsi" w:eastAsia="Calibri" w:hAnsiTheme="minorHAnsi"/>
                <w:sz w:val="20"/>
                <w:szCs w:val="20"/>
              </w:rPr>
            </w:pPr>
            <w:r w:rsidRPr="68F62FEE">
              <w:rPr>
                <w:rFonts w:asciiTheme="minorHAnsi" w:eastAsia="Calibri" w:hAnsiTheme="minorHAnsi"/>
                <w:sz w:val="20"/>
                <w:szCs w:val="20"/>
              </w:rPr>
              <w:t>begins to organize space and materials to ensure safety</w:t>
            </w:r>
          </w:p>
        </w:tc>
        <w:tc>
          <w:tcPr>
            <w:tcW w:w="1980" w:type="dxa"/>
            <w:gridSpan w:val="3"/>
            <w:shd w:val="clear" w:color="auto" w:fill="auto"/>
          </w:tcPr>
          <w:p w14:paraId="621727E5" w14:textId="77777777" w:rsidR="00785940" w:rsidRPr="00F83CD4" w:rsidRDefault="00785940" w:rsidP="00B668D2">
            <w:pPr>
              <w:ind w:left="409" w:hanging="409"/>
              <w:rPr>
                <w:rFonts w:eastAsia="Calibri"/>
                <w:sz w:val="20"/>
                <w:szCs w:val="20"/>
              </w:rPr>
            </w:pPr>
            <w:r w:rsidRPr="00F83CD4">
              <w:rPr>
                <w:rFonts w:eastAsia="Calibri"/>
                <w:sz w:val="20"/>
                <w:szCs w:val="20"/>
              </w:rPr>
              <w:t xml:space="preserve">The </w:t>
            </w:r>
            <w:r>
              <w:rPr>
                <w:rFonts w:eastAsia="Calibri"/>
                <w:sz w:val="20"/>
                <w:szCs w:val="20"/>
              </w:rPr>
              <w:t>resident teacher</w:t>
            </w:r>
            <w:r w:rsidRPr="00F83CD4">
              <w:rPr>
                <w:rFonts w:eastAsia="Calibri"/>
                <w:sz w:val="20"/>
                <w:szCs w:val="20"/>
              </w:rPr>
              <w:t>:</w:t>
            </w:r>
          </w:p>
          <w:p w14:paraId="2D6271E8" w14:textId="77777777" w:rsidR="00785940" w:rsidRPr="00213A66" w:rsidRDefault="00785940" w:rsidP="002B2069">
            <w:pPr>
              <w:pStyle w:val="ListParagraph"/>
              <w:widowControl/>
              <w:numPr>
                <w:ilvl w:val="0"/>
                <w:numId w:val="25"/>
              </w:numPr>
              <w:autoSpaceDE/>
              <w:autoSpaceDN/>
              <w:spacing w:before="0"/>
              <w:contextualSpacing/>
              <w:rPr>
                <w:rFonts w:asciiTheme="minorHAnsi" w:eastAsia="Calibri" w:hAnsiTheme="minorHAnsi"/>
                <w:sz w:val="20"/>
                <w:szCs w:val="20"/>
              </w:rPr>
            </w:pPr>
            <w:r w:rsidRPr="00213A66">
              <w:rPr>
                <w:rFonts w:asciiTheme="minorHAnsi" w:eastAsia="Calibri" w:hAnsiTheme="minorHAnsi"/>
                <w:sz w:val="20"/>
                <w:szCs w:val="20"/>
              </w:rPr>
              <w:t>does not implement an effective classroom management system</w:t>
            </w:r>
          </w:p>
          <w:p w14:paraId="34B89278" w14:textId="77777777" w:rsidR="00785940" w:rsidRPr="00213A66" w:rsidRDefault="00785940" w:rsidP="002B2069">
            <w:pPr>
              <w:pStyle w:val="ListParagraph"/>
              <w:widowControl/>
              <w:numPr>
                <w:ilvl w:val="0"/>
                <w:numId w:val="25"/>
              </w:numPr>
              <w:autoSpaceDE/>
              <w:autoSpaceDN/>
              <w:spacing w:before="0"/>
              <w:contextualSpacing/>
              <w:rPr>
                <w:rFonts w:asciiTheme="minorHAnsi" w:eastAsia="Calibri" w:hAnsiTheme="minorHAnsi"/>
                <w:sz w:val="20"/>
                <w:szCs w:val="20"/>
              </w:rPr>
            </w:pPr>
            <w:r w:rsidRPr="00213A66">
              <w:rPr>
                <w:rFonts w:asciiTheme="minorHAnsi" w:eastAsia="Calibri" w:hAnsiTheme="minorHAnsi"/>
                <w:sz w:val="20"/>
                <w:szCs w:val="20"/>
              </w:rPr>
              <w:t>does not respond to student behavior as defined by the code of conduct</w:t>
            </w:r>
          </w:p>
          <w:p w14:paraId="27D7E07C" w14:textId="77777777" w:rsidR="00785940" w:rsidRPr="00213A66" w:rsidRDefault="00785940" w:rsidP="002B2069">
            <w:pPr>
              <w:pStyle w:val="ListParagraph"/>
              <w:widowControl/>
              <w:numPr>
                <w:ilvl w:val="0"/>
                <w:numId w:val="25"/>
              </w:numPr>
              <w:autoSpaceDE/>
              <w:autoSpaceDN/>
              <w:spacing w:before="0"/>
              <w:contextualSpacing/>
              <w:rPr>
                <w:rFonts w:asciiTheme="minorHAnsi" w:eastAsia="Calibri" w:hAnsiTheme="minorHAnsi"/>
                <w:sz w:val="20"/>
                <w:szCs w:val="20"/>
              </w:rPr>
            </w:pPr>
            <w:r w:rsidRPr="00213A66">
              <w:rPr>
                <w:rFonts w:asciiTheme="minorHAnsi" w:eastAsia="Calibri" w:hAnsiTheme="minorHAnsi"/>
                <w:sz w:val="20"/>
                <w:szCs w:val="20"/>
              </w:rPr>
              <w:t>does not organize space and materials to ensure safety</w:t>
            </w:r>
          </w:p>
        </w:tc>
      </w:tr>
      <w:tr w:rsidR="00785940" w:rsidRPr="004033FC" w14:paraId="48954263" w14:textId="77777777" w:rsidTr="00476E00">
        <w:trPr>
          <w:jc w:val="center"/>
        </w:trPr>
        <w:tc>
          <w:tcPr>
            <w:tcW w:w="10890" w:type="dxa"/>
            <w:gridSpan w:val="12"/>
            <w:shd w:val="clear" w:color="auto" w:fill="auto"/>
          </w:tcPr>
          <w:p w14:paraId="64F2B87E" w14:textId="77777777" w:rsidR="00785940" w:rsidRPr="004033FC" w:rsidRDefault="00785940" w:rsidP="00B668D2">
            <w:pPr>
              <w:rPr>
                <w:rFonts w:eastAsia="Calibri"/>
                <w:i/>
                <w:iCs/>
                <w:sz w:val="22"/>
                <w:szCs w:val="22"/>
              </w:rPr>
            </w:pPr>
            <w:r w:rsidRPr="64F67304">
              <w:rPr>
                <w:rFonts w:eastAsia="Calibri"/>
                <w:i/>
                <w:iCs/>
                <w:sz w:val="22"/>
                <w:szCs w:val="22"/>
              </w:rPr>
              <w:t>Observational Notes:</w:t>
            </w:r>
          </w:p>
          <w:p w14:paraId="4E9CB39B" w14:textId="77777777" w:rsidR="00785940" w:rsidRPr="004033FC" w:rsidRDefault="00785940" w:rsidP="00B668D2"/>
          <w:p w14:paraId="6CA3287C" w14:textId="77777777" w:rsidR="00785940" w:rsidRPr="004033FC" w:rsidRDefault="00785940" w:rsidP="00B668D2"/>
          <w:p w14:paraId="4A54FB75" w14:textId="77777777" w:rsidR="00785940" w:rsidRPr="004033FC" w:rsidRDefault="00785940" w:rsidP="00B668D2"/>
          <w:p w14:paraId="393F8C40" w14:textId="77777777" w:rsidR="00785940" w:rsidRPr="004033FC" w:rsidRDefault="00785940" w:rsidP="00B668D2"/>
          <w:p w14:paraId="55F4376F" w14:textId="77777777" w:rsidR="00785940" w:rsidRPr="004033FC" w:rsidRDefault="00785940" w:rsidP="00B668D2"/>
          <w:p w14:paraId="14FF8268" w14:textId="77777777" w:rsidR="00785940" w:rsidRPr="004033FC" w:rsidRDefault="00785940" w:rsidP="00B668D2"/>
          <w:p w14:paraId="293A8488" w14:textId="77777777" w:rsidR="00785940" w:rsidRPr="004033FC" w:rsidRDefault="00785940" w:rsidP="00B668D2"/>
          <w:p w14:paraId="44FB2A73" w14:textId="77777777" w:rsidR="00785940" w:rsidRPr="004033FC" w:rsidRDefault="00785940" w:rsidP="00B668D2"/>
          <w:p w14:paraId="72985DD5" w14:textId="0A858B1C" w:rsidR="00785940" w:rsidRDefault="00785940" w:rsidP="00B668D2"/>
          <w:p w14:paraId="40367A61" w14:textId="0501A07A" w:rsidR="00421B8F" w:rsidRDefault="00421B8F" w:rsidP="00B668D2"/>
          <w:p w14:paraId="2A761581" w14:textId="0F23BDA6" w:rsidR="00421B8F" w:rsidRDefault="00421B8F" w:rsidP="00B668D2"/>
          <w:p w14:paraId="692F3D3A" w14:textId="544CD58D" w:rsidR="00421B8F" w:rsidRDefault="00421B8F" w:rsidP="00B668D2"/>
          <w:p w14:paraId="22A96940" w14:textId="58378CB9" w:rsidR="00421B8F" w:rsidRDefault="00421B8F" w:rsidP="00B668D2"/>
          <w:p w14:paraId="661E7231" w14:textId="390FAB9A" w:rsidR="00421B8F" w:rsidRDefault="00421B8F" w:rsidP="00B668D2"/>
          <w:p w14:paraId="2936F8B5" w14:textId="3CEFEF5A" w:rsidR="00421B8F" w:rsidRDefault="00421B8F" w:rsidP="00B668D2"/>
          <w:p w14:paraId="5BBE20FE" w14:textId="28048D30" w:rsidR="00421B8F" w:rsidRDefault="00421B8F" w:rsidP="00B668D2"/>
          <w:p w14:paraId="51A926E7" w14:textId="61465C29" w:rsidR="00421B8F" w:rsidRDefault="00421B8F" w:rsidP="00B668D2"/>
          <w:p w14:paraId="634A6E7A" w14:textId="397D3981" w:rsidR="00421B8F" w:rsidRDefault="00421B8F" w:rsidP="00B668D2"/>
          <w:p w14:paraId="1413D505" w14:textId="57DFDB69" w:rsidR="00421B8F" w:rsidRDefault="00421B8F" w:rsidP="00B668D2"/>
          <w:p w14:paraId="41F126A2" w14:textId="77777777" w:rsidR="00421B8F" w:rsidRPr="004033FC" w:rsidRDefault="00421B8F" w:rsidP="00B668D2"/>
          <w:p w14:paraId="5A54AF56" w14:textId="77777777" w:rsidR="00785940" w:rsidRPr="004033FC" w:rsidRDefault="00785940" w:rsidP="00B668D2"/>
          <w:p w14:paraId="7DD752ED" w14:textId="77777777" w:rsidR="00785940" w:rsidRPr="004033FC" w:rsidRDefault="00785940" w:rsidP="00B668D2"/>
        </w:tc>
      </w:tr>
      <w:tr w:rsidR="00785940" w:rsidRPr="004033FC" w14:paraId="7F551ADC" w14:textId="77777777" w:rsidTr="00476E00">
        <w:trPr>
          <w:jc w:val="center"/>
        </w:trPr>
        <w:tc>
          <w:tcPr>
            <w:tcW w:w="405" w:type="dxa"/>
            <w:shd w:val="clear" w:color="auto" w:fill="D9D9D9" w:themeFill="background1" w:themeFillShade="D9"/>
          </w:tcPr>
          <w:p w14:paraId="2120A636"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7C951BB6" w14:textId="77777777" w:rsidR="00785940" w:rsidRPr="004033FC" w:rsidRDefault="00785940" w:rsidP="00B668D2">
            <w:pPr>
              <w:rPr>
                <w:rFonts w:eastAsia="Calibri"/>
                <w:sz w:val="22"/>
                <w:szCs w:val="22"/>
              </w:rPr>
            </w:pPr>
            <w:r w:rsidRPr="004033FC">
              <w:rPr>
                <w:rFonts w:eastAsia="Calibri"/>
                <w:b/>
                <w:sz w:val="22"/>
                <w:szCs w:val="22"/>
              </w:rPr>
              <w:t>CRITICAL STAND</w:t>
            </w:r>
            <w:r>
              <w:rPr>
                <w:rFonts w:eastAsia="Calibri"/>
                <w:b/>
                <w:sz w:val="22"/>
                <w:szCs w:val="22"/>
              </w:rPr>
              <w:t>A</w:t>
            </w:r>
            <w:r w:rsidRPr="004033FC">
              <w:rPr>
                <w:rFonts w:eastAsia="Calibri"/>
                <w:b/>
                <w:sz w:val="22"/>
                <w:szCs w:val="22"/>
              </w:rPr>
              <w:t>RD ELEMENT 2.3:</w:t>
            </w:r>
            <w:r w:rsidRPr="004033FC">
              <w:rPr>
                <w:rFonts w:eastAsia="Calibri"/>
                <w:sz w:val="22"/>
                <w:szCs w:val="22"/>
              </w:rPr>
              <w:t xml:space="preserve">  The </w:t>
            </w:r>
            <w:r>
              <w:rPr>
                <w:rFonts w:eastAsia="Calibri"/>
                <w:sz w:val="22"/>
                <w:szCs w:val="22"/>
              </w:rPr>
              <w:t>resident teacher</w:t>
            </w:r>
            <w:r w:rsidRPr="004033FC">
              <w:rPr>
                <w:rFonts w:eastAsia="Calibri"/>
                <w:sz w:val="22"/>
                <w:szCs w:val="22"/>
              </w:rPr>
              <w:t xml:space="preserve"> establishes and maintains a learner-centered culture.</w:t>
            </w:r>
          </w:p>
        </w:tc>
      </w:tr>
      <w:tr w:rsidR="00785940" w:rsidRPr="004033FC" w14:paraId="11D42B76" w14:textId="77777777" w:rsidTr="00476E00">
        <w:trPr>
          <w:jc w:val="center"/>
        </w:trPr>
        <w:tc>
          <w:tcPr>
            <w:tcW w:w="2250" w:type="dxa"/>
            <w:gridSpan w:val="3"/>
            <w:shd w:val="clear" w:color="auto" w:fill="A6A6A6" w:themeFill="background1" w:themeFillShade="A6"/>
            <w:vAlign w:val="center"/>
          </w:tcPr>
          <w:p w14:paraId="7EF472F6"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02EB501E" w14:textId="77777777" w:rsidR="00785940" w:rsidRPr="004033FC" w:rsidRDefault="00785940" w:rsidP="00B668D2">
            <w:pPr>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186D2F0C" w14:textId="77777777" w:rsidR="00785940" w:rsidRPr="004033FC" w:rsidRDefault="00785940" w:rsidP="00B668D2">
            <w:pPr>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vAlign w:val="center"/>
          </w:tcPr>
          <w:p w14:paraId="2FB28FEB" w14:textId="77777777" w:rsidR="00785940" w:rsidRPr="004033FC" w:rsidRDefault="00785940" w:rsidP="00B668D2">
            <w:pPr>
              <w:jc w:val="center"/>
              <w:rPr>
                <w:rFonts w:eastAsia="Calibri"/>
                <w:b/>
                <w:sz w:val="22"/>
                <w:szCs w:val="22"/>
              </w:rPr>
            </w:pPr>
            <w:r>
              <w:rPr>
                <w:rFonts w:eastAsia="Calibri"/>
                <w:b/>
                <w:sz w:val="22"/>
                <w:szCs w:val="22"/>
              </w:rPr>
              <w:t>NOVICE</w:t>
            </w:r>
          </w:p>
        </w:tc>
        <w:tc>
          <w:tcPr>
            <w:tcW w:w="1980" w:type="dxa"/>
            <w:gridSpan w:val="3"/>
            <w:shd w:val="clear" w:color="auto" w:fill="A6A6A6" w:themeFill="background1" w:themeFillShade="A6"/>
            <w:vAlign w:val="center"/>
          </w:tcPr>
          <w:p w14:paraId="7047E975"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25AF4D32" w14:textId="77777777" w:rsidTr="00476E00">
        <w:trPr>
          <w:jc w:val="center"/>
        </w:trPr>
        <w:tc>
          <w:tcPr>
            <w:tcW w:w="2250" w:type="dxa"/>
            <w:gridSpan w:val="3"/>
            <w:shd w:val="clear" w:color="auto" w:fill="D9D9D9" w:themeFill="background1" w:themeFillShade="D9"/>
            <w:vAlign w:val="center"/>
          </w:tcPr>
          <w:p w14:paraId="13940E62"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31F88824"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268B8BF2"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52848599"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410631BF" w14:textId="77777777" w:rsidR="00785940" w:rsidRPr="004033FC" w:rsidRDefault="00785940" w:rsidP="00B668D2">
            <w:pPr>
              <w:jc w:val="center"/>
              <w:rPr>
                <w:rFonts w:eastAsia="Calibri"/>
                <w:b/>
                <w:bCs/>
                <w:sz w:val="22"/>
                <w:szCs w:val="22"/>
              </w:rPr>
            </w:pPr>
          </w:p>
        </w:tc>
      </w:tr>
      <w:tr w:rsidR="00785940" w:rsidRPr="004033FC" w14:paraId="73EF73A5" w14:textId="77777777" w:rsidTr="00476E00">
        <w:trPr>
          <w:jc w:val="center"/>
        </w:trPr>
        <w:tc>
          <w:tcPr>
            <w:tcW w:w="2250" w:type="dxa"/>
            <w:gridSpan w:val="3"/>
            <w:shd w:val="clear" w:color="auto" w:fill="auto"/>
          </w:tcPr>
          <w:p w14:paraId="513144B7"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6A25FA3E" w14:textId="77777777" w:rsidR="00785940" w:rsidRPr="008B7F6D" w:rsidRDefault="00785940" w:rsidP="002B2069">
            <w:pPr>
              <w:pStyle w:val="ListParagraph"/>
              <w:widowControl/>
              <w:numPr>
                <w:ilvl w:val="0"/>
                <w:numId w:val="26"/>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establishes with students’ clear criteria for high-quality work</w:t>
            </w:r>
          </w:p>
          <w:p w14:paraId="4DFE0D97" w14:textId="77777777" w:rsidR="00785940" w:rsidRPr="008B7F6D" w:rsidRDefault="00785940" w:rsidP="002B2069">
            <w:pPr>
              <w:pStyle w:val="ListParagraph"/>
              <w:widowControl/>
              <w:numPr>
                <w:ilvl w:val="0"/>
                <w:numId w:val="26"/>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collaborates with students to maximize instructional time</w:t>
            </w:r>
          </w:p>
          <w:p w14:paraId="265C375E" w14:textId="77777777" w:rsidR="00785940" w:rsidRPr="008B7F6D" w:rsidRDefault="00785940" w:rsidP="002B2069">
            <w:pPr>
              <w:pStyle w:val="ListParagraph"/>
              <w:widowControl/>
              <w:numPr>
                <w:ilvl w:val="0"/>
                <w:numId w:val="26"/>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engages students in active, self-directed learning as part of a community of learners</w:t>
            </w:r>
          </w:p>
          <w:p w14:paraId="30D7F191" w14:textId="77777777" w:rsidR="00785940" w:rsidRDefault="00785940" w:rsidP="002B2069">
            <w:pPr>
              <w:pStyle w:val="ListParagraph"/>
              <w:widowControl/>
              <w:numPr>
                <w:ilvl w:val="0"/>
                <w:numId w:val="26"/>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extensive opportunities for students to collaborate in learning</w:t>
            </w:r>
          </w:p>
          <w:p w14:paraId="3AC4DF00" w14:textId="77777777" w:rsidR="004921D3" w:rsidRPr="008B7F6D" w:rsidRDefault="004921D3" w:rsidP="004921D3">
            <w:pPr>
              <w:pStyle w:val="ListParagraph"/>
              <w:widowControl/>
              <w:autoSpaceDE/>
              <w:autoSpaceDN/>
              <w:spacing w:before="0"/>
              <w:ind w:left="360" w:firstLine="0"/>
              <w:contextualSpacing/>
              <w:rPr>
                <w:rFonts w:asciiTheme="minorHAnsi" w:eastAsia="Calibri" w:hAnsiTheme="minorHAnsi"/>
                <w:sz w:val="20"/>
                <w:szCs w:val="20"/>
              </w:rPr>
            </w:pPr>
          </w:p>
        </w:tc>
        <w:tc>
          <w:tcPr>
            <w:tcW w:w="2114" w:type="dxa"/>
            <w:gridSpan w:val="2"/>
            <w:shd w:val="clear" w:color="auto" w:fill="auto"/>
          </w:tcPr>
          <w:p w14:paraId="2DABD247"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33AEA803" w14:textId="77777777" w:rsidR="00785940" w:rsidRPr="008B7F6D" w:rsidRDefault="00785940" w:rsidP="002B2069">
            <w:pPr>
              <w:pStyle w:val="ListParagraph"/>
              <w:widowControl/>
              <w:numPr>
                <w:ilvl w:val="0"/>
                <w:numId w:val="27"/>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sets and communicates clear criteria for high-quality work</w:t>
            </w:r>
          </w:p>
          <w:p w14:paraId="4E705A19" w14:textId="77777777" w:rsidR="00785940" w:rsidRPr="008B7F6D" w:rsidRDefault="00785940" w:rsidP="002B2069">
            <w:pPr>
              <w:pStyle w:val="ListParagraph"/>
              <w:widowControl/>
              <w:numPr>
                <w:ilvl w:val="0"/>
                <w:numId w:val="27"/>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uses instructional time efficiently</w:t>
            </w:r>
          </w:p>
          <w:p w14:paraId="473D5736" w14:textId="77777777" w:rsidR="00785940" w:rsidRPr="008B7F6D" w:rsidRDefault="00785940" w:rsidP="002B2069">
            <w:pPr>
              <w:pStyle w:val="ListParagraph"/>
              <w:widowControl/>
              <w:numPr>
                <w:ilvl w:val="0"/>
                <w:numId w:val="27"/>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engages students in active learning</w:t>
            </w:r>
          </w:p>
          <w:p w14:paraId="17477C33" w14:textId="77777777" w:rsidR="00785940" w:rsidRPr="008B7F6D" w:rsidRDefault="00785940" w:rsidP="002B2069">
            <w:pPr>
              <w:pStyle w:val="ListParagraph"/>
              <w:widowControl/>
              <w:numPr>
                <w:ilvl w:val="0"/>
                <w:numId w:val="27"/>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adequate opportunities for students to collaborate in learning</w:t>
            </w:r>
          </w:p>
        </w:tc>
        <w:tc>
          <w:tcPr>
            <w:tcW w:w="2371" w:type="dxa"/>
            <w:gridSpan w:val="2"/>
          </w:tcPr>
          <w:p w14:paraId="2C74723E"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0A4F7378" w14:textId="77777777" w:rsidR="00785940" w:rsidRPr="008B7F6D" w:rsidRDefault="00785940" w:rsidP="002B2069">
            <w:pPr>
              <w:pStyle w:val="ListParagraph"/>
              <w:widowControl/>
              <w:numPr>
                <w:ilvl w:val="0"/>
                <w:numId w:val="28"/>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sets criteria for high-quality work</w:t>
            </w:r>
          </w:p>
          <w:p w14:paraId="250D65E3" w14:textId="77777777" w:rsidR="00785940" w:rsidRPr="008B7F6D" w:rsidRDefault="00785940" w:rsidP="002B2069">
            <w:pPr>
              <w:pStyle w:val="ListParagraph"/>
              <w:widowControl/>
              <w:numPr>
                <w:ilvl w:val="0"/>
                <w:numId w:val="28"/>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uses instructional time with limited efficiency</w:t>
            </w:r>
          </w:p>
          <w:p w14:paraId="0E0A7E26" w14:textId="77777777" w:rsidR="00785940" w:rsidRPr="008B7F6D" w:rsidRDefault="00785940" w:rsidP="002B2069">
            <w:pPr>
              <w:pStyle w:val="ListParagraph"/>
              <w:widowControl/>
              <w:numPr>
                <w:ilvl w:val="0"/>
                <w:numId w:val="28"/>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engages students in learning</w:t>
            </w:r>
          </w:p>
          <w:p w14:paraId="439632A0" w14:textId="77777777" w:rsidR="00785940" w:rsidRPr="008B7F6D" w:rsidRDefault="00785940" w:rsidP="002B2069">
            <w:pPr>
              <w:pStyle w:val="ListParagraph"/>
              <w:widowControl/>
              <w:numPr>
                <w:ilvl w:val="0"/>
                <w:numId w:val="28"/>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limited opportunities for students to collaborate in learning</w:t>
            </w:r>
          </w:p>
        </w:tc>
        <w:tc>
          <w:tcPr>
            <w:tcW w:w="2175" w:type="dxa"/>
            <w:gridSpan w:val="2"/>
            <w:shd w:val="clear" w:color="auto" w:fill="auto"/>
          </w:tcPr>
          <w:p w14:paraId="7420EE27"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2E5D39B1" w14:textId="77777777" w:rsidR="00785940" w:rsidRPr="008B7F6D" w:rsidRDefault="00785940" w:rsidP="002B2069">
            <w:pPr>
              <w:pStyle w:val="ListParagraph"/>
              <w:widowControl/>
              <w:numPr>
                <w:ilvl w:val="0"/>
                <w:numId w:val="29"/>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set criteria for high-quality work</w:t>
            </w:r>
          </w:p>
          <w:p w14:paraId="497B07F4" w14:textId="77777777" w:rsidR="00785940" w:rsidRPr="008B7F6D" w:rsidRDefault="00785940" w:rsidP="002B2069">
            <w:pPr>
              <w:pStyle w:val="ListParagraph"/>
              <w:widowControl/>
              <w:numPr>
                <w:ilvl w:val="0"/>
                <w:numId w:val="29"/>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use instructional time with limited efficiency</w:t>
            </w:r>
          </w:p>
          <w:p w14:paraId="0FECEE84" w14:textId="77777777" w:rsidR="00785940" w:rsidRPr="008B7F6D" w:rsidRDefault="00785940" w:rsidP="002B2069">
            <w:pPr>
              <w:pStyle w:val="ListParagraph"/>
              <w:widowControl/>
              <w:numPr>
                <w:ilvl w:val="0"/>
                <w:numId w:val="29"/>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begins to engage students in learning</w:t>
            </w:r>
          </w:p>
          <w:p w14:paraId="0F86ED63" w14:textId="77777777" w:rsidR="00785940" w:rsidRPr="008B7F6D" w:rsidRDefault="00785940" w:rsidP="002B2069">
            <w:pPr>
              <w:pStyle w:val="ListParagraph"/>
              <w:widowControl/>
              <w:numPr>
                <w:ilvl w:val="0"/>
                <w:numId w:val="29"/>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provide limited opportunities for students to collaborate in learning</w:t>
            </w:r>
          </w:p>
        </w:tc>
        <w:tc>
          <w:tcPr>
            <w:tcW w:w="1980" w:type="dxa"/>
            <w:gridSpan w:val="3"/>
            <w:shd w:val="clear" w:color="auto" w:fill="auto"/>
          </w:tcPr>
          <w:p w14:paraId="464DA19E"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2B3DFC26" w14:textId="77777777" w:rsidR="00785940" w:rsidRPr="008B7F6D" w:rsidRDefault="00785940" w:rsidP="002B2069">
            <w:pPr>
              <w:pStyle w:val="ListParagraph"/>
              <w:widowControl/>
              <w:numPr>
                <w:ilvl w:val="0"/>
                <w:numId w:val="3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establish criteria for quality work</w:t>
            </w:r>
          </w:p>
          <w:p w14:paraId="03FEF7CE" w14:textId="77777777" w:rsidR="00785940" w:rsidRPr="008B7F6D" w:rsidRDefault="00785940" w:rsidP="002B2069">
            <w:pPr>
              <w:pStyle w:val="ListParagraph"/>
              <w:widowControl/>
              <w:numPr>
                <w:ilvl w:val="0"/>
                <w:numId w:val="3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use instructional time efficiently</w:t>
            </w:r>
          </w:p>
          <w:p w14:paraId="67753D93" w14:textId="77777777" w:rsidR="00785940" w:rsidRPr="008B7F6D" w:rsidRDefault="00785940" w:rsidP="002B2069">
            <w:pPr>
              <w:pStyle w:val="ListParagraph"/>
              <w:widowControl/>
              <w:numPr>
                <w:ilvl w:val="0"/>
                <w:numId w:val="3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engage students in learning</w:t>
            </w:r>
          </w:p>
          <w:p w14:paraId="17C822E5" w14:textId="77777777" w:rsidR="00785940" w:rsidRPr="008B7F6D" w:rsidRDefault="00785940" w:rsidP="002B2069">
            <w:pPr>
              <w:pStyle w:val="ListParagraph"/>
              <w:widowControl/>
              <w:numPr>
                <w:ilvl w:val="0"/>
                <w:numId w:val="3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 xml:space="preserve">does not provide </w:t>
            </w:r>
            <w:r w:rsidRPr="00F0060B">
              <w:rPr>
                <w:rFonts w:asciiTheme="minorHAnsi" w:eastAsia="Calibri" w:hAnsiTheme="minorHAnsi"/>
                <w:sz w:val="18"/>
                <w:szCs w:val="18"/>
              </w:rPr>
              <w:t>opportunities</w:t>
            </w:r>
            <w:r w:rsidRPr="008B7F6D">
              <w:rPr>
                <w:rFonts w:asciiTheme="minorHAnsi" w:eastAsia="Calibri" w:hAnsiTheme="minorHAnsi"/>
                <w:sz w:val="20"/>
                <w:szCs w:val="20"/>
              </w:rPr>
              <w:t xml:space="preserve"> for students to collaborate in learning</w:t>
            </w:r>
          </w:p>
        </w:tc>
      </w:tr>
      <w:tr w:rsidR="00476E00" w:rsidRPr="004033FC" w14:paraId="3276E964" w14:textId="77777777" w:rsidTr="00476E00">
        <w:trPr>
          <w:gridAfter w:val="1"/>
          <w:wAfter w:w="22" w:type="dxa"/>
          <w:jc w:val="center"/>
        </w:trPr>
        <w:tc>
          <w:tcPr>
            <w:tcW w:w="10868" w:type="dxa"/>
            <w:gridSpan w:val="11"/>
            <w:shd w:val="clear" w:color="auto" w:fill="auto"/>
          </w:tcPr>
          <w:p w14:paraId="2B42F1AC" w14:textId="77777777" w:rsidR="00476E00" w:rsidRPr="004033FC" w:rsidRDefault="00476E00" w:rsidP="00B668D2">
            <w:pPr>
              <w:rPr>
                <w:rFonts w:eastAsia="Calibri"/>
                <w:i/>
                <w:iCs/>
                <w:sz w:val="22"/>
                <w:szCs w:val="22"/>
              </w:rPr>
            </w:pPr>
            <w:r w:rsidRPr="64F67304">
              <w:rPr>
                <w:rFonts w:eastAsia="Calibri"/>
                <w:i/>
                <w:iCs/>
                <w:sz w:val="22"/>
                <w:szCs w:val="22"/>
              </w:rPr>
              <w:t>Observational Notes:</w:t>
            </w:r>
          </w:p>
          <w:p w14:paraId="423E2575" w14:textId="77777777" w:rsidR="00476E00" w:rsidRPr="004033FC" w:rsidRDefault="00476E00" w:rsidP="00B668D2">
            <w:pPr>
              <w:rPr>
                <w:i/>
                <w:iCs/>
              </w:rPr>
            </w:pPr>
          </w:p>
          <w:p w14:paraId="652FC867" w14:textId="77777777" w:rsidR="00476E00" w:rsidRPr="004033FC" w:rsidRDefault="00476E00" w:rsidP="00B668D2">
            <w:pPr>
              <w:rPr>
                <w:i/>
                <w:iCs/>
              </w:rPr>
            </w:pPr>
          </w:p>
          <w:p w14:paraId="7527FB85" w14:textId="5B63E65F" w:rsidR="00476E00" w:rsidRDefault="00476E00" w:rsidP="00B668D2">
            <w:pPr>
              <w:rPr>
                <w:i/>
                <w:iCs/>
              </w:rPr>
            </w:pPr>
          </w:p>
          <w:p w14:paraId="2289BC54" w14:textId="190AB8FC" w:rsidR="00476E00" w:rsidRDefault="00476E00" w:rsidP="00B668D2">
            <w:pPr>
              <w:rPr>
                <w:i/>
                <w:iCs/>
              </w:rPr>
            </w:pPr>
          </w:p>
          <w:p w14:paraId="4B67668D" w14:textId="58D6023E" w:rsidR="00476E00" w:rsidRDefault="00476E00" w:rsidP="00B668D2">
            <w:pPr>
              <w:rPr>
                <w:i/>
                <w:iCs/>
              </w:rPr>
            </w:pPr>
          </w:p>
          <w:p w14:paraId="2520E841" w14:textId="7A7AD662" w:rsidR="00476E00" w:rsidRDefault="00476E00" w:rsidP="00B668D2">
            <w:pPr>
              <w:rPr>
                <w:i/>
                <w:iCs/>
              </w:rPr>
            </w:pPr>
          </w:p>
          <w:p w14:paraId="557F6676" w14:textId="138A9642" w:rsidR="00476E00" w:rsidRDefault="00476E00" w:rsidP="00B668D2">
            <w:pPr>
              <w:rPr>
                <w:i/>
                <w:iCs/>
              </w:rPr>
            </w:pPr>
          </w:p>
          <w:p w14:paraId="46B33034" w14:textId="634D06A4" w:rsidR="00476E00" w:rsidRDefault="00476E00" w:rsidP="00B668D2">
            <w:pPr>
              <w:rPr>
                <w:i/>
                <w:iCs/>
              </w:rPr>
            </w:pPr>
          </w:p>
          <w:p w14:paraId="1D04B3EC" w14:textId="58771F41" w:rsidR="00476E00" w:rsidRDefault="00476E00" w:rsidP="00B668D2">
            <w:pPr>
              <w:rPr>
                <w:i/>
                <w:iCs/>
              </w:rPr>
            </w:pPr>
          </w:p>
          <w:p w14:paraId="6CF6D521" w14:textId="545B4EFE" w:rsidR="00476E00" w:rsidRDefault="00476E00" w:rsidP="00B668D2">
            <w:pPr>
              <w:rPr>
                <w:i/>
                <w:iCs/>
              </w:rPr>
            </w:pPr>
          </w:p>
          <w:p w14:paraId="4DF257CA" w14:textId="651EC157" w:rsidR="00476E00" w:rsidRDefault="00476E00" w:rsidP="00B668D2">
            <w:pPr>
              <w:rPr>
                <w:i/>
                <w:iCs/>
              </w:rPr>
            </w:pPr>
          </w:p>
          <w:p w14:paraId="67EC0217" w14:textId="6419243D" w:rsidR="00476E00" w:rsidRDefault="00476E00" w:rsidP="00B668D2">
            <w:pPr>
              <w:rPr>
                <w:i/>
                <w:iCs/>
              </w:rPr>
            </w:pPr>
          </w:p>
          <w:p w14:paraId="339029FA" w14:textId="77777777" w:rsidR="00476E00" w:rsidRPr="004033FC" w:rsidRDefault="00476E00" w:rsidP="00B668D2">
            <w:pPr>
              <w:rPr>
                <w:i/>
                <w:iCs/>
              </w:rPr>
            </w:pPr>
          </w:p>
          <w:p w14:paraId="19E910EF" w14:textId="77777777" w:rsidR="00476E00" w:rsidRPr="004033FC" w:rsidRDefault="00476E00" w:rsidP="00B668D2">
            <w:pPr>
              <w:rPr>
                <w:i/>
                <w:iCs/>
              </w:rPr>
            </w:pPr>
          </w:p>
          <w:p w14:paraId="1D3B5ECB" w14:textId="77777777" w:rsidR="00476E00" w:rsidRDefault="00476E00" w:rsidP="00B668D2">
            <w:pPr>
              <w:rPr>
                <w:i/>
                <w:iCs/>
              </w:rPr>
            </w:pPr>
          </w:p>
          <w:p w14:paraId="675B0544" w14:textId="77777777" w:rsidR="00476E00" w:rsidRDefault="00476E00" w:rsidP="00B668D2">
            <w:pPr>
              <w:rPr>
                <w:i/>
                <w:iCs/>
              </w:rPr>
            </w:pPr>
          </w:p>
          <w:p w14:paraId="29E5E762" w14:textId="77777777" w:rsidR="00476E00" w:rsidRDefault="00476E00" w:rsidP="00B668D2">
            <w:pPr>
              <w:rPr>
                <w:i/>
                <w:iCs/>
              </w:rPr>
            </w:pPr>
          </w:p>
          <w:p w14:paraId="73EA60BB" w14:textId="77777777" w:rsidR="00476E00" w:rsidRPr="004033FC" w:rsidRDefault="00476E00" w:rsidP="00B668D2">
            <w:pPr>
              <w:rPr>
                <w:i/>
                <w:iCs/>
              </w:rPr>
            </w:pPr>
          </w:p>
          <w:p w14:paraId="09B04D8B" w14:textId="77777777" w:rsidR="00476E00" w:rsidRPr="004033FC" w:rsidRDefault="00476E00" w:rsidP="00B668D2">
            <w:pPr>
              <w:rPr>
                <w:i/>
                <w:iCs/>
              </w:rPr>
            </w:pPr>
          </w:p>
          <w:p w14:paraId="4B9B7F06" w14:textId="77777777" w:rsidR="00476E00" w:rsidRPr="004033FC" w:rsidRDefault="00476E00" w:rsidP="00B668D2">
            <w:pPr>
              <w:rPr>
                <w:i/>
                <w:iCs/>
              </w:rPr>
            </w:pPr>
          </w:p>
          <w:p w14:paraId="2764E57E" w14:textId="77777777" w:rsidR="00476E00" w:rsidRPr="004033FC" w:rsidRDefault="00476E00" w:rsidP="00B668D2">
            <w:pPr>
              <w:rPr>
                <w:i/>
                <w:iCs/>
              </w:rPr>
            </w:pPr>
          </w:p>
          <w:p w14:paraId="64C4E438" w14:textId="77777777" w:rsidR="00476E00" w:rsidRPr="004033FC" w:rsidRDefault="00476E00" w:rsidP="00B668D2">
            <w:pPr>
              <w:rPr>
                <w:i/>
                <w:iCs/>
              </w:rPr>
            </w:pPr>
          </w:p>
          <w:p w14:paraId="70742330" w14:textId="77777777" w:rsidR="00476E00" w:rsidRPr="004033FC" w:rsidRDefault="00476E00" w:rsidP="00B668D2">
            <w:pPr>
              <w:rPr>
                <w:i/>
                <w:iCs/>
              </w:rPr>
            </w:pPr>
          </w:p>
        </w:tc>
      </w:tr>
      <w:tr w:rsidR="00785940" w:rsidRPr="004033FC" w14:paraId="36AD72B9" w14:textId="77777777" w:rsidTr="00476E00">
        <w:trPr>
          <w:jc w:val="center"/>
        </w:trPr>
        <w:tc>
          <w:tcPr>
            <w:tcW w:w="405" w:type="dxa"/>
            <w:shd w:val="clear" w:color="auto" w:fill="A6A6A6" w:themeFill="background1" w:themeFillShade="A6"/>
          </w:tcPr>
          <w:p w14:paraId="16E46C09" w14:textId="77777777" w:rsidR="00785940" w:rsidRPr="004033FC" w:rsidRDefault="00785940" w:rsidP="00B668D2">
            <w:pPr>
              <w:jc w:val="center"/>
              <w:rPr>
                <w:rFonts w:eastAsia="Calibri"/>
                <w:b/>
                <w:sz w:val="22"/>
                <w:szCs w:val="22"/>
              </w:rPr>
            </w:pPr>
          </w:p>
        </w:tc>
        <w:tc>
          <w:tcPr>
            <w:tcW w:w="10485" w:type="dxa"/>
            <w:gridSpan w:val="11"/>
            <w:shd w:val="clear" w:color="auto" w:fill="A6A6A6" w:themeFill="background1" w:themeFillShade="A6"/>
          </w:tcPr>
          <w:p w14:paraId="54114C6A" w14:textId="77777777" w:rsidR="00785940" w:rsidRPr="004033FC" w:rsidRDefault="00785940" w:rsidP="00B668D2">
            <w:pPr>
              <w:jc w:val="center"/>
              <w:rPr>
                <w:rFonts w:eastAsia="Calibri"/>
                <w:b/>
                <w:sz w:val="22"/>
                <w:szCs w:val="22"/>
              </w:rPr>
            </w:pPr>
            <w:r w:rsidRPr="004033FC">
              <w:rPr>
                <w:rFonts w:eastAsia="Calibri"/>
                <w:b/>
                <w:sz w:val="22"/>
                <w:szCs w:val="22"/>
              </w:rPr>
              <w:t>STANDARD 3:  TEACHING</w:t>
            </w:r>
          </w:p>
        </w:tc>
      </w:tr>
      <w:tr w:rsidR="00785940" w:rsidRPr="004033FC" w14:paraId="5ADEC4B6" w14:textId="77777777" w:rsidTr="00476E00">
        <w:trPr>
          <w:jc w:val="center"/>
        </w:trPr>
        <w:tc>
          <w:tcPr>
            <w:tcW w:w="405" w:type="dxa"/>
            <w:shd w:val="clear" w:color="auto" w:fill="D9D9D9" w:themeFill="background1" w:themeFillShade="D9"/>
          </w:tcPr>
          <w:p w14:paraId="3716F27B"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06613945" w14:textId="77777777" w:rsidR="00785940" w:rsidRPr="004033FC" w:rsidRDefault="00785940" w:rsidP="00B668D2">
            <w:pPr>
              <w:rPr>
                <w:rFonts w:eastAsia="Calibri"/>
                <w:sz w:val="22"/>
                <w:szCs w:val="22"/>
              </w:rPr>
            </w:pPr>
            <w:r w:rsidRPr="004033FC">
              <w:rPr>
                <w:rFonts w:eastAsia="Calibri"/>
                <w:b/>
                <w:sz w:val="22"/>
                <w:szCs w:val="22"/>
              </w:rPr>
              <w:t xml:space="preserve">CRITICAL STANDARD ELEMENT 3.1:  </w:t>
            </w:r>
            <w:r w:rsidRPr="004033FC">
              <w:rPr>
                <w:rFonts w:eastAsia="Calibri"/>
                <w:sz w:val="22"/>
                <w:szCs w:val="22"/>
              </w:rPr>
              <w:t xml:space="preserve">The </w:t>
            </w:r>
            <w:r>
              <w:rPr>
                <w:rFonts w:eastAsia="Calibri"/>
                <w:sz w:val="22"/>
                <w:szCs w:val="22"/>
              </w:rPr>
              <w:t xml:space="preserve">resident </w:t>
            </w:r>
            <w:r w:rsidRPr="004033FC">
              <w:rPr>
                <w:rFonts w:eastAsia="Calibri"/>
                <w:sz w:val="22"/>
                <w:szCs w:val="22"/>
              </w:rPr>
              <w:t>teacher utilizes a variety of research-based instructional strategies.</w:t>
            </w:r>
          </w:p>
        </w:tc>
      </w:tr>
      <w:tr w:rsidR="00785940" w:rsidRPr="004033FC" w14:paraId="6949E15E" w14:textId="77777777" w:rsidTr="00476E00">
        <w:trPr>
          <w:trHeight w:val="323"/>
          <w:jc w:val="center"/>
        </w:trPr>
        <w:tc>
          <w:tcPr>
            <w:tcW w:w="2250" w:type="dxa"/>
            <w:gridSpan w:val="3"/>
            <w:shd w:val="clear" w:color="auto" w:fill="A6A6A6" w:themeFill="background1" w:themeFillShade="A6"/>
            <w:vAlign w:val="center"/>
          </w:tcPr>
          <w:p w14:paraId="2F2D603F"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7AD21A77" w14:textId="77777777" w:rsidR="00785940" w:rsidRPr="004033FC" w:rsidRDefault="00785940" w:rsidP="00B668D2">
            <w:pPr>
              <w:jc w:val="center"/>
              <w:rPr>
                <w:rFonts w:eastAsia="Calibri"/>
                <w:b/>
                <w:sz w:val="22"/>
                <w:szCs w:val="22"/>
              </w:rPr>
            </w:pPr>
            <w:r w:rsidRPr="004033FC">
              <w:rPr>
                <w:rFonts w:eastAsia="Calibri"/>
                <w:b/>
                <w:sz w:val="22"/>
                <w:szCs w:val="22"/>
              </w:rPr>
              <w:t>ACCOMPOLISHED</w:t>
            </w:r>
          </w:p>
        </w:tc>
        <w:tc>
          <w:tcPr>
            <w:tcW w:w="2371" w:type="dxa"/>
            <w:gridSpan w:val="2"/>
            <w:shd w:val="clear" w:color="auto" w:fill="A6A6A6" w:themeFill="background1" w:themeFillShade="A6"/>
          </w:tcPr>
          <w:p w14:paraId="694E2F4E" w14:textId="77777777" w:rsidR="00785940" w:rsidRPr="004033FC" w:rsidRDefault="00785940" w:rsidP="00B668D2">
            <w:pPr>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vAlign w:val="center"/>
          </w:tcPr>
          <w:p w14:paraId="7779A8B6" w14:textId="77777777" w:rsidR="00785940" w:rsidRPr="004033FC" w:rsidRDefault="00785940" w:rsidP="00B668D2">
            <w:pPr>
              <w:jc w:val="center"/>
              <w:rPr>
                <w:rFonts w:eastAsia="Calibri"/>
                <w:b/>
                <w:bCs/>
                <w:sz w:val="22"/>
                <w:szCs w:val="22"/>
              </w:rPr>
            </w:pPr>
            <w:r w:rsidRPr="68F62FEE">
              <w:rPr>
                <w:rFonts w:eastAsia="Calibri"/>
                <w:b/>
                <w:bCs/>
                <w:sz w:val="22"/>
                <w:szCs w:val="22"/>
              </w:rPr>
              <w:t>NOVICE</w:t>
            </w:r>
          </w:p>
        </w:tc>
        <w:tc>
          <w:tcPr>
            <w:tcW w:w="1980" w:type="dxa"/>
            <w:gridSpan w:val="3"/>
            <w:shd w:val="clear" w:color="auto" w:fill="A6A6A6" w:themeFill="background1" w:themeFillShade="A6"/>
            <w:vAlign w:val="center"/>
          </w:tcPr>
          <w:p w14:paraId="114A451B"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6DABD297" w14:textId="77777777" w:rsidTr="00476E00">
        <w:trPr>
          <w:jc w:val="center"/>
        </w:trPr>
        <w:tc>
          <w:tcPr>
            <w:tcW w:w="2250" w:type="dxa"/>
            <w:gridSpan w:val="3"/>
            <w:shd w:val="clear" w:color="auto" w:fill="D9D9D9" w:themeFill="background1" w:themeFillShade="D9"/>
            <w:vAlign w:val="center"/>
          </w:tcPr>
          <w:p w14:paraId="5257B4B4"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09BC4A44"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1779C342"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3544896D"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2158FB42" w14:textId="77777777" w:rsidR="00785940" w:rsidRPr="004033FC" w:rsidRDefault="00785940" w:rsidP="00B668D2">
            <w:pPr>
              <w:jc w:val="center"/>
              <w:rPr>
                <w:rFonts w:eastAsia="Calibri"/>
                <w:b/>
                <w:bCs/>
                <w:sz w:val="22"/>
                <w:szCs w:val="22"/>
              </w:rPr>
            </w:pPr>
          </w:p>
        </w:tc>
      </w:tr>
      <w:tr w:rsidR="00785940" w:rsidRPr="004033FC" w14:paraId="01D3E76D" w14:textId="77777777" w:rsidTr="00476E00">
        <w:trPr>
          <w:jc w:val="center"/>
        </w:trPr>
        <w:tc>
          <w:tcPr>
            <w:tcW w:w="2250" w:type="dxa"/>
            <w:gridSpan w:val="3"/>
            <w:shd w:val="clear" w:color="auto" w:fill="auto"/>
          </w:tcPr>
          <w:p w14:paraId="73BACCDC"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6052043D" w14:textId="77777777" w:rsidR="00785940" w:rsidRPr="008B7F6D" w:rsidRDefault="00785940" w:rsidP="002B2069">
            <w:pPr>
              <w:pStyle w:val="ListParagraph"/>
              <w:widowControl/>
              <w:numPr>
                <w:ilvl w:val="0"/>
                <w:numId w:val="31"/>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collaborates with students to use an extensive variety of effective instructional strategies to deliver content</w:t>
            </w:r>
          </w:p>
          <w:p w14:paraId="45797CCA" w14:textId="77777777" w:rsidR="00785940" w:rsidRPr="008B7F6D" w:rsidRDefault="00785940" w:rsidP="002B2069">
            <w:pPr>
              <w:pStyle w:val="ListParagraph"/>
              <w:widowControl/>
              <w:numPr>
                <w:ilvl w:val="0"/>
                <w:numId w:val="31"/>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collaborates with students to provide scaffolding and differentiated instruction</w:t>
            </w:r>
          </w:p>
          <w:p w14:paraId="018DE6BD" w14:textId="77777777" w:rsidR="00785940" w:rsidRDefault="00785940" w:rsidP="002B2069">
            <w:pPr>
              <w:pStyle w:val="ListParagraph"/>
              <w:widowControl/>
              <w:numPr>
                <w:ilvl w:val="0"/>
                <w:numId w:val="31"/>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extensively uses appropriate technology to deliver content</w:t>
            </w:r>
          </w:p>
          <w:p w14:paraId="60B5290C" w14:textId="77777777" w:rsidR="004921D3" w:rsidRPr="008B7F6D" w:rsidRDefault="004921D3" w:rsidP="004921D3">
            <w:pPr>
              <w:pStyle w:val="ListParagraph"/>
              <w:widowControl/>
              <w:autoSpaceDE/>
              <w:autoSpaceDN/>
              <w:spacing w:before="0"/>
              <w:ind w:left="360" w:firstLine="0"/>
              <w:contextualSpacing/>
              <w:rPr>
                <w:rFonts w:asciiTheme="minorHAnsi" w:eastAsia="Calibri" w:hAnsiTheme="minorHAnsi"/>
                <w:sz w:val="20"/>
                <w:szCs w:val="20"/>
              </w:rPr>
            </w:pPr>
          </w:p>
        </w:tc>
        <w:tc>
          <w:tcPr>
            <w:tcW w:w="2114" w:type="dxa"/>
            <w:gridSpan w:val="2"/>
            <w:shd w:val="clear" w:color="auto" w:fill="auto"/>
          </w:tcPr>
          <w:p w14:paraId="20F49F22"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638992CC" w14:textId="77777777" w:rsidR="00785940" w:rsidRPr="008B7F6D" w:rsidRDefault="00785940" w:rsidP="002B2069">
            <w:pPr>
              <w:pStyle w:val="ListParagraph"/>
              <w:widowControl/>
              <w:numPr>
                <w:ilvl w:val="0"/>
                <w:numId w:val="32"/>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uses a variety of effective instructional strategies to deliver content</w:t>
            </w:r>
          </w:p>
          <w:p w14:paraId="2FD185D6" w14:textId="77777777" w:rsidR="00785940" w:rsidRPr="008B7F6D" w:rsidRDefault="00785940" w:rsidP="002B2069">
            <w:pPr>
              <w:pStyle w:val="ListParagraph"/>
              <w:widowControl/>
              <w:numPr>
                <w:ilvl w:val="0"/>
                <w:numId w:val="32"/>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demonstrates adequate use of scaffolding and differentiated instruction</w:t>
            </w:r>
          </w:p>
          <w:p w14:paraId="14082189" w14:textId="77777777" w:rsidR="00785940" w:rsidRPr="008B7F6D" w:rsidRDefault="00785940" w:rsidP="002B2069">
            <w:pPr>
              <w:pStyle w:val="ListParagraph"/>
              <w:widowControl/>
              <w:numPr>
                <w:ilvl w:val="0"/>
                <w:numId w:val="32"/>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adequately uses technology to deliver content</w:t>
            </w:r>
          </w:p>
        </w:tc>
        <w:tc>
          <w:tcPr>
            <w:tcW w:w="2371" w:type="dxa"/>
            <w:gridSpan w:val="2"/>
          </w:tcPr>
          <w:p w14:paraId="16FB407D"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3FE5CC55" w14:textId="77777777" w:rsidR="00785940" w:rsidRPr="008B7F6D" w:rsidRDefault="00785940" w:rsidP="002B2069">
            <w:pPr>
              <w:pStyle w:val="ListParagraph"/>
              <w:widowControl/>
              <w:numPr>
                <w:ilvl w:val="0"/>
                <w:numId w:val="33"/>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uses a limited variety of effective instructional strategies to deliver content</w:t>
            </w:r>
          </w:p>
          <w:p w14:paraId="6DDCB94F" w14:textId="77777777" w:rsidR="00785940" w:rsidRPr="008B7F6D" w:rsidRDefault="00785940" w:rsidP="002B2069">
            <w:pPr>
              <w:pStyle w:val="ListParagraph"/>
              <w:widowControl/>
              <w:numPr>
                <w:ilvl w:val="0"/>
                <w:numId w:val="33"/>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demonstrates limited use of scaffolding or differentiated instruction</w:t>
            </w:r>
          </w:p>
          <w:p w14:paraId="47BE0323" w14:textId="77777777" w:rsidR="00785940" w:rsidRPr="008B7F6D" w:rsidRDefault="00785940" w:rsidP="002B2069">
            <w:pPr>
              <w:pStyle w:val="ListParagraph"/>
              <w:widowControl/>
              <w:numPr>
                <w:ilvl w:val="0"/>
                <w:numId w:val="33"/>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demonstrates limited use of appropriate technology to deliver content</w:t>
            </w:r>
          </w:p>
        </w:tc>
        <w:tc>
          <w:tcPr>
            <w:tcW w:w="2175" w:type="dxa"/>
            <w:gridSpan w:val="2"/>
            <w:shd w:val="clear" w:color="auto" w:fill="auto"/>
          </w:tcPr>
          <w:p w14:paraId="5F8B1DDF"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7705CAC7" w14:textId="77777777" w:rsidR="00785940" w:rsidRPr="008B7F6D" w:rsidRDefault="00785940" w:rsidP="002B2069">
            <w:pPr>
              <w:pStyle w:val="ListParagraph"/>
              <w:widowControl/>
              <w:numPr>
                <w:ilvl w:val="0"/>
                <w:numId w:val="34"/>
              </w:numPr>
              <w:autoSpaceDE/>
              <w:autoSpaceDN/>
              <w:spacing w:before="0"/>
              <w:contextualSpacing/>
              <w:rPr>
                <w:rFonts w:asciiTheme="minorHAnsi" w:eastAsia="Calibri" w:hAnsiTheme="minorHAnsi"/>
                <w:sz w:val="20"/>
                <w:szCs w:val="20"/>
              </w:rPr>
            </w:pPr>
            <w:r w:rsidRPr="55AEE532">
              <w:rPr>
                <w:rFonts w:asciiTheme="minorHAnsi" w:eastAsia="Calibri" w:hAnsiTheme="minorHAnsi"/>
                <w:sz w:val="20"/>
                <w:szCs w:val="20"/>
              </w:rPr>
              <w:t>begins to use effective instructional strategies to deliver content</w:t>
            </w:r>
          </w:p>
          <w:p w14:paraId="34411B2C" w14:textId="77777777" w:rsidR="00785940" w:rsidRPr="008B7F6D" w:rsidRDefault="00785940" w:rsidP="002B2069">
            <w:pPr>
              <w:pStyle w:val="ListParagraph"/>
              <w:widowControl/>
              <w:numPr>
                <w:ilvl w:val="0"/>
                <w:numId w:val="34"/>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scaffold or differentiate instruction</w:t>
            </w:r>
          </w:p>
          <w:p w14:paraId="40BC2999" w14:textId="77777777" w:rsidR="00785940" w:rsidRPr="008B7F6D" w:rsidRDefault="00785940" w:rsidP="002B2069">
            <w:pPr>
              <w:pStyle w:val="ListParagraph"/>
              <w:widowControl/>
              <w:numPr>
                <w:ilvl w:val="0"/>
                <w:numId w:val="34"/>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use appropriate technology to deliver content</w:t>
            </w:r>
          </w:p>
        </w:tc>
        <w:tc>
          <w:tcPr>
            <w:tcW w:w="1980" w:type="dxa"/>
            <w:gridSpan w:val="3"/>
            <w:shd w:val="clear" w:color="auto" w:fill="auto"/>
          </w:tcPr>
          <w:p w14:paraId="0D94986B"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18A7FF70" w14:textId="77777777" w:rsidR="00785940" w:rsidRPr="008B7F6D" w:rsidRDefault="00785940" w:rsidP="002B2069">
            <w:pPr>
              <w:pStyle w:val="ListParagraph"/>
              <w:widowControl/>
              <w:numPr>
                <w:ilvl w:val="0"/>
                <w:numId w:val="35"/>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use effective instructional strategies to deliver content</w:t>
            </w:r>
          </w:p>
          <w:p w14:paraId="7FFF38DC" w14:textId="77777777" w:rsidR="00785940" w:rsidRPr="008B7F6D" w:rsidRDefault="00785940" w:rsidP="002B2069">
            <w:pPr>
              <w:pStyle w:val="ListParagraph"/>
              <w:widowControl/>
              <w:numPr>
                <w:ilvl w:val="0"/>
                <w:numId w:val="35"/>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scaffold or differentiate instruction</w:t>
            </w:r>
          </w:p>
          <w:p w14:paraId="7D355391" w14:textId="77777777" w:rsidR="00785940" w:rsidRPr="008B7F6D" w:rsidRDefault="00785940" w:rsidP="002B2069">
            <w:pPr>
              <w:pStyle w:val="ListParagraph"/>
              <w:widowControl/>
              <w:numPr>
                <w:ilvl w:val="0"/>
                <w:numId w:val="35"/>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use appropriate technology to deliver content</w:t>
            </w:r>
          </w:p>
        </w:tc>
      </w:tr>
      <w:tr w:rsidR="00476E00" w:rsidRPr="004033FC" w14:paraId="65DB7344" w14:textId="77777777" w:rsidTr="00476E00">
        <w:trPr>
          <w:gridAfter w:val="2"/>
          <w:wAfter w:w="45" w:type="dxa"/>
          <w:jc w:val="center"/>
        </w:trPr>
        <w:tc>
          <w:tcPr>
            <w:tcW w:w="10845" w:type="dxa"/>
            <w:gridSpan w:val="10"/>
            <w:shd w:val="clear" w:color="auto" w:fill="auto"/>
          </w:tcPr>
          <w:p w14:paraId="7F307F50" w14:textId="77777777" w:rsidR="00476E00" w:rsidRPr="004033FC" w:rsidRDefault="00476E00" w:rsidP="00B668D2">
            <w:pPr>
              <w:rPr>
                <w:rFonts w:eastAsia="Calibri"/>
                <w:i/>
                <w:iCs/>
                <w:sz w:val="22"/>
                <w:szCs w:val="22"/>
              </w:rPr>
            </w:pPr>
            <w:r w:rsidRPr="64F67304">
              <w:rPr>
                <w:rFonts w:eastAsia="Calibri"/>
                <w:i/>
                <w:iCs/>
                <w:sz w:val="22"/>
                <w:szCs w:val="22"/>
              </w:rPr>
              <w:t>Observational Notes:</w:t>
            </w:r>
          </w:p>
          <w:p w14:paraId="02911CE6" w14:textId="77777777" w:rsidR="00476E00" w:rsidRPr="004033FC" w:rsidRDefault="00476E00" w:rsidP="00B668D2"/>
          <w:p w14:paraId="140E4859" w14:textId="77777777" w:rsidR="00476E00" w:rsidRPr="004033FC" w:rsidRDefault="00476E00" w:rsidP="00B668D2"/>
          <w:p w14:paraId="02FA38EF" w14:textId="77777777" w:rsidR="00476E00" w:rsidRPr="004033FC" w:rsidRDefault="00476E00" w:rsidP="00B668D2"/>
          <w:p w14:paraId="5466CE96" w14:textId="77777777" w:rsidR="00476E00" w:rsidRPr="004033FC" w:rsidRDefault="00476E00" w:rsidP="00B668D2"/>
          <w:p w14:paraId="07103F51" w14:textId="77777777" w:rsidR="00476E00" w:rsidRPr="004033FC" w:rsidRDefault="00476E00" w:rsidP="00B668D2"/>
          <w:p w14:paraId="1559C358" w14:textId="77777777" w:rsidR="00476E00" w:rsidRPr="004033FC" w:rsidRDefault="00476E00" w:rsidP="00B668D2"/>
          <w:p w14:paraId="2FA7D44C" w14:textId="77777777" w:rsidR="00476E00" w:rsidRPr="004033FC" w:rsidRDefault="00476E00" w:rsidP="00B668D2"/>
          <w:p w14:paraId="54882C78" w14:textId="77777777" w:rsidR="00476E00" w:rsidRPr="004033FC" w:rsidRDefault="00476E00" w:rsidP="00B668D2"/>
          <w:p w14:paraId="071ECEAA" w14:textId="77777777" w:rsidR="00476E00" w:rsidRPr="004033FC" w:rsidRDefault="00476E00" w:rsidP="00B668D2"/>
          <w:p w14:paraId="43EB05C8" w14:textId="3CA7324A" w:rsidR="00476E00" w:rsidRDefault="00476E00" w:rsidP="00B668D2"/>
          <w:p w14:paraId="75410BE2" w14:textId="5B71D67C" w:rsidR="00476E00" w:rsidRDefault="00476E00" w:rsidP="00B668D2"/>
          <w:p w14:paraId="393E36C7" w14:textId="22C84111" w:rsidR="00476E00" w:rsidRDefault="00476E00" w:rsidP="00B668D2"/>
          <w:p w14:paraId="7774FBAB" w14:textId="5DE7CECC" w:rsidR="00476E00" w:rsidRDefault="00476E00" w:rsidP="00B668D2"/>
          <w:p w14:paraId="20F555BB" w14:textId="7EE6B6CE" w:rsidR="00476E00" w:rsidRDefault="00476E00" w:rsidP="00B668D2"/>
          <w:p w14:paraId="73FFEECD" w14:textId="3C7912F4" w:rsidR="00476E00" w:rsidRDefault="00476E00" w:rsidP="00B668D2"/>
          <w:p w14:paraId="0BD8E473" w14:textId="1AC0C009" w:rsidR="00476E00" w:rsidRDefault="00476E00" w:rsidP="00B668D2"/>
          <w:p w14:paraId="6F93CBD8" w14:textId="14000E9D" w:rsidR="00476E00" w:rsidRDefault="00476E00" w:rsidP="00B668D2"/>
          <w:p w14:paraId="3BD99D6D" w14:textId="77777777" w:rsidR="00476E00" w:rsidRDefault="00476E00" w:rsidP="00B668D2"/>
          <w:p w14:paraId="2679445A" w14:textId="77777777" w:rsidR="00476E00" w:rsidRDefault="00476E00" w:rsidP="00B668D2"/>
          <w:p w14:paraId="15400943" w14:textId="77777777" w:rsidR="00476E00" w:rsidRDefault="00476E00" w:rsidP="00B668D2"/>
          <w:p w14:paraId="54B01DA4" w14:textId="77777777" w:rsidR="00476E00" w:rsidRDefault="00476E00" w:rsidP="00B668D2"/>
          <w:p w14:paraId="613D5B4D" w14:textId="77777777" w:rsidR="00476E00" w:rsidRPr="004033FC" w:rsidRDefault="00476E00" w:rsidP="00B668D2"/>
          <w:p w14:paraId="2A49A213" w14:textId="77777777" w:rsidR="00476E00" w:rsidRPr="004033FC" w:rsidRDefault="00476E00" w:rsidP="00B668D2"/>
        </w:tc>
      </w:tr>
      <w:tr w:rsidR="00785940" w:rsidRPr="004033FC" w14:paraId="60AAE65E" w14:textId="77777777" w:rsidTr="00476E00">
        <w:trPr>
          <w:jc w:val="center"/>
        </w:trPr>
        <w:tc>
          <w:tcPr>
            <w:tcW w:w="405" w:type="dxa"/>
            <w:shd w:val="clear" w:color="auto" w:fill="D9D9D9" w:themeFill="background1" w:themeFillShade="D9"/>
          </w:tcPr>
          <w:p w14:paraId="2EE1D2AB"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285BB13B" w14:textId="77777777" w:rsidR="00785940" w:rsidRPr="004033FC" w:rsidRDefault="00785940" w:rsidP="00B668D2">
            <w:pPr>
              <w:rPr>
                <w:rFonts w:eastAsia="Calibri"/>
                <w:sz w:val="22"/>
                <w:szCs w:val="22"/>
              </w:rPr>
            </w:pPr>
            <w:r w:rsidRPr="004033FC">
              <w:rPr>
                <w:rFonts w:eastAsia="Calibri"/>
                <w:b/>
                <w:sz w:val="22"/>
                <w:szCs w:val="22"/>
              </w:rPr>
              <w:t xml:space="preserve">CRITICAL STANDARD ELEMENT 3.2:  </w:t>
            </w:r>
            <w:r w:rsidRPr="004033FC">
              <w:rPr>
                <w:rFonts w:eastAsia="Calibri"/>
                <w:sz w:val="22"/>
                <w:szCs w:val="22"/>
              </w:rPr>
              <w:t xml:space="preserve">The </w:t>
            </w:r>
            <w:r>
              <w:rPr>
                <w:rFonts w:eastAsia="Calibri"/>
                <w:sz w:val="22"/>
                <w:szCs w:val="22"/>
              </w:rPr>
              <w:t>resident t</w:t>
            </w:r>
            <w:r w:rsidRPr="004033FC">
              <w:rPr>
                <w:rFonts w:eastAsia="Calibri"/>
                <w:sz w:val="22"/>
                <w:szCs w:val="22"/>
              </w:rPr>
              <w:t>eacher motivates and engages students in learning, problem solving and collaboration.</w:t>
            </w:r>
          </w:p>
        </w:tc>
      </w:tr>
      <w:tr w:rsidR="00785940" w:rsidRPr="004033FC" w14:paraId="0EA14BD0" w14:textId="77777777" w:rsidTr="00476E00">
        <w:trPr>
          <w:jc w:val="center"/>
        </w:trPr>
        <w:tc>
          <w:tcPr>
            <w:tcW w:w="2250" w:type="dxa"/>
            <w:gridSpan w:val="3"/>
            <w:shd w:val="clear" w:color="auto" w:fill="A6A6A6" w:themeFill="background1" w:themeFillShade="A6"/>
            <w:vAlign w:val="center"/>
          </w:tcPr>
          <w:p w14:paraId="17549E5C"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244BECB7" w14:textId="77777777" w:rsidR="00785940" w:rsidRPr="004033FC" w:rsidRDefault="00785940" w:rsidP="00B668D2">
            <w:pPr>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0FC4F24A" w14:textId="77777777" w:rsidR="00785940" w:rsidRPr="004033FC" w:rsidRDefault="00785940" w:rsidP="00B668D2">
            <w:pPr>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vAlign w:val="center"/>
          </w:tcPr>
          <w:p w14:paraId="118FB124" w14:textId="77777777" w:rsidR="00785940" w:rsidRPr="004033FC" w:rsidRDefault="00785940" w:rsidP="00B668D2">
            <w:pPr>
              <w:jc w:val="center"/>
              <w:rPr>
                <w:rFonts w:eastAsia="Calibri"/>
                <w:b/>
                <w:sz w:val="22"/>
                <w:szCs w:val="22"/>
              </w:rPr>
            </w:pPr>
            <w:r>
              <w:rPr>
                <w:rFonts w:eastAsia="Calibri"/>
                <w:b/>
                <w:sz w:val="22"/>
                <w:szCs w:val="22"/>
              </w:rPr>
              <w:t>NOVICE</w:t>
            </w:r>
          </w:p>
        </w:tc>
        <w:tc>
          <w:tcPr>
            <w:tcW w:w="1980" w:type="dxa"/>
            <w:gridSpan w:val="3"/>
            <w:shd w:val="clear" w:color="auto" w:fill="A6A6A6" w:themeFill="background1" w:themeFillShade="A6"/>
            <w:vAlign w:val="center"/>
          </w:tcPr>
          <w:p w14:paraId="508B64A7"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79FFF8CA" w14:textId="77777777" w:rsidTr="00476E00">
        <w:trPr>
          <w:jc w:val="center"/>
        </w:trPr>
        <w:tc>
          <w:tcPr>
            <w:tcW w:w="2250" w:type="dxa"/>
            <w:gridSpan w:val="3"/>
            <w:shd w:val="clear" w:color="auto" w:fill="D9D9D9" w:themeFill="background1" w:themeFillShade="D9"/>
            <w:vAlign w:val="center"/>
          </w:tcPr>
          <w:p w14:paraId="5CE628AD"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04B364F2"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71344132"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7CB61E96"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71C05168" w14:textId="77777777" w:rsidR="00785940" w:rsidRPr="004033FC" w:rsidRDefault="00785940" w:rsidP="00B668D2">
            <w:pPr>
              <w:jc w:val="center"/>
              <w:rPr>
                <w:rFonts w:eastAsia="Calibri"/>
                <w:b/>
                <w:bCs/>
                <w:sz w:val="22"/>
                <w:szCs w:val="22"/>
              </w:rPr>
            </w:pPr>
          </w:p>
        </w:tc>
      </w:tr>
      <w:tr w:rsidR="00785940" w:rsidRPr="008B7F6D" w14:paraId="55D5FFEB" w14:textId="77777777" w:rsidTr="00476E00">
        <w:trPr>
          <w:jc w:val="center"/>
        </w:trPr>
        <w:tc>
          <w:tcPr>
            <w:tcW w:w="2250" w:type="dxa"/>
            <w:gridSpan w:val="3"/>
            <w:shd w:val="clear" w:color="auto" w:fill="auto"/>
          </w:tcPr>
          <w:p w14:paraId="6BF860E1" w14:textId="77777777" w:rsidR="00785940" w:rsidRPr="008B7F6D" w:rsidRDefault="00785940" w:rsidP="00B668D2">
            <w:pPr>
              <w:ind w:left="409" w:hanging="409"/>
              <w:rPr>
                <w:rFonts w:eastAsia="Calibri"/>
                <w:sz w:val="20"/>
                <w:szCs w:val="20"/>
              </w:rPr>
            </w:pPr>
            <w:r w:rsidRPr="008B7F6D">
              <w:rPr>
                <w:rFonts w:eastAsia="Calibri"/>
                <w:sz w:val="20"/>
                <w:szCs w:val="20"/>
              </w:rPr>
              <w:t>The resident teacher:</w:t>
            </w:r>
          </w:p>
          <w:p w14:paraId="32A98F8D" w14:textId="77777777" w:rsidR="00785940" w:rsidRPr="008B7F6D" w:rsidRDefault="00785940" w:rsidP="002B2069">
            <w:pPr>
              <w:pStyle w:val="ListParagraph"/>
              <w:widowControl/>
              <w:numPr>
                <w:ilvl w:val="0"/>
                <w:numId w:val="36"/>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facilitates student-led learning activities leading to deep understanding of the content</w:t>
            </w:r>
          </w:p>
          <w:p w14:paraId="2DF4D8C9" w14:textId="77777777" w:rsidR="00785940" w:rsidRPr="008B7F6D" w:rsidRDefault="00785940" w:rsidP="002B2069">
            <w:pPr>
              <w:pStyle w:val="ListParagraph"/>
              <w:widowControl/>
              <w:numPr>
                <w:ilvl w:val="0"/>
                <w:numId w:val="36"/>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encourages students to initiate or adapt learning activities to deepen understanding</w:t>
            </w:r>
          </w:p>
          <w:p w14:paraId="252D5237" w14:textId="77777777" w:rsidR="00785940" w:rsidRPr="008B7F6D" w:rsidRDefault="00785940" w:rsidP="002B2069">
            <w:pPr>
              <w:pStyle w:val="ListParagraph"/>
              <w:widowControl/>
              <w:numPr>
                <w:ilvl w:val="0"/>
                <w:numId w:val="36"/>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students with extensive opportunities to collaborate and peer assess using appropriate technologies to gather information, problem solve and share learning</w:t>
            </w:r>
          </w:p>
        </w:tc>
        <w:tc>
          <w:tcPr>
            <w:tcW w:w="2114" w:type="dxa"/>
            <w:gridSpan w:val="2"/>
            <w:shd w:val="clear" w:color="auto" w:fill="auto"/>
          </w:tcPr>
          <w:p w14:paraId="56B7CE7D" w14:textId="77777777" w:rsidR="00785940" w:rsidRPr="008B7F6D" w:rsidRDefault="00785940" w:rsidP="00B668D2">
            <w:pPr>
              <w:ind w:left="409" w:hanging="409"/>
              <w:rPr>
                <w:rFonts w:eastAsia="Calibri"/>
                <w:sz w:val="20"/>
                <w:szCs w:val="20"/>
              </w:rPr>
            </w:pPr>
            <w:r w:rsidRPr="008B7F6D">
              <w:rPr>
                <w:rFonts w:eastAsia="Calibri"/>
                <w:sz w:val="20"/>
                <w:szCs w:val="20"/>
              </w:rPr>
              <w:t xml:space="preserve">The </w:t>
            </w:r>
            <w:r>
              <w:rPr>
                <w:rFonts w:eastAsia="Calibri"/>
                <w:sz w:val="20"/>
                <w:szCs w:val="20"/>
              </w:rPr>
              <w:t>resident teacher</w:t>
            </w:r>
            <w:r w:rsidRPr="008B7F6D">
              <w:rPr>
                <w:rFonts w:eastAsia="Calibri"/>
                <w:sz w:val="20"/>
                <w:szCs w:val="20"/>
              </w:rPr>
              <w:t>:</w:t>
            </w:r>
          </w:p>
          <w:p w14:paraId="64796853" w14:textId="77777777" w:rsidR="00785940" w:rsidRPr="00B668D2" w:rsidRDefault="00785940" w:rsidP="002B2069">
            <w:pPr>
              <w:pStyle w:val="ListParagraph"/>
              <w:widowControl/>
              <w:numPr>
                <w:ilvl w:val="0"/>
                <w:numId w:val="37"/>
              </w:numPr>
              <w:autoSpaceDE/>
              <w:autoSpaceDN/>
              <w:spacing w:before="0"/>
              <w:contextualSpacing/>
              <w:rPr>
                <w:rFonts w:asciiTheme="minorHAnsi" w:eastAsia="Calibri" w:hAnsiTheme="minorHAnsi"/>
                <w:sz w:val="18"/>
                <w:szCs w:val="18"/>
              </w:rPr>
            </w:pPr>
            <w:r w:rsidRPr="008B7F6D">
              <w:rPr>
                <w:rFonts w:asciiTheme="minorHAnsi" w:eastAsia="Calibri" w:hAnsiTheme="minorHAnsi"/>
                <w:sz w:val="20"/>
                <w:szCs w:val="20"/>
              </w:rPr>
              <w:t xml:space="preserve">provides learning activities relevant to the content that involve meaningful real-world experiences leading to deep </w:t>
            </w:r>
            <w:r w:rsidRPr="00B668D2">
              <w:rPr>
                <w:rFonts w:asciiTheme="minorHAnsi" w:eastAsia="Calibri" w:hAnsiTheme="minorHAnsi"/>
                <w:sz w:val="18"/>
                <w:szCs w:val="18"/>
              </w:rPr>
              <w:t>understanding</w:t>
            </w:r>
          </w:p>
          <w:p w14:paraId="20A42CF8" w14:textId="77777777" w:rsidR="00785940" w:rsidRPr="008B7F6D" w:rsidRDefault="00785940" w:rsidP="002B2069">
            <w:pPr>
              <w:pStyle w:val="ListParagraph"/>
              <w:widowControl/>
              <w:numPr>
                <w:ilvl w:val="0"/>
                <w:numId w:val="37"/>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explains directions and procedures clearly and models them when necessary</w:t>
            </w:r>
          </w:p>
          <w:p w14:paraId="036DEF4E" w14:textId="77777777" w:rsidR="00785940" w:rsidRDefault="00785940" w:rsidP="002B2069">
            <w:pPr>
              <w:pStyle w:val="ListParagraph"/>
              <w:widowControl/>
              <w:numPr>
                <w:ilvl w:val="0"/>
                <w:numId w:val="37"/>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students with adequate opportunities to collaborate and peer assess using appropriate technologies to gather information, problem solve and share learning</w:t>
            </w:r>
          </w:p>
          <w:p w14:paraId="555DE063" w14:textId="77777777" w:rsidR="004921D3" w:rsidRPr="008B7F6D" w:rsidRDefault="004921D3" w:rsidP="004921D3">
            <w:pPr>
              <w:pStyle w:val="ListParagraph"/>
              <w:widowControl/>
              <w:autoSpaceDE/>
              <w:autoSpaceDN/>
              <w:spacing w:before="0"/>
              <w:ind w:left="360" w:firstLine="0"/>
              <w:contextualSpacing/>
              <w:rPr>
                <w:rFonts w:asciiTheme="minorHAnsi" w:eastAsia="Calibri" w:hAnsiTheme="minorHAnsi"/>
                <w:sz w:val="20"/>
                <w:szCs w:val="20"/>
              </w:rPr>
            </w:pPr>
          </w:p>
        </w:tc>
        <w:tc>
          <w:tcPr>
            <w:tcW w:w="2371" w:type="dxa"/>
            <w:gridSpan w:val="2"/>
          </w:tcPr>
          <w:p w14:paraId="0D761BF2" w14:textId="77777777" w:rsidR="00785940" w:rsidRPr="008B7F6D" w:rsidRDefault="00785940" w:rsidP="00B668D2">
            <w:pPr>
              <w:ind w:left="409" w:hanging="409"/>
              <w:rPr>
                <w:rFonts w:eastAsia="Calibri"/>
                <w:sz w:val="20"/>
                <w:szCs w:val="20"/>
              </w:rPr>
            </w:pPr>
            <w:r w:rsidRPr="008B7F6D">
              <w:rPr>
                <w:rFonts w:eastAsia="Calibri"/>
                <w:sz w:val="20"/>
                <w:szCs w:val="20"/>
              </w:rPr>
              <w:t xml:space="preserve">The </w:t>
            </w:r>
            <w:r>
              <w:rPr>
                <w:rFonts w:eastAsia="Calibri"/>
                <w:sz w:val="20"/>
                <w:szCs w:val="20"/>
              </w:rPr>
              <w:t xml:space="preserve">resident </w:t>
            </w:r>
            <w:r w:rsidRPr="008B7F6D">
              <w:rPr>
                <w:rFonts w:eastAsia="Calibri"/>
                <w:sz w:val="20"/>
                <w:szCs w:val="20"/>
              </w:rPr>
              <w:t>teacher:</w:t>
            </w:r>
          </w:p>
          <w:p w14:paraId="071ACE90" w14:textId="77777777" w:rsidR="00785940" w:rsidRPr="008B7F6D" w:rsidRDefault="00785940" w:rsidP="002B2069">
            <w:pPr>
              <w:pStyle w:val="ListParagraph"/>
              <w:widowControl/>
              <w:numPr>
                <w:ilvl w:val="0"/>
                <w:numId w:val="38"/>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learning activities relevant to the content</w:t>
            </w:r>
          </w:p>
          <w:p w14:paraId="2A730DE8" w14:textId="77777777" w:rsidR="00785940" w:rsidRPr="008B7F6D" w:rsidRDefault="00785940" w:rsidP="002B2069">
            <w:pPr>
              <w:pStyle w:val="ListParagraph"/>
              <w:widowControl/>
              <w:numPr>
                <w:ilvl w:val="0"/>
                <w:numId w:val="38"/>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explain</w:t>
            </w:r>
            <w:r>
              <w:rPr>
                <w:rFonts w:asciiTheme="minorHAnsi" w:eastAsia="Calibri" w:hAnsiTheme="minorHAnsi"/>
                <w:sz w:val="20"/>
                <w:szCs w:val="20"/>
              </w:rPr>
              <w:t>s</w:t>
            </w:r>
            <w:r w:rsidRPr="008B7F6D">
              <w:rPr>
                <w:rFonts w:asciiTheme="minorHAnsi" w:eastAsia="Calibri" w:hAnsiTheme="minorHAnsi"/>
                <w:sz w:val="20"/>
                <w:szCs w:val="20"/>
              </w:rPr>
              <w:t xml:space="preserve"> direction and procedures</w:t>
            </w:r>
          </w:p>
          <w:p w14:paraId="1AE93B79" w14:textId="77777777" w:rsidR="00785940" w:rsidRPr="008B7F6D" w:rsidRDefault="00785940" w:rsidP="002B2069">
            <w:pPr>
              <w:pStyle w:val="ListParagraph"/>
              <w:widowControl/>
              <w:numPr>
                <w:ilvl w:val="0"/>
                <w:numId w:val="38"/>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w:t>
            </w:r>
            <w:r>
              <w:rPr>
                <w:rFonts w:asciiTheme="minorHAnsi" w:eastAsia="Calibri" w:hAnsiTheme="minorHAnsi"/>
                <w:sz w:val="20"/>
                <w:szCs w:val="20"/>
              </w:rPr>
              <w:t>s</w:t>
            </w:r>
            <w:r w:rsidRPr="008B7F6D">
              <w:rPr>
                <w:rFonts w:asciiTheme="minorHAnsi" w:eastAsia="Calibri" w:hAnsiTheme="minorHAnsi"/>
                <w:sz w:val="20"/>
                <w:szCs w:val="20"/>
              </w:rPr>
              <w:t xml:space="preserve"> students with limited opportunities to collaborate using appropriate technologies</w:t>
            </w:r>
          </w:p>
        </w:tc>
        <w:tc>
          <w:tcPr>
            <w:tcW w:w="2175" w:type="dxa"/>
            <w:gridSpan w:val="2"/>
            <w:shd w:val="clear" w:color="auto" w:fill="auto"/>
          </w:tcPr>
          <w:p w14:paraId="009B61A9" w14:textId="77777777" w:rsidR="00785940" w:rsidRPr="008B7F6D" w:rsidRDefault="00785940" w:rsidP="00B668D2">
            <w:pPr>
              <w:ind w:left="409" w:hanging="409"/>
              <w:rPr>
                <w:rFonts w:eastAsia="Calibri"/>
                <w:sz w:val="20"/>
                <w:szCs w:val="20"/>
              </w:rPr>
            </w:pPr>
            <w:r w:rsidRPr="008B7F6D">
              <w:rPr>
                <w:rFonts w:eastAsia="Calibri"/>
                <w:sz w:val="20"/>
                <w:szCs w:val="20"/>
              </w:rPr>
              <w:t xml:space="preserve">The </w:t>
            </w:r>
            <w:r>
              <w:rPr>
                <w:rFonts w:eastAsia="Calibri"/>
                <w:sz w:val="20"/>
                <w:szCs w:val="20"/>
              </w:rPr>
              <w:t xml:space="preserve">resident </w:t>
            </w:r>
            <w:r w:rsidRPr="008B7F6D">
              <w:rPr>
                <w:rFonts w:eastAsia="Calibri"/>
                <w:sz w:val="20"/>
                <w:szCs w:val="20"/>
              </w:rPr>
              <w:t>teacher:</w:t>
            </w:r>
          </w:p>
          <w:p w14:paraId="63FE358F" w14:textId="77777777" w:rsidR="00785940" w:rsidRPr="008B7F6D" w:rsidRDefault="00785940" w:rsidP="002B2069">
            <w:pPr>
              <w:pStyle w:val="ListParagraph"/>
              <w:widowControl/>
              <w:numPr>
                <w:ilvl w:val="0"/>
                <w:numId w:val="39"/>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provides learning activities relevant to the content on most occasions</w:t>
            </w:r>
          </w:p>
          <w:p w14:paraId="2A598C63" w14:textId="77777777" w:rsidR="00785940" w:rsidRPr="008B7F6D" w:rsidRDefault="00785940" w:rsidP="002B2069">
            <w:pPr>
              <w:pStyle w:val="ListParagraph"/>
              <w:widowControl/>
              <w:numPr>
                <w:ilvl w:val="0"/>
                <w:numId w:val="39"/>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explains directions and procedures on most occasions</w:t>
            </w:r>
          </w:p>
          <w:p w14:paraId="486B8450" w14:textId="77777777" w:rsidR="00785940" w:rsidRPr="008B7F6D" w:rsidRDefault="00785940" w:rsidP="002B2069">
            <w:pPr>
              <w:pStyle w:val="ListParagraph"/>
              <w:widowControl/>
              <w:numPr>
                <w:ilvl w:val="0"/>
                <w:numId w:val="39"/>
              </w:numPr>
              <w:autoSpaceDE/>
              <w:autoSpaceDN/>
              <w:spacing w:before="0"/>
              <w:contextualSpacing/>
              <w:rPr>
                <w:rFonts w:asciiTheme="minorHAnsi" w:eastAsia="Calibri" w:hAnsiTheme="minorHAnsi"/>
                <w:sz w:val="20"/>
                <w:szCs w:val="20"/>
              </w:rPr>
            </w:pPr>
            <w:r>
              <w:rPr>
                <w:rFonts w:asciiTheme="minorHAnsi" w:eastAsia="Calibri" w:hAnsiTheme="minorHAnsi"/>
                <w:sz w:val="20"/>
                <w:szCs w:val="20"/>
              </w:rPr>
              <w:t xml:space="preserve">begins to </w:t>
            </w:r>
            <w:r w:rsidRPr="008B7F6D">
              <w:rPr>
                <w:rFonts w:asciiTheme="minorHAnsi" w:eastAsia="Calibri" w:hAnsiTheme="minorHAnsi"/>
                <w:sz w:val="20"/>
                <w:szCs w:val="20"/>
              </w:rPr>
              <w:t>provide students with limited opportunities to collaborate using appropriate technologies</w:t>
            </w:r>
          </w:p>
        </w:tc>
        <w:tc>
          <w:tcPr>
            <w:tcW w:w="1980" w:type="dxa"/>
            <w:gridSpan w:val="3"/>
            <w:shd w:val="clear" w:color="auto" w:fill="auto"/>
          </w:tcPr>
          <w:p w14:paraId="5FBFBC70" w14:textId="77777777" w:rsidR="00785940" w:rsidRPr="008B7F6D" w:rsidRDefault="00785940" w:rsidP="00B668D2">
            <w:pPr>
              <w:ind w:left="409" w:hanging="409"/>
              <w:rPr>
                <w:rFonts w:eastAsia="Calibri"/>
                <w:sz w:val="20"/>
                <w:szCs w:val="20"/>
              </w:rPr>
            </w:pPr>
            <w:r w:rsidRPr="008B7F6D">
              <w:rPr>
                <w:rFonts w:eastAsia="Calibri"/>
                <w:sz w:val="20"/>
                <w:szCs w:val="20"/>
              </w:rPr>
              <w:t xml:space="preserve">The </w:t>
            </w:r>
            <w:r>
              <w:rPr>
                <w:rFonts w:eastAsia="Calibri"/>
                <w:sz w:val="20"/>
                <w:szCs w:val="20"/>
              </w:rPr>
              <w:t xml:space="preserve">resident </w:t>
            </w:r>
            <w:r w:rsidRPr="008B7F6D">
              <w:rPr>
                <w:rFonts w:eastAsia="Calibri"/>
                <w:sz w:val="20"/>
                <w:szCs w:val="20"/>
              </w:rPr>
              <w:t>teacher</w:t>
            </w:r>
            <w:r>
              <w:rPr>
                <w:rFonts w:eastAsia="Calibri"/>
                <w:sz w:val="20"/>
                <w:szCs w:val="20"/>
              </w:rPr>
              <w:t>:</w:t>
            </w:r>
          </w:p>
          <w:p w14:paraId="59AD0A8C" w14:textId="77777777" w:rsidR="00785940" w:rsidRPr="008B7F6D" w:rsidRDefault="00785940" w:rsidP="002B2069">
            <w:pPr>
              <w:pStyle w:val="ListParagraph"/>
              <w:widowControl/>
              <w:numPr>
                <w:ilvl w:val="0"/>
                <w:numId w:val="4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provide learning activities that are relevant to the content</w:t>
            </w:r>
          </w:p>
          <w:p w14:paraId="5E7A9258" w14:textId="77777777" w:rsidR="00785940" w:rsidRPr="008B7F6D" w:rsidRDefault="00785940" w:rsidP="002B2069">
            <w:pPr>
              <w:pStyle w:val="ListParagraph"/>
              <w:widowControl/>
              <w:numPr>
                <w:ilvl w:val="0"/>
                <w:numId w:val="4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provide meaningful activities</w:t>
            </w:r>
          </w:p>
          <w:p w14:paraId="1F4D32FB" w14:textId="77777777" w:rsidR="00785940" w:rsidRPr="008B7F6D" w:rsidRDefault="00785940" w:rsidP="002B2069">
            <w:pPr>
              <w:pStyle w:val="ListParagraph"/>
              <w:widowControl/>
              <w:numPr>
                <w:ilvl w:val="0"/>
                <w:numId w:val="4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explain directions and procedures</w:t>
            </w:r>
          </w:p>
          <w:p w14:paraId="6FA98812" w14:textId="77777777" w:rsidR="00785940" w:rsidRPr="008B7F6D" w:rsidRDefault="00785940" w:rsidP="002B2069">
            <w:pPr>
              <w:pStyle w:val="ListParagraph"/>
              <w:widowControl/>
              <w:numPr>
                <w:ilvl w:val="0"/>
                <w:numId w:val="4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 xml:space="preserve">does not provide student </w:t>
            </w:r>
            <w:r w:rsidRPr="004921D3">
              <w:rPr>
                <w:rFonts w:asciiTheme="minorHAnsi" w:eastAsia="Calibri" w:hAnsiTheme="minorHAnsi"/>
                <w:sz w:val="20"/>
                <w:szCs w:val="20"/>
              </w:rPr>
              <w:t>collaboration opportunities</w:t>
            </w:r>
          </w:p>
        </w:tc>
      </w:tr>
      <w:tr w:rsidR="00476E00" w:rsidRPr="004033FC" w14:paraId="31480164" w14:textId="77777777" w:rsidTr="00476E00">
        <w:trPr>
          <w:gridAfter w:val="2"/>
          <w:wAfter w:w="45" w:type="dxa"/>
          <w:jc w:val="center"/>
        </w:trPr>
        <w:tc>
          <w:tcPr>
            <w:tcW w:w="10845" w:type="dxa"/>
            <w:gridSpan w:val="10"/>
            <w:shd w:val="clear" w:color="auto" w:fill="auto"/>
          </w:tcPr>
          <w:p w14:paraId="3FFA9D11" w14:textId="77777777" w:rsidR="00476E00" w:rsidRPr="004033FC" w:rsidRDefault="00476E00" w:rsidP="00B668D2">
            <w:pPr>
              <w:rPr>
                <w:rFonts w:eastAsia="Calibri"/>
                <w:i/>
                <w:iCs/>
                <w:sz w:val="22"/>
                <w:szCs w:val="22"/>
              </w:rPr>
            </w:pPr>
            <w:r w:rsidRPr="64F67304">
              <w:rPr>
                <w:rFonts w:eastAsia="Calibri"/>
                <w:i/>
                <w:iCs/>
                <w:sz w:val="22"/>
                <w:szCs w:val="22"/>
              </w:rPr>
              <w:t>Observational Notes:</w:t>
            </w:r>
          </w:p>
          <w:p w14:paraId="0C68729D" w14:textId="77777777" w:rsidR="00476E00" w:rsidRPr="004033FC" w:rsidRDefault="00476E00" w:rsidP="00B668D2"/>
          <w:p w14:paraId="1776374B" w14:textId="1BC20AFD" w:rsidR="00476E00" w:rsidRPr="004033FC" w:rsidRDefault="00476E00" w:rsidP="00B668D2"/>
          <w:p w14:paraId="2D3406EC" w14:textId="77777777" w:rsidR="00476E00" w:rsidRPr="004033FC" w:rsidRDefault="00476E00" w:rsidP="00B668D2"/>
          <w:p w14:paraId="3FFA5AEF" w14:textId="77777777" w:rsidR="00476E00" w:rsidRPr="004033FC" w:rsidRDefault="00476E00" w:rsidP="00B668D2"/>
          <w:p w14:paraId="027F5C71" w14:textId="77777777" w:rsidR="00476E00" w:rsidRPr="004033FC" w:rsidRDefault="00476E00" w:rsidP="00B668D2"/>
          <w:p w14:paraId="6B0A17D1" w14:textId="31A50D68" w:rsidR="00476E00" w:rsidRDefault="00476E00" w:rsidP="00B668D2"/>
          <w:p w14:paraId="2400130B" w14:textId="5CF0198E" w:rsidR="00476E00" w:rsidRDefault="00476E00" w:rsidP="00B668D2"/>
          <w:p w14:paraId="02114DCF" w14:textId="3B8D135F" w:rsidR="00476E00" w:rsidRDefault="00476E00" w:rsidP="00B668D2"/>
          <w:p w14:paraId="34B5E06E" w14:textId="77777777" w:rsidR="00476E00" w:rsidRDefault="00476E00" w:rsidP="00B668D2"/>
          <w:p w14:paraId="406F9D00" w14:textId="77777777" w:rsidR="00476E00" w:rsidRDefault="00476E00" w:rsidP="00B668D2"/>
          <w:p w14:paraId="14E6D5F4" w14:textId="77777777" w:rsidR="00476E00" w:rsidRDefault="00476E00" w:rsidP="00B668D2"/>
          <w:p w14:paraId="76AABA05" w14:textId="77777777" w:rsidR="00476E00" w:rsidRDefault="00476E00" w:rsidP="00B668D2"/>
          <w:p w14:paraId="0EAF3D7E" w14:textId="77777777" w:rsidR="00476E00" w:rsidRDefault="00476E00" w:rsidP="00B668D2"/>
          <w:p w14:paraId="73D6BEFF" w14:textId="77777777" w:rsidR="00476E00" w:rsidRDefault="00476E00" w:rsidP="00B668D2"/>
          <w:p w14:paraId="106A2DA2" w14:textId="77777777" w:rsidR="00476E00" w:rsidRDefault="00476E00" w:rsidP="00B668D2"/>
          <w:p w14:paraId="2E2CE6E0" w14:textId="77777777" w:rsidR="00476E00" w:rsidRPr="004033FC" w:rsidRDefault="00476E00" w:rsidP="00B668D2"/>
          <w:p w14:paraId="7D4092AD" w14:textId="77777777" w:rsidR="00476E00" w:rsidRPr="004033FC" w:rsidRDefault="00476E00" w:rsidP="00B668D2"/>
        </w:tc>
      </w:tr>
      <w:tr w:rsidR="00785940" w:rsidRPr="004033FC" w14:paraId="76B7DCB9" w14:textId="77777777" w:rsidTr="00476E00">
        <w:trPr>
          <w:jc w:val="center"/>
        </w:trPr>
        <w:tc>
          <w:tcPr>
            <w:tcW w:w="405" w:type="dxa"/>
            <w:shd w:val="clear" w:color="auto" w:fill="D9D9D9" w:themeFill="background1" w:themeFillShade="D9"/>
          </w:tcPr>
          <w:p w14:paraId="326A2DA0"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2E6513DD" w14:textId="77777777" w:rsidR="00785940" w:rsidRPr="004033FC" w:rsidRDefault="00785940" w:rsidP="00B668D2">
            <w:pPr>
              <w:rPr>
                <w:rFonts w:eastAsia="Calibri"/>
                <w:sz w:val="22"/>
                <w:szCs w:val="22"/>
              </w:rPr>
            </w:pPr>
            <w:r w:rsidRPr="004033FC">
              <w:rPr>
                <w:rFonts w:eastAsia="Calibri"/>
                <w:b/>
                <w:sz w:val="22"/>
                <w:szCs w:val="22"/>
              </w:rPr>
              <w:t xml:space="preserve">CRITICAL STANDARD ELEMENT 3.3:  </w:t>
            </w:r>
            <w:r w:rsidRPr="004033FC">
              <w:rPr>
                <w:rFonts w:eastAsia="Calibri"/>
                <w:sz w:val="22"/>
                <w:szCs w:val="22"/>
              </w:rPr>
              <w:t xml:space="preserve">The </w:t>
            </w:r>
            <w:r>
              <w:rPr>
                <w:rFonts w:eastAsia="Calibri"/>
                <w:sz w:val="22"/>
                <w:szCs w:val="22"/>
              </w:rPr>
              <w:t xml:space="preserve">resident </w:t>
            </w:r>
            <w:r w:rsidRPr="004033FC">
              <w:rPr>
                <w:rFonts w:eastAsia="Calibri"/>
                <w:sz w:val="22"/>
                <w:szCs w:val="22"/>
              </w:rPr>
              <w:t>teacher adjusts instruction based on a variety of assessments and student responses.</w:t>
            </w:r>
          </w:p>
        </w:tc>
      </w:tr>
      <w:tr w:rsidR="00785940" w:rsidRPr="004033FC" w14:paraId="3F5B7C2B" w14:textId="77777777" w:rsidTr="00476E00">
        <w:trPr>
          <w:jc w:val="center"/>
        </w:trPr>
        <w:tc>
          <w:tcPr>
            <w:tcW w:w="2250" w:type="dxa"/>
            <w:gridSpan w:val="3"/>
            <w:shd w:val="clear" w:color="auto" w:fill="A6A6A6" w:themeFill="background1" w:themeFillShade="A6"/>
            <w:vAlign w:val="center"/>
          </w:tcPr>
          <w:p w14:paraId="069BA470"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1C0020A6" w14:textId="77777777" w:rsidR="00785940" w:rsidRPr="004033FC" w:rsidRDefault="00785940" w:rsidP="00B668D2">
            <w:pPr>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4BF1507A" w14:textId="77777777" w:rsidR="00785940" w:rsidRPr="004033FC" w:rsidRDefault="00785940" w:rsidP="00B668D2">
            <w:pPr>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vAlign w:val="center"/>
          </w:tcPr>
          <w:p w14:paraId="03A93FCD" w14:textId="77777777" w:rsidR="00785940" w:rsidRPr="004033FC" w:rsidRDefault="00785940" w:rsidP="00B668D2">
            <w:pPr>
              <w:jc w:val="center"/>
              <w:rPr>
                <w:rFonts w:eastAsia="Calibri"/>
                <w:b/>
                <w:sz w:val="22"/>
                <w:szCs w:val="22"/>
              </w:rPr>
            </w:pPr>
            <w:r>
              <w:rPr>
                <w:rFonts w:eastAsia="Calibri"/>
                <w:b/>
                <w:sz w:val="22"/>
                <w:szCs w:val="22"/>
              </w:rPr>
              <w:t>NOVICE</w:t>
            </w:r>
          </w:p>
        </w:tc>
        <w:tc>
          <w:tcPr>
            <w:tcW w:w="1980" w:type="dxa"/>
            <w:gridSpan w:val="3"/>
            <w:shd w:val="clear" w:color="auto" w:fill="A6A6A6" w:themeFill="background1" w:themeFillShade="A6"/>
            <w:vAlign w:val="center"/>
          </w:tcPr>
          <w:p w14:paraId="0F014908"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37152749" w14:textId="77777777" w:rsidTr="00476E00">
        <w:trPr>
          <w:jc w:val="center"/>
        </w:trPr>
        <w:tc>
          <w:tcPr>
            <w:tcW w:w="2250" w:type="dxa"/>
            <w:gridSpan w:val="3"/>
            <w:shd w:val="clear" w:color="auto" w:fill="D9D9D9" w:themeFill="background1" w:themeFillShade="D9"/>
            <w:vAlign w:val="center"/>
          </w:tcPr>
          <w:p w14:paraId="33B7434E"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189DDE55"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7B6711EE"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3C27DA5C"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5FF0E1D9" w14:textId="77777777" w:rsidR="00785940" w:rsidRPr="004033FC" w:rsidRDefault="00785940" w:rsidP="00B668D2">
            <w:pPr>
              <w:jc w:val="center"/>
              <w:rPr>
                <w:rFonts w:eastAsia="Calibri"/>
                <w:b/>
                <w:bCs/>
                <w:sz w:val="22"/>
                <w:szCs w:val="22"/>
              </w:rPr>
            </w:pPr>
          </w:p>
        </w:tc>
      </w:tr>
      <w:tr w:rsidR="00785940" w:rsidRPr="004033FC" w14:paraId="0B7418BC" w14:textId="77777777" w:rsidTr="00476E00">
        <w:trPr>
          <w:jc w:val="center"/>
        </w:trPr>
        <w:tc>
          <w:tcPr>
            <w:tcW w:w="2250" w:type="dxa"/>
            <w:gridSpan w:val="3"/>
            <w:shd w:val="clear" w:color="auto" w:fill="auto"/>
          </w:tcPr>
          <w:p w14:paraId="4190F31C" w14:textId="77777777" w:rsidR="00785940" w:rsidRPr="00AA4852" w:rsidRDefault="00785940" w:rsidP="00B668D2">
            <w:pPr>
              <w:ind w:left="409" w:hanging="409"/>
              <w:rPr>
                <w:rFonts w:eastAsia="Calibri"/>
                <w:sz w:val="20"/>
                <w:szCs w:val="20"/>
              </w:rPr>
            </w:pPr>
            <w:r w:rsidRPr="00AA4852">
              <w:rPr>
                <w:rFonts w:eastAsia="Calibri"/>
                <w:sz w:val="20"/>
                <w:szCs w:val="20"/>
              </w:rPr>
              <w:t>The resident teacher:</w:t>
            </w:r>
          </w:p>
          <w:p w14:paraId="70CB5FF9" w14:textId="77777777" w:rsidR="00785940" w:rsidRPr="00AA4852" w:rsidRDefault="00785940" w:rsidP="002B2069">
            <w:pPr>
              <w:pStyle w:val="ListParagraph"/>
              <w:widowControl/>
              <w:numPr>
                <w:ilvl w:val="0"/>
                <w:numId w:val="41"/>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effectively modifies instruction to meet the needs of all students</w:t>
            </w:r>
          </w:p>
          <w:p w14:paraId="452DB563" w14:textId="77777777" w:rsidR="00785940" w:rsidRPr="00AA4852" w:rsidRDefault="00785940" w:rsidP="002B2069">
            <w:pPr>
              <w:pStyle w:val="ListParagraph"/>
              <w:widowControl/>
              <w:numPr>
                <w:ilvl w:val="0"/>
                <w:numId w:val="41"/>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extensively monitors student progress using a variety of assessments</w:t>
            </w:r>
          </w:p>
          <w:p w14:paraId="05948065" w14:textId="77777777" w:rsidR="00785940" w:rsidRPr="00AA4852" w:rsidRDefault="00785940" w:rsidP="002B2069">
            <w:pPr>
              <w:pStyle w:val="ListParagraph"/>
              <w:widowControl/>
              <w:numPr>
                <w:ilvl w:val="0"/>
                <w:numId w:val="41"/>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collaborates with students and others to make instructional decisions</w:t>
            </w:r>
          </w:p>
          <w:p w14:paraId="2D0E459C" w14:textId="77777777" w:rsidR="00785940" w:rsidRPr="00AA4852" w:rsidRDefault="00785940" w:rsidP="002B2069">
            <w:pPr>
              <w:pStyle w:val="ListParagraph"/>
              <w:widowControl/>
              <w:numPr>
                <w:ilvl w:val="0"/>
                <w:numId w:val="41"/>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extensively analyzes and uses student data to make instructional decisions</w:t>
            </w:r>
          </w:p>
          <w:p w14:paraId="54655008" w14:textId="77777777" w:rsidR="00785940" w:rsidRDefault="00785940" w:rsidP="002B2069">
            <w:pPr>
              <w:pStyle w:val="ListParagraph"/>
              <w:widowControl/>
              <w:numPr>
                <w:ilvl w:val="0"/>
                <w:numId w:val="41"/>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uses a variety of formative assessments to differentiate instruction and provide effective interventions</w:t>
            </w:r>
          </w:p>
          <w:p w14:paraId="17913DE0" w14:textId="77777777" w:rsidR="004921D3" w:rsidRPr="00AA4852" w:rsidRDefault="004921D3" w:rsidP="004921D3">
            <w:pPr>
              <w:pStyle w:val="ListParagraph"/>
              <w:widowControl/>
              <w:autoSpaceDE/>
              <w:autoSpaceDN/>
              <w:spacing w:before="0"/>
              <w:ind w:left="360" w:firstLine="0"/>
              <w:contextualSpacing/>
              <w:rPr>
                <w:rFonts w:asciiTheme="minorHAnsi" w:eastAsia="Calibri" w:hAnsiTheme="minorHAnsi"/>
                <w:sz w:val="20"/>
                <w:szCs w:val="20"/>
              </w:rPr>
            </w:pPr>
          </w:p>
        </w:tc>
        <w:tc>
          <w:tcPr>
            <w:tcW w:w="2114" w:type="dxa"/>
            <w:gridSpan w:val="2"/>
            <w:shd w:val="clear" w:color="auto" w:fill="auto"/>
          </w:tcPr>
          <w:p w14:paraId="39FF89CD" w14:textId="77777777" w:rsidR="00785940" w:rsidRPr="00AA4852" w:rsidRDefault="00785940" w:rsidP="00B668D2">
            <w:pPr>
              <w:ind w:left="409" w:hanging="409"/>
              <w:rPr>
                <w:rFonts w:eastAsia="Calibri"/>
                <w:sz w:val="20"/>
                <w:szCs w:val="20"/>
              </w:rPr>
            </w:pPr>
            <w:r w:rsidRPr="00AA4852">
              <w:rPr>
                <w:rFonts w:eastAsia="Calibri"/>
                <w:sz w:val="20"/>
                <w:szCs w:val="20"/>
              </w:rPr>
              <w:t>The resident teacher:</w:t>
            </w:r>
          </w:p>
          <w:p w14:paraId="1B5645A2" w14:textId="77777777" w:rsidR="00785940" w:rsidRPr="00AA4852" w:rsidRDefault="00785940" w:rsidP="002B2069">
            <w:pPr>
              <w:pStyle w:val="ListParagraph"/>
              <w:widowControl/>
              <w:numPr>
                <w:ilvl w:val="0"/>
                <w:numId w:val="42"/>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modifies instruction when need is apparent</w:t>
            </w:r>
          </w:p>
          <w:p w14:paraId="57BA0841" w14:textId="77777777" w:rsidR="00785940" w:rsidRPr="00AA4852" w:rsidRDefault="00785940" w:rsidP="002B2069">
            <w:pPr>
              <w:pStyle w:val="ListParagraph"/>
              <w:widowControl/>
              <w:numPr>
                <w:ilvl w:val="0"/>
                <w:numId w:val="42"/>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consistently monitors student progress using a variety of assessments</w:t>
            </w:r>
          </w:p>
          <w:p w14:paraId="16DB8C7E" w14:textId="77777777" w:rsidR="00785940" w:rsidRPr="00AA4852" w:rsidRDefault="00785940" w:rsidP="002B2069">
            <w:pPr>
              <w:pStyle w:val="ListParagraph"/>
              <w:widowControl/>
              <w:numPr>
                <w:ilvl w:val="0"/>
                <w:numId w:val="42"/>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uses student feedback to make instructional decisions</w:t>
            </w:r>
          </w:p>
          <w:p w14:paraId="7FA9804E" w14:textId="77777777" w:rsidR="00785940" w:rsidRPr="00AA4852" w:rsidRDefault="00785940" w:rsidP="002B2069">
            <w:pPr>
              <w:pStyle w:val="ListParagraph"/>
              <w:widowControl/>
              <w:numPr>
                <w:ilvl w:val="0"/>
                <w:numId w:val="42"/>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analyzes student data to make instructional decisions</w:t>
            </w:r>
          </w:p>
          <w:p w14:paraId="24AC3BEE" w14:textId="77777777" w:rsidR="00785940" w:rsidRPr="00AA4852" w:rsidRDefault="00785940" w:rsidP="002B2069">
            <w:pPr>
              <w:pStyle w:val="ListParagraph"/>
              <w:widowControl/>
              <w:numPr>
                <w:ilvl w:val="0"/>
                <w:numId w:val="42"/>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 xml:space="preserve">uses a variety of formative assessments to differentiate instruction and provide appropriate interventions </w:t>
            </w:r>
          </w:p>
        </w:tc>
        <w:tc>
          <w:tcPr>
            <w:tcW w:w="2371" w:type="dxa"/>
            <w:gridSpan w:val="2"/>
          </w:tcPr>
          <w:p w14:paraId="7E83DC38" w14:textId="77777777" w:rsidR="00785940" w:rsidRPr="00AA4852" w:rsidRDefault="00785940" w:rsidP="00B668D2">
            <w:pPr>
              <w:ind w:left="409" w:hanging="409"/>
              <w:rPr>
                <w:rFonts w:eastAsia="Calibri"/>
                <w:sz w:val="20"/>
                <w:szCs w:val="20"/>
              </w:rPr>
            </w:pPr>
            <w:r w:rsidRPr="00AA4852">
              <w:rPr>
                <w:rFonts w:eastAsia="Calibri"/>
                <w:sz w:val="20"/>
                <w:szCs w:val="20"/>
              </w:rPr>
              <w:t>The resident teacher:</w:t>
            </w:r>
          </w:p>
          <w:p w14:paraId="23A44A7B" w14:textId="77777777" w:rsidR="00785940" w:rsidRPr="00AA4852" w:rsidRDefault="00785940" w:rsidP="002B2069">
            <w:pPr>
              <w:pStyle w:val="ListParagraph"/>
              <w:widowControl/>
              <w:numPr>
                <w:ilvl w:val="0"/>
                <w:numId w:val="43"/>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recognizes missed opportunities to modify instruction</w:t>
            </w:r>
          </w:p>
          <w:p w14:paraId="70CA0727" w14:textId="77777777" w:rsidR="00785940" w:rsidRPr="00AA4852" w:rsidRDefault="00785940" w:rsidP="002B2069">
            <w:pPr>
              <w:pStyle w:val="ListParagraph"/>
              <w:widowControl/>
              <w:numPr>
                <w:ilvl w:val="0"/>
                <w:numId w:val="43"/>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inconsistently monitors student progress using a variety of assessments</w:t>
            </w:r>
          </w:p>
          <w:p w14:paraId="11816566" w14:textId="77777777" w:rsidR="00785940" w:rsidRPr="00AA4852" w:rsidRDefault="00785940" w:rsidP="002B2069">
            <w:pPr>
              <w:pStyle w:val="ListParagraph"/>
              <w:widowControl/>
              <w:numPr>
                <w:ilvl w:val="0"/>
                <w:numId w:val="43"/>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examines student data</w:t>
            </w:r>
          </w:p>
          <w:p w14:paraId="2C1BA1D8" w14:textId="77777777" w:rsidR="00785940" w:rsidRPr="00AA4852" w:rsidRDefault="00785940" w:rsidP="002B2069">
            <w:pPr>
              <w:pStyle w:val="ListParagraph"/>
              <w:widowControl/>
              <w:numPr>
                <w:ilvl w:val="0"/>
                <w:numId w:val="43"/>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uses formative assessments to provide whole-group interventions</w:t>
            </w:r>
          </w:p>
        </w:tc>
        <w:tc>
          <w:tcPr>
            <w:tcW w:w="2175" w:type="dxa"/>
            <w:gridSpan w:val="2"/>
            <w:shd w:val="clear" w:color="auto" w:fill="auto"/>
          </w:tcPr>
          <w:p w14:paraId="3B1CA041" w14:textId="77777777" w:rsidR="00785940" w:rsidRPr="00AA4852" w:rsidRDefault="00785940" w:rsidP="00B668D2">
            <w:pPr>
              <w:ind w:left="409" w:hanging="409"/>
              <w:rPr>
                <w:rFonts w:eastAsia="Calibri"/>
                <w:sz w:val="20"/>
                <w:szCs w:val="20"/>
              </w:rPr>
            </w:pPr>
            <w:r w:rsidRPr="00AA4852">
              <w:rPr>
                <w:rFonts w:eastAsia="Calibri"/>
                <w:sz w:val="20"/>
                <w:szCs w:val="20"/>
              </w:rPr>
              <w:t>The resident teacher:</w:t>
            </w:r>
          </w:p>
          <w:p w14:paraId="543CADB6" w14:textId="77777777" w:rsidR="00785940" w:rsidRPr="00AA4852" w:rsidRDefault="00785940" w:rsidP="002B2069">
            <w:pPr>
              <w:pStyle w:val="ListParagraph"/>
              <w:widowControl/>
              <w:numPr>
                <w:ilvl w:val="0"/>
                <w:numId w:val="44"/>
              </w:numPr>
              <w:autoSpaceDE/>
              <w:autoSpaceDN/>
              <w:spacing w:before="0"/>
              <w:contextualSpacing/>
              <w:rPr>
                <w:rFonts w:asciiTheme="minorHAnsi" w:eastAsia="Calibri" w:hAnsiTheme="minorHAnsi"/>
                <w:sz w:val="20"/>
                <w:szCs w:val="20"/>
              </w:rPr>
            </w:pPr>
            <w:r>
              <w:rPr>
                <w:rFonts w:asciiTheme="minorHAnsi" w:eastAsia="Calibri" w:hAnsiTheme="minorHAnsi"/>
                <w:sz w:val="20"/>
                <w:szCs w:val="20"/>
              </w:rPr>
              <w:t>begins to identify</w:t>
            </w:r>
            <w:r w:rsidRPr="00AA4852">
              <w:rPr>
                <w:rFonts w:asciiTheme="minorHAnsi" w:eastAsia="Calibri" w:hAnsiTheme="minorHAnsi"/>
                <w:sz w:val="20"/>
                <w:szCs w:val="20"/>
              </w:rPr>
              <w:t xml:space="preserve"> missed opportunities to modify instruction</w:t>
            </w:r>
          </w:p>
          <w:p w14:paraId="36E0FFA0" w14:textId="77777777" w:rsidR="00785940" w:rsidRPr="00AA4852" w:rsidRDefault="00785940" w:rsidP="002B2069">
            <w:pPr>
              <w:pStyle w:val="ListParagraph"/>
              <w:widowControl/>
              <w:numPr>
                <w:ilvl w:val="0"/>
                <w:numId w:val="44"/>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monitor student progress using a variety of assessments</w:t>
            </w:r>
          </w:p>
          <w:p w14:paraId="70BB752A" w14:textId="77777777" w:rsidR="00785940" w:rsidRPr="00AA4852" w:rsidRDefault="00785940" w:rsidP="002B2069">
            <w:pPr>
              <w:pStyle w:val="ListParagraph"/>
              <w:widowControl/>
              <w:numPr>
                <w:ilvl w:val="0"/>
                <w:numId w:val="44"/>
              </w:numPr>
              <w:autoSpaceDE/>
              <w:autoSpaceDN/>
              <w:spacing w:before="0"/>
              <w:contextualSpacing/>
              <w:rPr>
                <w:rFonts w:asciiTheme="minorHAnsi" w:eastAsia="Calibri" w:hAnsiTheme="minorHAnsi"/>
                <w:sz w:val="20"/>
                <w:szCs w:val="20"/>
              </w:rPr>
            </w:pPr>
            <w:r>
              <w:rPr>
                <w:rFonts w:asciiTheme="minorHAnsi" w:eastAsia="Calibri" w:hAnsiTheme="minorHAnsi"/>
                <w:sz w:val="20"/>
                <w:szCs w:val="20"/>
              </w:rPr>
              <w:t xml:space="preserve">begins to </w:t>
            </w:r>
            <w:r w:rsidRPr="00AA4852">
              <w:rPr>
                <w:rFonts w:asciiTheme="minorHAnsi" w:eastAsia="Calibri" w:hAnsiTheme="minorHAnsi"/>
                <w:sz w:val="20"/>
                <w:szCs w:val="20"/>
              </w:rPr>
              <w:t>examine student data</w:t>
            </w:r>
          </w:p>
          <w:p w14:paraId="628AB681" w14:textId="77777777" w:rsidR="00785940" w:rsidRPr="00AA4852" w:rsidRDefault="00785940" w:rsidP="002B2069">
            <w:pPr>
              <w:pStyle w:val="ListParagraph"/>
              <w:widowControl/>
              <w:numPr>
                <w:ilvl w:val="0"/>
                <w:numId w:val="44"/>
              </w:numPr>
              <w:autoSpaceDE/>
              <w:autoSpaceDN/>
              <w:spacing w:before="0"/>
              <w:contextualSpacing/>
              <w:rPr>
                <w:rFonts w:asciiTheme="minorHAnsi" w:eastAsia="Calibri" w:hAnsiTheme="minorHAnsi"/>
                <w:sz w:val="20"/>
                <w:szCs w:val="20"/>
              </w:rPr>
            </w:pPr>
            <w:r>
              <w:rPr>
                <w:rFonts w:asciiTheme="minorHAnsi" w:eastAsia="Calibri" w:hAnsiTheme="minorHAnsi"/>
                <w:sz w:val="20"/>
                <w:szCs w:val="20"/>
              </w:rPr>
              <w:t xml:space="preserve">begins to </w:t>
            </w:r>
            <w:r w:rsidRPr="00AA4852">
              <w:rPr>
                <w:rFonts w:asciiTheme="minorHAnsi" w:eastAsia="Calibri" w:hAnsiTheme="minorHAnsi"/>
                <w:sz w:val="20"/>
                <w:szCs w:val="20"/>
              </w:rPr>
              <w:t>use formative assessments to provide whole-group interventions</w:t>
            </w:r>
          </w:p>
        </w:tc>
        <w:tc>
          <w:tcPr>
            <w:tcW w:w="1980" w:type="dxa"/>
            <w:gridSpan w:val="3"/>
            <w:shd w:val="clear" w:color="auto" w:fill="auto"/>
          </w:tcPr>
          <w:p w14:paraId="7E886294" w14:textId="77777777" w:rsidR="00785940" w:rsidRPr="00AA4852" w:rsidRDefault="00785940" w:rsidP="00B668D2">
            <w:pPr>
              <w:ind w:left="409" w:hanging="409"/>
              <w:rPr>
                <w:rFonts w:eastAsia="Calibri"/>
                <w:sz w:val="20"/>
                <w:szCs w:val="20"/>
              </w:rPr>
            </w:pPr>
            <w:r w:rsidRPr="00AA4852">
              <w:rPr>
                <w:rFonts w:eastAsia="Calibri"/>
                <w:sz w:val="20"/>
                <w:szCs w:val="20"/>
              </w:rPr>
              <w:t>The resident teacher:</w:t>
            </w:r>
          </w:p>
          <w:p w14:paraId="513AC14C" w14:textId="77777777" w:rsidR="00785940" w:rsidRPr="00AA4852" w:rsidRDefault="00785940" w:rsidP="002B2069">
            <w:pPr>
              <w:pStyle w:val="ListParagraph"/>
              <w:widowControl/>
              <w:numPr>
                <w:ilvl w:val="0"/>
                <w:numId w:val="45"/>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does not modify instruction</w:t>
            </w:r>
          </w:p>
          <w:p w14:paraId="5616726D" w14:textId="77777777" w:rsidR="00785940" w:rsidRPr="00AA4852" w:rsidRDefault="00785940" w:rsidP="002B2069">
            <w:pPr>
              <w:pStyle w:val="ListParagraph"/>
              <w:widowControl/>
              <w:numPr>
                <w:ilvl w:val="0"/>
                <w:numId w:val="45"/>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does not monitor student progress</w:t>
            </w:r>
          </w:p>
          <w:p w14:paraId="36309611" w14:textId="77777777" w:rsidR="00785940" w:rsidRPr="00AA4852" w:rsidRDefault="00785940" w:rsidP="002B2069">
            <w:pPr>
              <w:pStyle w:val="ListParagraph"/>
              <w:widowControl/>
              <w:numPr>
                <w:ilvl w:val="0"/>
                <w:numId w:val="45"/>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 xml:space="preserve">does not base instruction on a variety of assessments </w:t>
            </w:r>
          </w:p>
          <w:p w14:paraId="00F9D52F" w14:textId="77777777" w:rsidR="00785940" w:rsidRPr="00AA4852" w:rsidRDefault="00785940" w:rsidP="002B2069">
            <w:pPr>
              <w:pStyle w:val="ListParagraph"/>
              <w:widowControl/>
              <w:numPr>
                <w:ilvl w:val="0"/>
                <w:numId w:val="45"/>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 xml:space="preserve">does not provide interventions based on student data </w:t>
            </w:r>
          </w:p>
        </w:tc>
      </w:tr>
      <w:tr w:rsidR="00476E00" w:rsidRPr="004033FC" w14:paraId="3CA6B40E" w14:textId="77777777" w:rsidTr="00476E00">
        <w:trPr>
          <w:gridAfter w:val="2"/>
          <w:wAfter w:w="45" w:type="dxa"/>
          <w:jc w:val="center"/>
        </w:trPr>
        <w:tc>
          <w:tcPr>
            <w:tcW w:w="10845" w:type="dxa"/>
            <w:gridSpan w:val="10"/>
            <w:shd w:val="clear" w:color="auto" w:fill="auto"/>
          </w:tcPr>
          <w:p w14:paraId="2777D309" w14:textId="77777777" w:rsidR="00476E00" w:rsidRPr="00AA4852" w:rsidRDefault="00476E00" w:rsidP="00B668D2">
            <w:pPr>
              <w:rPr>
                <w:rFonts w:eastAsia="Calibri"/>
                <w:i/>
                <w:iCs/>
                <w:sz w:val="22"/>
                <w:szCs w:val="22"/>
              </w:rPr>
            </w:pPr>
            <w:r w:rsidRPr="64F67304">
              <w:rPr>
                <w:rFonts w:eastAsia="Calibri"/>
                <w:i/>
                <w:iCs/>
                <w:sz w:val="22"/>
                <w:szCs w:val="22"/>
              </w:rPr>
              <w:t>Observational Notes:</w:t>
            </w:r>
          </w:p>
          <w:p w14:paraId="3AE7BB17" w14:textId="77777777" w:rsidR="00476E00" w:rsidRPr="00AA4852" w:rsidRDefault="00476E00" w:rsidP="00B668D2">
            <w:pPr>
              <w:rPr>
                <w:i/>
                <w:iCs/>
              </w:rPr>
            </w:pPr>
          </w:p>
          <w:p w14:paraId="67012B62" w14:textId="77777777" w:rsidR="00476E00" w:rsidRPr="00AA4852" w:rsidRDefault="00476E00" w:rsidP="00B668D2">
            <w:pPr>
              <w:rPr>
                <w:i/>
                <w:iCs/>
              </w:rPr>
            </w:pPr>
          </w:p>
          <w:p w14:paraId="32EA3A20" w14:textId="77777777" w:rsidR="00476E00" w:rsidRPr="00AA4852" w:rsidRDefault="00476E00" w:rsidP="00B668D2">
            <w:pPr>
              <w:rPr>
                <w:i/>
                <w:iCs/>
              </w:rPr>
            </w:pPr>
          </w:p>
          <w:p w14:paraId="5EC4AA33" w14:textId="7E2C435B" w:rsidR="00476E00" w:rsidRDefault="00476E00" w:rsidP="00B668D2">
            <w:pPr>
              <w:rPr>
                <w:i/>
                <w:iCs/>
              </w:rPr>
            </w:pPr>
          </w:p>
          <w:p w14:paraId="0320E3C9" w14:textId="1FCF54E3" w:rsidR="00476E00" w:rsidRDefault="00476E00" w:rsidP="00B668D2">
            <w:pPr>
              <w:rPr>
                <w:i/>
                <w:iCs/>
              </w:rPr>
            </w:pPr>
          </w:p>
          <w:p w14:paraId="6FF84B27" w14:textId="77777777" w:rsidR="00476E00" w:rsidRPr="00AA4852" w:rsidRDefault="00476E00" w:rsidP="00B668D2">
            <w:pPr>
              <w:rPr>
                <w:i/>
                <w:iCs/>
              </w:rPr>
            </w:pPr>
          </w:p>
          <w:p w14:paraId="39C258CB" w14:textId="77777777" w:rsidR="00476E00" w:rsidRPr="00AA4852" w:rsidRDefault="00476E00" w:rsidP="00B668D2">
            <w:pPr>
              <w:rPr>
                <w:i/>
                <w:iCs/>
              </w:rPr>
            </w:pPr>
          </w:p>
          <w:p w14:paraId="6FD53DA8" w14:textId="77777777" w:rsidR="00476E00" w:rsidRPr="00AA4852" w:rsidRDefault="00476E00" w:rsidP="00B668D2">
            <w:pPr>
              <w:rPr>
                <w:i/>
                <w:iCs/>
              </w:rPr>
            </w:pPr>
          </w:p>
          <w:p w14:paraId="62AB5508" w14:textId="77777777" w:rsidR="00476E00" w:rsidRPr="00AA4852" w:rsidRDefault="00476E00" w:rsidP="00B668D2">
            <w:pPr>
              <w:rPr>
                <w:i/>
                <w:iCs/>
              </w:rPr>
            </w:pPr>
          </w:p>
          <w:p w14:paraId="61EA0F9C" w14:textId="77777777" w:rsidR="00476E00" w:rsidRDefault="00476E00" w:rsidP="00B668D2">
            <w:pPr>
              <w:rPr>
                <w:i/>
                <w:iCs/>
              </w:rPr>
            </w:pPr>
          </w:p>
          <w:p w14:paraId="4DBC14E1" w14:textId="77777777" w:rsidR="00476E00" w:rsidRDefault="00476E00" w:rsidP="00B668D2">
            <w:pPr>
              <w:rPr>
                <w:i/>
                <w:iCs/>
              </w:rPr>
            </w:pPr>
          </w:p>
          <w:p w14:paraId="4379CAA3" w14:textId="77777777" w:rsidR="00476E00" w:rsidRDefault="00476E00" w:rsidP="00B668D2">
            <w:pPr>
              <w:rPr>
                <w:i/>
                <w:iCs/>
              </w:rPr>
            </w:pPr>
          </w:p>
          <w:p w14:paraId="325FB352" w14:textId="77777777" w:rsidR="00476E00" w:rsidRPr="00AA4852" w:rsidRDefault="00476E00" w:rsidP="00B668D2">
            <w:pPr>
              <w:rPr>
                <w:i/>
                <w:iCs/>
              </w:rPr>
            </w:pPr>
          </w:p>
          <w:p w14:paraId="6B65CF9A" w14:textId="77777777" w:rsidR="00476E00" w:rsidRPr="00AA4852" w:rsidRDefault="00476E00" w:rsidP="00B668D2">
            <w:pPr>
              <w:rPr>
                <w:i/>
                <w:iCs/>
              </w:rPr>
            </w:pPr>
          </w:p>
          <w:p w14:paraId="3BDA316B" w14:textId="77777777" w:rsidR="00476E00" w:rsidRPr="00AA4852" w:rsidRDefault="00476E00" w:rsidP="00B668D2">
            <w:pPr>
              <w:rPr>
                <w:i/>
                <w:iCs/>
              </w:rPr>
            </w:pPr>
          </w:p>
        </w:tc>
      </w:tr>
      <w:tr w:rsidR="00785940" w:rsidRPr="004033FC" w14:paraId="590105EA" w14:textId="77777777" w:rsidTr="00476E00">
        <w:trPr>
          <w:jc w:val="center"/>
        </w:trPr>
        <w:tc>
          <w:tcPr>
            <w:tcW w:w="405" w:type="dxa"/>
            <w:shd w:val="clear" w:color="auto" w:fill="A6A6A6" w:themeFill="background1" w:themeFillShade="A6"/>
          </w:tcPr>
          <w:p w14:paraId="62566349" w14:textId="77777777" w:rsidR="00785940" w:rsidRPr="004033FC" w:rsidRDefault="00785940" w:rsidP="00B668D2">
            <w:pPr>
              <w:jc w:val="center"/>
              <w:rPr>
                <w:rFonts w:eastAsia="Calibri"/>
                <w:b/>
                <w:sz w:val="22"/>
                <w:szCs w:val="22"/>
              </w:rPr>
            </w:pPr>
          </w:p>
        </w:tc>
        <w:tc>
          <w:tcPr>
            <w:tcW w:w="10485" w:type="dxa"/>
            <w:gridSpan w:val="11"/>
            <w:shd w:val="clear" w:color="auto" w:fill="A6A6A6" w:themeFill="background1" w:themeFillShade="A6"/>
          </w:tcPr>
          <w:p w14:paraId="272BDE6F" w14:textId="77777777" w:rsidR="00785940" w:rsidRPr="004033FC" w:rsidRDefault="00785940" w:rsidP="00B668D2">
            <w:pPr>
              <w:jc w:val="center"/>
              <w:rPr>
                <w:rFonts w:eastAsia="Calibri"/>
                <w:b/>
                <w:sz w:val="22"/>
                <w:szCs w:val="22"/>
              </w:rPr>
            </w:pPr>
            <w:r w:rsidRPr="004033FC">
              <w:rPr>
                <w:rFonts w:eastAsia="Calibri"/>
                <w:b/>
                <w:sz w:val="22"/>
                <w:szCs w:val="22"/>
              </w:rPr>
              <w:t>STANDARD 4:  PROFESSIONAL RESPONSIBILITIES FOR SELF-RENEWAL</w:t>
            </w:r>
          </w:p>
        </w:tc>
      </w:tr>
      <w:tr w:rsidR="00785940" w:rsidRPr="004033FC" w14:paraId="3B1F99FA" w14:textId="77777777" w:rsidTr="00476E00">
        <w:trPr>
          <w:jc w:val="center"/>
        </w:trPr>
        <w:tc>
          <w:tcPr>
            <w:tcW w:w="405" w:type="dxa"/>
            <w:shd w:val="clear" w:color="auto" w:fill="D9D9D9" w:themeFill="background1" w:themeFillShade="D9"/>
          </w:tcPr>
          <w:p w14:paraId="174CC7B0"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77957111" w14:textId="77777777" w:rsidR="00785940" w:rsidRPr="004033FC" w:rsidRDefault="00785940" w:rsidP="00B668D2">
            <w:pPr>
              <w:rPr>
                <w:rFonts w:eastAsia="Calibri"/>
                <w:sz w:val="22"/>
                <w:szCs w:val="22"/>
              </w:rPr>
            </w:pPr>
            <w:r w:rsidRPr="004033FC">
              <w:rPr>
                <w:rFonts w:eastAsia="Calibri"/>
                <w:b/>
                <w:sz w:val="22"/>
                <w:szCs w:val="22"/>
              </w:rPr>
              <w:t xml:space="preserve">CRITICAL STANDARD ELEMENT 4.1:  </w:t>
            </w:r>
            <w:r w:rsidRPr="004033FC">
              <w:rPr>
                <w:rFonts w:eastAsia="Calibri"/>
                <w:sz w:val="22"/>
                <w:szCs w:val="22"/>
              </w:rPr>
              <w:t xml:space="preserve">The </w:t>
            </w:r>
            <w:r>
              <w:rPr>
                <w:rFonts w:eastAsia="Calibri"/>
                <w:sz w:val="22"/>
                <w:szCs w:val="22"/>
              </w:rPr>
              <w:t xml:space="preserve">resident </w:t>
            </w:r>
            <w:r w:rsidRPr="004033FC">
              <w:rPr>
                <w:rFonts w:eastAsia="Calibri"/>
                <w:sz w:val="22"/>
                <w:szCs w:val="22"/>
              </w:rPr>
              <w:t>teacher engages in professional development for self-renewal that guides continuous examination and improvement of professional practice.</w:t>
            </w:r>
          </w:p>
        </w:tc>
      </w:tr>
      <w:tr w:rsidR="00785940" w:rsidRPr="004033FC" w14:paraId="3AF916DC" w14:textId="77777777" w:rsidTr="00476E00">
        <w:trPr>
          <w:jc w:val="center"/>
        </w:trPr>
        <w:tc>
          <w:tcPr>
            <w:tcW w:w="2250" w:type="dxa"/>
            <w:gridSpan w:val="3"/>
            <w:shd w:val="clear" w:color="auto" w:fill="A6A6A6" w:themeFill="background1" w:themeFillShade="A6"/>
            <w:vAlign w:val="center"/>
          </w:tcPr>
          <w:p w14:paraId="4662EEF3"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5C75C607" w14:textId="77777777" w:rsidR="00785940" w:rsidRPr="004033FC" w:rsidRDefault="00785940" w:rsidP="00B668D2">
            <w:pPr>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2D3AEE02" w14:textId="77777777" w:rsidR="00785940" w:rsidRPr="004033FC" w:rsidRDefault="00785940" w:rsidP="00B668D2">
            <w:pPr>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vAlign w:val="center"/>
          </w:tcPr>
          <w:p w14:paraId="48C9990B" w14:textId="77777777" w:rsidR="00785940" w:rsidRPr="004033FC" w:rsidRDefault="00785940" w:rsidP="00B668D2">
            <w:pPr>
              <w:jc w:val="center"/>
              <w:rPr>
                <w:rFonts w:eastAsia="Calibri"/>
                <w:b/>
                <w:sz w:val="22"/>
                <w:szCs w:val="22"/>
              </w:rPr>
            </w:pPr>
            <w:r>
              <w:rPr>
                <w:rFonts w:eastAsia="Calibri"/>
                <w:b/>
                <w:sz w:val="22"/>
                <w:szCs w:val="22"/>
              </w:rPr>
              <w:t>NOVICE</w:t>
            </w:r>
          </w:p>
        </w:tc>
        <w:tc>
          <w:tcPr>
            <w:tcW w:w="1980" w:type="dxa"/>
            <w:gridSpan w:val="3"/>
            <w:shd w:val="clear" w:color="auto" w:fill="A6A6A6" w:themeFill="background1" w:themeFillShade="A6"/>
            <w:vAlign w:val="center"/>
          </w:tcPr>
          <w:p w14:paraId="79011E6C"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4E2D3234" w14:textId="77777777" w:rsidTr="00476E00">
        <w:trPr>
          <w:jc w:val="center"/>
        </w:trPr>
        <w:tc>
          <w:tcPr>
            <w:tcW w:w="2250" w:type="dxa"/>
            <w:gridSpan w:val="3"/>
            <w:shd w:val="clear" w:color="auto" w:fill="D9D9D9" w:themeFill="background1" w:themeFillShade="D9"/>
            <w:vAlign w:val="center"/>
          </w:tcPr>
          <w:p w14:paraId="00EED90E"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6609AD79"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1C50EE6D"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67D78704"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52637FDD" w14:textId="77777777" w:rsidR="00785940" w:rsidRPr="004033FC" w:rsidRDefault="00785940" w:rsidP="00B668D2">
            <w:pPr>
              <w:jc w:val="center"/>
              <w:rPr>
                <w:rFonts w:eastAsia="Calibri"/>
                <w:b/>
                <w:bCs/>
                <w:sz w:val="22"/>
                <w:szCs w:val="22"/>
              </w:rPr>
            </w:pPr>
          </w:p>
        </w:tc>
      </w:tr>
      <w:tr w:rsidR="00785940" w:rsidRPr="004033FC" w14:paraId="1499AB6D" w14:textId="77777777" w:rsidTr="00476E00">
        <w:trPr>
          <w:jc w:val="center"/>
        </w:trPr>
        <w:tc>
          <w:tcPr>
            <w:tcW w:w="2250" w:type="dxa"/>
            <w:gridSpan w:val="3"/>
            <w:shd w:val="clear" w:color="auto" w:fill="auto"/>
          </w:tcPr>
          <w:p w14:paraId="36EBC477" w14:textId="77777777" w:rsidR="00785940" w:rsidRPr="00242C30" w:rsidRDefault="00785940" w:rsidP="00B668D2">
            <w:pPr>
              <w:ind w:left="409" w:hanging="409"/>
              <w:rPr>
                <w:rFonts w:eastAsia="Calibri"/>
                <w:sz w:val="20"/>
                <w:szCs w:val="20"/>
              </w:rPr>
            </w:pPr>
            <w:r w:rsidRPr="00242C30">
              <w:rPr>
                <w:rFonts w:eastAsia="Calibri"/>
                <w:sz w:val="20"/>
                <w:szCs w:val="20"/>
              </w:rPr>
              <w:t>The resident teacher:</w:t>
            </w:r>
          </w:p>
          <w:p w14:paraId="0DDCDF54" w14:textId="77777777" w:rsidR="00785940" w:rsidRPr="00242C30" w:rsidRDefault="00785940" w:rsidP="002B2069">
            <w:pPr>
              <w:pStyle w:val="ListParagraph"/>
              <w:widowControl/>
              <w:numPr>
                <w:ilvl w:val="0"/>
                <w:numId w:val="46"/>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initiates the investigation that leads to the development of best practices</w:t>
            </w:r>
          </w:p>
          <w:p w14:paraId="6D7041AD" w14:textId="77777777" w:rsidR="00785940" w:rsidRPr="00242C30" w:rsidRDefault="00785940" w:rsidP="002B2069">
            <w:pPr>
              <w:pStyle w:val="ListParagraph"/>
              <w:widowControl/>
              <w:numPr>
                <w:ilvl w:val="0"/>
                <w:numId w:val="46"/>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extensively implements best practices</w:t>
            </w:r>
          </w:p>
          <w:p w14:paraId="0694717A" w14:textId="77777777" w:rsidR="00785940" w:rsidRPr="00242C30" w:rsidRDefault="00785940" w:rsidP="002B2069">
            <w:pPr>
              <w:pStyle w:val="ListParagraph"/>
              <w:widowControl/>
              <w:numPr>
                <w:ilvl w:val="0"/>
                <w:numId w:val="46"/>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mentors others in implementation of best practices</w:t>
            </w:r>
          </w:p>
          <w:p w14:paraId="07D210E4" w14:textId="77777777" w:rsidR="00785940" w:rsidRPr="00242C30" w:rsidRDefault="00785940" w:rsidP="002B2069">
            <w:pPr>
              <w:pStyle w:val="ListParagraph"/>
              <w:widowControl/>
              <w:numPr>
                <w:ilvl w:val="0"/>
                <w:numId w:val="46"/>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shares results of investigation at the local, state, or national level</w:t>
            </w:r>
          </w:p>
        </w:tc>
        <w:tc>
          <w:tcPr>
            <w:tcW w:w="2114" w:type="dxa"/>
            <w:gridSpan w:val="2"/>
            <w:shd w:val="clear" w:color="auto" w:fill="auto"/>
          </w:tcPr>
          <w:p w14:paraId="20DEBDD1" w14:textId="77777777" w:rsidR="00785940" w:rsidRPr="00242C30" w:rsidRDefault="00785940" w:rsidP="00B668D2">
            <w:pPr>
              <w:ind w:left="409" w:hanging="409"/>
              <w:rPr>
                <w:rFonts w:eastAsia="Calibri"/>
                <w:sz w:val="20"/>
                <w:szCs w:val="20"/>
              </w:rPr>
            </w:pPr>
            <w:r w:rsidRPr="00242C30">
              <w:rPr>
                <w:rFonts w:eastAsia="Calibri"/>
                <w:sz w:val="20"/>
                <w:szCs w:val="20"/>
              </w:rPr>
              <w:t>The resident teacher:</w:t>
            </w:r>
          </w:p>
          <w:p w14:paraId="1C24BD3D" w14:textId="77777777" w:rsidR="00785940" w:rsidRPr="00242C30" w:rsidRDefault="00785940" w:rsidP="002B2069">
            <w:pPr>
              <w:pStyle w:val="ListParagraph"/>
              <w:widowControl/>
              <w:numPr>
                <w:ilvl w:val="0"/>
                <w:numId w:val="47"/>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engages in professional learning to investigate best practices</w:t>
            </w:r>
          </w:p>
          <w:p w14:paraId="487C9D7C" w14:textId="77777777" w:rsidR="00785940" w:rsidRPr="00242C30" w:rsidRDefault="00785940" w:rsidP="002B2069">
            <w:pPr>
              <w:pStyle w:val="ListParagraph"/>
              <w:widowControl/>
              <w:numPr>
                <w:ilvl w:val="0"/>
                <w:numId w:val="47"/>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consistently implements best practices</w:t>
            </w:r>
          </w:p>
          <w:p w14:paraId="6FB26D18" w14:textId="77777777" w:rsidR="00785940" w:rsidRPr="00242C30" w:rsidRDefault="00785940" w:rsidP="002B2069">
            <w:pPr>
              <w:pStyle w:val="ListParagraph"/>
              <w:widowControl/>
              <w:numPr>
                <w:ilvl w:val="0"/>
                <w:numId w:val="47"/>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shares best practices within the school community</w:t>
            </w:r>
          </w:p>
        </w:tc>
        <w:tc>
          <w:tcPr>
            <w:tcW w:w="2371" w:type="dxa"/>
            <w:gridSpan w:val="2"/>
          </w:tcPr>
          <w:p w14:paraId="2B1023C3" w14:textId="77777777" w:rsidR="00785940" w:rsidRPr="00242C30" w:rsidRDefault="00785940" w:rsidP="00B668D2">
            <w:pPr>
              <w:ind w:left="409" w:hanging="409"/>
              <w:rPr>
                <w:rFonts w:eastAsia="Calibri"/>
                <w:sz w:val="20"/>
                <w:szCs w:val="20"/>
              </w:rPr>
            </w:pPr>
            <w:r w:rsidRPr="00242C30">
              <w:rPr>
                <w:rFonts w:eastAsia="Calibri"/>
                <w:sz w:val="20"/>
                <w:szCs w:val="20"/>
              </w:rPr>
              <w:t>The resident teacher:</w:t>
            </w:r>
          </w:p>
          <w:p w14:paraId="2538B500" w14:textId="77777777" w:rsidR="00785940" w:rsidRPr="00242C30" w:rsidRDefault="00785940" w:rsidP="002B2069">
            <w:pPr>
              <w:pStyle w:val="ListParagraph"/>
              <w:widowControl/>
              <w:numPr>
                <w:ilvl w:val="0"/>
                <w:numId w:val="48"/>
              </w:numPr>
              <w:autoSpaceDE/>
              <w:autoSpaceDN/>
              <w:spacing w:before="0"/>
              <w:contextualSpacing/>
              <w:rPr>
                <w:rFonts w:asciiTheme="minorHAnsi" w:eastAsia="Calibri" w:hAnsiTheme="minorHAnsi"/>
                <w:sz w:val="20"/>
                <w:szCs w:val="20"/>
              </w:rPr>
            </w:pPr>
            <w:r w:rsidRPr="68F62FEE">
              <w:rPr>
                <w:rFonts w:asciiTheme="minorHAnsi" w:eastAsia="Calibri" w:hAnsiTheme="minorHAnsi"/>
                <w:sz w:val="20"/>
                <w:szCs w:val="20"/>
              </w:rPr>
              <w:t>participates in opportunities to investigate best practices when invited to do so</w:t>
            </w:r>
          </w:p>
          <w:p w14:paraId="0B848D95" w14:textId="77777777" w:rsidR="00785940" w:rsidRPr="00242C30" w:rsidRDefault="00785940" w:rsidP="002B2069">
            <w:pPr>
              <w:pStyle w:val="ListParagraph"/>
              <w:widowControl/>
              <w:numPr>
                <w:ilvl w:val="0"/>
                <w:numId w:val="48"/>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inconsistently implements best practices</w:t>
            </w:r>
          </w:p>
        </w:tc>
        <w:tc>
          <w:tcPr>
            <w:tcW w:w="2175" w:type="dxa"/>
            <w:gridSpan w:val="2"/>
            <w:shd w:val="clear" w:color="auto" w:fill="auto"/>
          </w:tcPr>
          <w:p w14:paraId="773832AA" w14:textId="77777777" w:rsidR="00785940" w:rsidRPr="00242C30" w:rsidRDefault="00785940" w:rsidP="00B668D2">
            <w:pPr>
              <w:ind w:left="409" w:hanging="409"/>
              <w:rPr>
                <w:rFonts w:eastAsia="Calibri"/>
                <w:sz w:val="20"/>
                <w:szCs w:val="20"/>
              </w:rPr>
            </w:pPr>
            <w:r w:rsidRPr="00242C30">
              <w:rPr>
                <w:rFonts w:eastAsia="Calibri"/>
                <w:sz w:val="20"/>
                <w:szCs w:val="20"/>
              </w:rPr>
              <w:t>The resident teacher:</w:t>
            </w:r>
          </w:p>
          <w:p w14:paraId="41FCA409" w14:textId="77777777" w:rsidR="00785940" w:rsidRPr="00242C30" w:rsidRDefault="00785940" w:rsidP="002B2069">
            <w:pPr>
              <w:pStyle w:val="ListParagraph"/>
              <w:widowControl/>
              <w:numPr>
                <w:ilvl w:val="0"/>
                <w:numId w:val="49"/>
              </w:numPr>
              <w:autoSpaceDE/>
              <w:autoSpaceDN/>
              <w:spacing w:before="0"/>
              <w:contextualSpacing/>
              <w:rPr>
                <w:rFonts w:asciiTheme="minorHAnsi" w:eastAsia="Calibri" w:hAnsiTheme="minorHAnsi"/>
                <w:sz w:val="20"/>
                <w:szCs w:val="20"/>
              </w:rPr>
            </w:pPr>
            <w:r w:rsidRPr="68F62FEE">
              <w:rPr>
                <w:rFonts w:asciiTheme="minorHAnsi" w:eastAsia="Calibri" w:hAnsiTheme="minorHAnsi"/>
                <w:sz w:val="20"/>
                <w:szCs w:val="20"/>
              </w:rPr>
              <w:t>begins to participate in opportunities to investigate best practices when invited to do so</w:t>
            </w:r>
          </w:p>
          <w:p w14:paraId="142DC5EA" w14:textId="77777777" w:rsidR="00785940" w:rsidRPr="00242C30" w:rsidRDefault="00785940" w:rsidP="002B2069">
            <w:pPr>
              <w:pStyle w:val="ListParagraph"/>
              <w:widowControl/>
              <w:numPr>
                <w:ilvl w:val="0"/>
                <w:numId w:val="49"/>
              </w:numPr>
              <w:autoSpaceDE/>
              <w:autoSpaceDN/>
              <w:spacing w:before="0"/>
              <w:contextualSpacing/>
              <w:rPr>
                <w:rFonts w:asciiTheme="minorHAnsi" w:eastAsia="Calibri" w:hAnsiTheme="minorHAnsi"/>
                <w:sz w:val="20"/>
                <w:szCs w:val="20"/>
              </w:rPr>
            </w:pPr>
            <w:r w:rsidRPr="62B523B5">
              <w:rPr>
                <w:rFonts w:asciiTheme="minorHAnsi" w:eastAsia="Calibri" w:hAnsiTheme="minorHAnsi"/>
                <w:sz w:val="20"/>
                <w:szCs w:val="20"/>
              </w:rPr>
              <w:t>begins to implement best practices</w:t>
            </w:r>
          </w:p>
        </w:tc>
        <w:tc>
          <w:tcPr>
            <w:tcW w:w="1980" w:type="dxa"/>
            <w:gridSpan w:val="3"/>
            <w:shd w:val="clear" w:color="auto" w:fill="auto"/>
          </w:tcPr>
          <w:p w14:paraId="3B0E50EA" w14:textId="77777777" w:rsidR="00785940" w:rsidRPr="00242C30" w:rsidRDefault="00785940" w:rsidP="00B668D2">
            <w:pPr>
              <w:ind w:left="409" w:hanging="409"/>
              <w:rPr>
                <w:rFonts w:eastAsia="Calibri"/>
                <w:sz w:val="20"/>
                <w:szCs w:val="20"/>
              </w:rPr>
            </w:pPr>
            <w:r w:rsidRPr="00242C30">
              <w:rPr>
                <w:rFonts w:eastAsia="Calibri"/>
                <w:sz w:val="20"/>
                <w:szCs w:val="20"/>
              </w:rPr>
              <w:t>The resident teacher:</w:t>
            </w:r>
          </w:p>
          <w:p w14:paraId="2F42EF9C" w14:textId="77777777" w:rsidR="00785940" w:rsidRPr="00242C30" w:rsidRDefault="00785940" w:rsidP="002B2069">
            <w:pPr>
              <w:pStyle w:val="ListParagraph"/>
              <w:widowControl/>
              <w:numPr>
                <w:ilvl w:val="0"/>
                <w:numId w:val="50"/>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does not participate in professional development of best practices as required for self-renewal</w:t>
            </w:r>
          </w:p>
          <w:p w14:paraId="35EEFBE7" w14:textId="77777777" w:rsidR="00785940" w:rsidRPr="00242C30" w:rsidRDefault="00785940" w:rsidP="002B2069">
            <w:pPr>
              <w:pStyle w:val="ListParagraph"/>
              <w:widowControl/>
              <w:numPr>
                <w:ilvl w:val="0"/>
                <w:numId w:val="50"/>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does not implement best practices</w:t>
            </w:r>
          </w:p>
          <w:p w14:paraId="507F64A7" w14:textId="77777777" w:rsidR="00785940" w:rsidRDefault="00785940" w:rsidP="002B2069">
            <w:pPr>
              <w:pStyle w:val="ListParagraph"/>
              <w:widowControl/>
              <w:numPr>
                <w:ilvl w:val="0"/>
                <w:numId w:val="50"/>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 xml:space="preserve">does not implement best practices acquired through professional </w:t>
            </w:r>
            <w:r w:rsidRPr="004921D3">
              <w:rPr>
                <w:rFonts w:asciiTheme="minorHAnsi" w:eastAsia="Calibri" w:hAnsiTheme="minorHAnsi"/>
                <w:sz w:val="20"/>
                <w:szCs w:val="20"/>
              </w:rPr>
              <w:t>development</w:t>
            </w:r>
          </w:p>
          <w:p w14:paraId="2C42AAA8" w14:textId="77777777" w:rsidR="004921D3" w:rsidRPr="00242C30" w:rsidRDefault="004921D3" w:rsidP="004921D3">
            <w:pPr>
              <w:pStyle w:val="ListParagraph"/>
              <w:widowControl/>
              <w:autoSpaceDE/>
              <w:autoSpaceDN/>
              <w:spacing w:before="0"/>
              <w:ind w:left="360" w:firstLine="0"/>
              <w:contextualSpacing/>
              <w:rPr>
                <w:rFonts w:asciiTheme="minorHAnsi" w:eastAsia="Calibri" w:hAnsiTheme="minorHAnsi"/>
                <w:sz w:val="20"/>
                <w:szCs w:val="20"/>
              </w:rPr>
            </w:pPr>
          </w:p>
        </w:tc>
      </w:tr>
      <w:tr w:rsidR="00476E00" w:rsidRPr="004033FC" w14:paraId="28DC9FFE" w14:textId="77777777" w:rsidTr="00476E00">
        <w:trPr>
          <w:gridAfter w:val="2"/>
          <w:wAfter w:w="45" w:type="dxa"/>
          <w:jc w:val="center"/>
        </w:trPr>
        <w:tc>
          <w:tcPr>
            <w:tcW w:w="10845" w:type="dxa"/>
            <w:gridSpan w:val="10"/>
            <w:shd w:val="clear" w:color="auto" w:fill="auto"/>
          </w:tcPr>
          <w:p w14:paraId="7B2857EE" w14:textId="77777777" w:rsidR="00476E00" w:rsidRPr="008C12FB" w:rsidRDefault="00476E00" w:rsidP="00B668D2">
            <w:pPr>
              <w:rPr>
                <w:rFonts w:eastAsia="Calibri"/>
                <w:i/>
                <w:iCs/>
                <w:sz w:val="22"/>
                <w:szCs w:val="22"/>
              </w:rPr>
            </w:pPr>
            <w:r w:rsidRPr="64F67304">
              <w:rPr>
                <w:rFonts w:eastAsia="Calibri"/>
                <w:i/>
                <w:iCs/>
                <w:sz w:val="22"/>
                <w:szCs w:val="22"/>
              </w:rPr>
              <w:t>Observational Notes:</w:t>
            </w:r>
          </w:p>
          <w:p w14:paraId="55C24044" w14:textId="77777777" w:rsidR="00476E00" w:rsidRPr="008C12FB" w:rsidRDefault="00476E00" w:rsidP="00B668D2">
            <w:pPr>
              <w:rPr>
                <w:i/>
                <w:iCs/>
              </w:rPr>
            </w:pPr>
          </w:p>
          <w:p w14:paraId="182865D2" w14:textId="77777777" w:rsidR="00476E00" w:rsidRPr="008C12FB" w:rsidRDefault="00476E00" w:rsidP="00B668D2">
            <w:pPr>
              <w:rPr>
                <w:i/>
                <w:iCs/>
              </w:rPr>
            </w:pPr>
          </w:p>
          <w:p w14:paraId="60D6D917" w14:textId="77777777" w:rsidR="00476E00" w:rsidRPr="008C12FB" w:rsidRDefault="00476E00" w:rsidP="00B668D2">
            <w:pPr>
              <w:rPr>
                <w:i/>
                <w:iCs/>
              </w:rPr>
            </w:pPr>
          </w:p>
          <w:p w14:paraId="2D534337" w14:textId="77777777" w:rsidR="00476E00" w:rsidRPr="008C12FB" w:rsidRDefault="00476E00" w:rsidP="00B668D2">
            <w:pPr>
              <w:rPr>
                <w:i/>
                <w:iCs/>
              </w:rPr>
            </w:pPr>
          </w:p>
          <w:p w14:paraId="6E46521F" w14:textId="77777777" w:rsidR="00476E00" w:rsidRPr="008C12FB" w:rsidRDefault="00476E00" w:rsidP="00B668D2">
            <w:pPr>
              <w:rPr>
                <w:i/>
                <w:iCs/>
              </w:rPr>
            </w:pPr>
          </w:p>
          <w:p w14:paraId="1AC9517F" w14:textId="77777777" w:rsidR="00476E00" w:rsidRPr="008C12FB" w:rsidRDefault="00476E00" w:rsidP="00B668D2">
            <w:pPr>
              <w:rPr>
                <w:i/>
                <w:iCs/>
              </w:rPr>
            </w:pPr>
          </w:p>
          <w:p w14:paraId="38482DB5" w14:textId="77777777" w:rsidR="00476E00" w:rsidRPr="008C12FB" w:rsidRDefault="00476E00" w:rsidP="00B668D2">
            <w:pPr>
              <w:rPr>
                <w:i/>
                <w:iCs/>
              </w:rPr>
            </w:pPr>
          </w:p>
          <w:p w14:paraId="440E57EA" w14:textId="77777777" w:rsidR="00476E00" w:rsidRPr="008C12FB" w:rsidRDefault="00476E00" w:rsidP="00B668D2">
            <w:pPr>
              <w:rPr>
                <w:i/>
                <w:iCs/>
              </w:rPr>
            </w:pPr>
          </w:p>
          <w:p w14:paraId="754F79B5" w14:textId="77777777" w:rsidR="00476E00" w:rsidRPr="008C12FB" w:rsidRDefault="00476E00" w:rsidP="00B668D2">
            <w:pPr>
              <w:rPr>
                <w:i/>
                <w:iCs/>
              </w:rPr>
            </w:pPr>
          </w:p>
          <w:p w14:paraId="04FCFC75" w14:textId="2367FAF9" w:rsidR="00476E00" w:rsidRDefault="00476E00" w:rsidP="00B668D2">
            <w:pPr>
              <w:rPr>
                <w:i/>
                <w:iCs/>
              </w:rPr>
            </w:pPr>
          </w:p>
          <w:p w14:paraId="6713FA32" w14:textId="047244E8" w:rsidR="00476E00" w:rsidRDefault="00476E00" w:rsidP="00B668D2">
            <w:pPr>
              <w:rPr>
                <w:i/>
                <w:iCs/>
              </w:rPr>
            </w:pPr>
          </w:p>
          <w:p w14:paraId="2ECA2B9C" w14:textId="1CF7C369" w:rsidR="00476E00" w:rsidRDefault="00476E00" w:rsidP="00B668D2">
            <w:pPr>
              <w:rPr>
                <w:i/>
                <w:iCs/>
              </w:rPr>
            </w:pPr>
          </w:p>
          <w:p w14:paraId="68104E69" w14:textId="549D05FC" w:rsidR="00476E00" w:rsidRDefault="00476E00" w:rsidP="00B668D2">
            <w:pPr>
              <w:rPr>
                <w:i/>
                <w:iCs/>
              </w:rPr>
            </w:pPr>
          </w:p>
          <w:p w14:paraId="26FB6758" w14:textId="15B869CC" w:rsidR="00476E00" w:rsidRDefault="00476E00" w:rsidP="00B668D2">
            <w:pPr>
              <w:rPr>
                <w:i/>
                <w:iCs/>
              </w:rPr>
            </w:pPr>
          </w:p>
          <w:p w14:paraId="424536C1" w14:textId="77777777" w:rsidR="00476E00" w:rsidRDefault="00476E00" w:rsidP="00B668D2">
            <w:pPr>
              <w:rPr>
                <w:i/>
                <w:iCs/>
              </w:rPr>
            </w:pPr>
          </w:p>
          <w:p w14:paraId="74526D04" w14:textId="77777777" w:rsidR="00476E00" w:rsidRDefault="00476E00" w:rsidP="00B668D2">
            <w:pPr>
              <w:rPr>
                <w:i/>
                <w:iCs/>
              </w:rPr>
            </w:pPr>
          </w:p>
          <w:p w14:paraId="192D29AB" w14:textId="77777777" w:rsidR="00476E00" w:rsidRDefault="00476E00" w:rsidP="00B668D2">
            <w:pPr>
              <w:rPr>
                <w:i/>
                <w:iCs/>
              </w:rPr>
            </w:pPr>
          </w:p>
          <w:p w14:paraId="74A4384B" w14:textId="77777777" w:rsidR="00476E00" w:rsidRDefault="00476E00" w:rsidP="00B668D2">
            <w:pPr>
              <w:rPr>
                <w:i/>
                <w:iCs/>
              </w:rPr>
            </w:pPr>
          </w:p>
          <w:p w14:paraId="5EBF6DE1" w14:textId="70E74879" w:rsidR="00476E00" w:rsidRDefault="00476E00" w:rsidP="00B668D2">
            <w:pPr>
              <w:rPr>
                <w:i/>
                <w:iCs/>
              </w:rPr>
            </w:pPr>
          </w:p>
          <w:p w14:paraId="73D42DD5" w14:textId="2DEF4987" w:rsidR="00476E00" w:rsidRDefault="00476E00" w:rsidP="00B668D2">
            <w:pPr>
              <w:rPr>
                <w:i/>
                <w:iCs/>
              </w:rPr>
            </w:pPr>
          </w:p>
          <w:p w14:paraId="4FE49157" w14:textId="77777777" w:rsidR="00476E00" w:rsidRPr="008C12FB" w:rsidRDefault="00476E00" w:rsidP="00B668D2">
            <w:pPr>
              <w:rPr>
                <w:i/>
                <w:iCs/>
              </w:rPr>
            </w:pPr>
          </w:p>
          <w:p w14:paraId="786DD6F6" w14:textId="77777777" w:rsidR="00476E00" w:rsidRPr="008C12FB" w:rsidRDefault="00476E00" w:rsidP="00B668D2">
            <w:pPr>
              <w:rPr>
                <w:i/>
                <w:iCs/>
              </w:rPr>
            </w:pPr>
          </w:p>
        </w:tc>
      </w:tr>
      <w:tr w:rsidR="00785940" w:rsidRPr="004033FC" w14:paraId="2C7FA533" w14:textId="77777777" w:rsidTr="00476E00">
        <w:trPr>
          <w:jc w:val="center"/>
        </w:trPr>
        <w:tc>
          <w:tcPr>
            <w:tcW w:w="405" w:type="dxa"/>
            <w:shd w:val="clear" w:color="auto" w:fill="D9D9D9" w:themeFill="background1" w:themeFillShade="D9"/>
          </w:tcPr>
          <w:p w14:paraId="32F29A3B"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2013A3CD" w14:textId="77777777" w:rsidR="00785940" w:rsidRPr="004033FC" w:rsidRDefault="00785940" w:rsidP="00B668D2">
            <w:pPr>
              <w:rPr>
                <w:rFonts w:eastAsia="Calibri"/>
                <w:sz w:val="22"/>
                <w:szCs w:val="22"/>
              </w:rPr>
            </w:pPr>
            <w:r w:rsidRPr="004033FC">
              <w:rPr>
                <w:rFonts w:eastAsia="Calibri"/>
                <w:b/>
                <w:sz w:val="22"/>
                <w:szCs w:val="22"/>
              </w:rPr>
              <w:t>CRITICAL STANDARD ELEMENT 4.2:</w:t>
            </w:r>
            <w:r w:rsidRPr="004033FC">
              <w:rPr>
                <w:rFonts w:eastAsia="Calibri"/>
                <w:sz w:val="22"/>
                <w:szCs w:val="22"/>
              </w:rPr>
              <w:t xml:space="preserve">  The </w:t>
            </w:r>
            <w:r>
              <w:rPr>
                <w:rFonts w:eastAsia="Calibri"/>
                <w:sz w:val="22"/>
                <w:szCs w:val="22"/>
              </w:rPr>
              <w:t xml:space="preserve">resident </w:t>
            </w:r>
            <w:r w:rsidRPr="004033FC">
              <w:rPr>
                <w:rFonts w:eastAsia="Calibri"/>
                <w:sz w:val="22"/>
                <w:szCs w:val="22"/>
              </w:rPr>
              <w:t>teacher actively engages in collaborative learning opportunities for self-renewal with colleagues.</w:t>
            </w:r>
          </w:p>
        </w:tc>
      </w:tr>
      <w:tr w:rsidR="00785940" w:rsidRPr="004033FC" w14:paraId="715CF212" w14:textId="77777777" w:rsidTr="00476E00">
        <w:trPr>
          <w:jc w:val="center"/>
        </w:trPr>
        <w:tc>
          <w:tcPr>
            <w:tcW w:w="2250" w:type="dxa"/>
            <w:gridSpan w:val="3"/>
            <w:shd w:val="clear" w:color="auto" w:fill="A6A6A6" w:themeFill="background1" w:themeFillShade="A6"/>
            <w:vAlign w:val="center"/>
          </w:tcPr>
          <w:p w14:paraId="37F15212" w14:textId="77777777" w:rsidR="00785940" w:rsidRPr="004033FC" w:rsidRDefault="00785940" w:rsidP="00B668D2">
            <w:pPr>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3FE64D63" w14:textId="77777777" w:rsidR="00785940" w:rsidRPr="004033FC" w:rsidRDefault="00785940" w:rsidP="00B668D2">
            <w:pPr>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0133A86F" w14:textId="77777777" w:rsidR="00785940" w:rsidRPr="004033FC" w:rsidRDefault="00785940" w:rsidP="00B668D2">
            <w:pPr>
              <w:jc w:val="center"/>
              <w:rPr>
                <w:rFonts w:eastAsia="Calibri"/>
                <w:b/>
                <w:bCs/>
                <w:sz w:val="22"/>
                <w:szCs w:val="22"/>
              </w:rPr>
            </w:pPr>
            <w:r w:rsidRPr="68F62FEE">
              <w:rPr>
                <w:rFonts w:eastAsia="Calibri"/>
                <w:b/>
                <w:bCs/>
                <w:sz w:val="22"/>
                <w:szCs w:val="22"/>
              </w:rPr>
              <w:t>EMERGING</w:t>
            </w:r>
          </w:p>
        </w:tc>
        <w:tc>
          <w:tcPr>
            <w:tcW w:w="2175" w:type="dxa"/>
            <w:gridSpan w:val="2"/>
            <w:shd w:val="clear" w:color="auto" w:fill="A6A6A6" w:themeFill="background1" w:themeFillShade="A6"/>
            <w:vAlign w:val="center"/>
          </w:tcPr>
          <w:p w14:paraId="35D15928" w14:textId="77777777" w:rsidR="00785940" w:rsidRPr="004033FC" w:rsidRDefault="00785940" w:rsidP="00B668D2">
            <w:pPr>
              <w:jc w:val="center"/>
              <w:rPr>
                <w:rFonts w:eastAsia="Calibri"/>
                <w:b/>
                <w:bCs/>
                <w:sz w:val="22"/>
                <w:szCs w:val="22"/>
              </w:rPr>
            </w:pPr>
            <w:r w:rsidRPr="68F62FEE">
              <w:rPr>
                <w:rFonts w:eastAsia="Calibri"/>
                <w:b/>
                <w:bCs/>
                <w:sz w:val="22"/>
                <w:szCs w:val="22"/>
              </w:rPr>
              <w:t>NOVICE</w:t>
            </w:r>
          </w:p>
        </w:tc>
        <w:tc>
          <w:tcPr>
            <w:tcW w:w="1980" w:type="dxa"/>
            <w:gridSpan w:val="3"/>
            <w:shd w:val="clear" w:color="auto" w:fill="A6A6A6" w:themeFill="background1" w:themeFillShade="A6"/>
            <w:vAlign w:val="center"/>
          </w:tcPr>
          <w:p w14:paraId="3B561B2A"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693595AA" w14:textId="77777777" w:rsidTr="00476E00">
        <w:trPr>
          <w:jc w:val="center"/>
        </w:trPr>
        <w:tc>
          <w:tcPr>
            <w:tcW w:w="2250" w:type="dxa"/>
            <w:gridSpan w:val="3"/>
            <w:shd w:val="clear" w:color="auto" w:fill="D9D9D9" w:themeFill="background1" w:themeFillShade="D9"/>
            <w:vAlign w:val="center"/>
          </w:tcPr>
          <w:p w14:paraId="15BF9840"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72407E87"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2F42F27C"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365D5930"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36334D9F" w14:textId="77777777" w:rsidR="00785940" w:rsidRPr="004033FC" w:rsidRDefault="00785940" w:rsidP="00B668D2">
            <w:pPr>
              <w:jc w:val="center"/>
              <w:rPr>
                <w:rFonts w:eastAsia="Calibri"/>
                <w:b/>
                <w:bCs/>
                <w:sz w:val="22"/>
                <w:szCs w:val="22"/>
              </w:rPr>
            </w:pPr>
          </w:p>
        </w:tc>
      </w:tr>
      <w:tr w:rsidR="00785940" w:rsidRPr="004033FC" w14:paraId="6573F1FB" w14:textId="77777777" w:rsidTr="00476E00">
        <w:trPr>
          <w:jc w:val="center"/>
        </w:trPr>
        <w:tc>
          <w:tcPr>
            <w:tcW w:w="2250" w:type="dxa"/>
            <w:gridSpan w:val="3"/>
            <w:shd w:val="clear" w:color="auto" w:fill="auto"/>
          </w:tcPr>
          <w:p w14:paraId="47BB90D8" w14:textId="77777777" w:rsidR="00785940" w:rsidRPr="00552CB8" w:rsidRDefault="00785940" w:rsidP="00B668D2">
            <w:pPr>
              <w:rPr>
                <w:rFonts w:eastAsia="Calibri"/>
                <w:sz w:val="20"/>
                <w:szCs w:val="20"/>
              </w:rPr>
            </w:pPr>
            <w:r w:rsidRPr="00552CB8">
              <w:rPr>
                <w:rFonts w:eastAsia="Calibri"/>
                <w:sz w:val="20"/>
                <w:szCs w:val="20"/>
              </w:rPr>
              <w:t>The resident teacher:</w:t>
            </w:r>
          </w:p>
          <w:p w14:paraId="01B09281" w14:textId="77777777" w:rsidR="00785940" w:rsidRPr="00552CB8" w:rsidRDefault="00785940" w:rsidP="002B2069">
            <w:pPr>
              <w:pStyle w:val="ListParagraph"/>
              <w:widowControl/>
              <w:numPr>
                <w:ilvl w:val="0"/>
                <w:numId w:val="51"/>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initiates or advances the development of a collaborative team</w:t>
            </w:r>
          </w:p>
          <w:p w14:paraId="6DF0FEC8" w14:textId="77777777" w:rsidR="00785940" w:rsidRPr="00552CB8" w:rsidRDefault="00785940" w:rsidP="002B2069">
            <w:pPr>
              <w:pStyle w:val="ListParagraph"/>
              <w:widowControl/>
              <w:numPr>
                <w:ilvl w:val="0"/>
                <w:numId w:val="51"/>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contributes consistently to group learning</w:t>
            </w:r>
          </w:p>
          <w:p w14:paraId="516B2708" w14:textId="77777777" w:rsidR="00785940" w:rsidRPr="00552CB8" w:rsidRDefault="00785940" w:rsidP="002B2069">
            <w:pPr>
              <w:pStyle w:val="ListParagraph"/>
              <w:widowControl/>
              <w:numPr>
                <w:ilvl w:val="0"/>
                <w:numId w:val="51"/>
              </w:numPr>
              <w:autoSpaceDE/>
              <w:autoSpaceDN/>
              <w:spacing w:before="0"/>
              <w:contextualSpacing/>
              <w:rPr>
                <w:rFonts w:asciiTheme="minorHAnsi" w:eastAsia="Calibri" w:hAnsiTheme="minorHAnsi"/>
                <w:sz w:val="20"/>
                <w:szCs w:val="20"/>
              </w:rPr>
            </w:pPr>
            <w:r w:rsidRPr="55AEE532">
              <w:rPr>
                <w:rFonts w:asciiTheme="minorHAnsi" w:eastAsia="Calibri" w:hAnsiTheme="minorHAnsi"/>
                <w:sz w:val="20"/>
                <w:szCs w:val="20"/>
              </w:rPr>
              <w:t>mentors others in utilizing the knowledge and skills gained</w:t>
            </w:r>
          </w:p>
        </w:tc>
        <w:tc>
          <w:tcPr>
            <w:tcW w:w="2114" w:type="dxa"/>
            <w:gridSpan w:val="2"/>
            <w:shd w:val="clear" w:color="auto" w:fill="auto"/>
          </w:tcPr>
          <w:p w14:paraId="16C54FBA" w14:textId="77777777" w:rsidR="00785940" w:rsidRPr="00552CB8" w:rsidRDefault="00785940" w:rsidP="00B668D2">
            <w:pPr>
              <w:rPr>
                <w:rFonts w:eastAsia="Calibri"/>
                <w:sz w:val="20"/>
                <w:szCs w:val="20"/>
              </w:rPr>
            </w:pPr>
            <w:r w:rsidRPr="00552CB8">
              <w:rPr>
                <w:rFonts w:eastAsia="Calibri"/>
                <w:sz w:val="20"/>
                <w:szCs w:val="20"/>
              </w:rPr>
              <w:t>The resident teacher:</w:t>
            </w:r>
          </w:p>
          <w:p w14:paraId="2A9042AD" w14:textId="77777777" w:rsidR="00785940" w:rsidRPr="00552CB8" w:rsidRDefault="00785940" w:rsidP="002B2069">
            <w:pPr>
              <w:pStyle w:val="ListParagraph"/>
              <w:widowControl/>
              <w:numPr>
                <w:ilvl w:val="0"/>
                <w:numId w:val="52"/>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participates actively in and/or facilitates a collaborative team</w:t>
            </w:r>
          </w:p>
          <w:p w14:paraId="7B5AB1D9" w14:textId="77777777" w:rsidR="00785940" w:rsidRPr="00552CB8" w:rsidRDefault="00785940" w:rsidP="002B2069">
            <w:pPr>
              <w:pStyle w:val="ListParagraph"/>
              <w:widowControl/>
              <w:numPr>
                <w:ilvl w:val="0"/>
                <w:numId w:val="52"/>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contributes to group learning</w:t>
            </w:r>
          </w:p>
          <w:p w14:paraId="6165CB37" w14:textId="77777777" w:rsidR="00785940" w:rsidRPr="00552CB8" w:rsidRDefault="00785940" w:rsidP="002B2069">
            <w:pPr>
              <w:pStyle w:val="ListParagraph"/>
              <w:widowControl/>
              <w:numPr>
                <w:ilvl w:val="0"/>
                <w:numId w:val="52"/>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utilizes the knowledge and skills gained</w:t>
            </w:r>
          </w:p>
        </w:tc>
        <w:tc>
          <w:tcPr>
            <w:tcW w:w="2371" w:type="dxa"/>
            <w:gridSpan w:val="2"/>
          </w:tcPr>
          <w:p w14:paraId="1931E0B6" w14:textId="77777777" w:rsidR="00785940" w:rsidRPr="00552CB8" w:rsidRDefault="00785940" w:rsidP="00B668D2">
            <w:pPr>
              <w:ind w:left="409" w:hanging="409"/>
              <w:rPr>
                <w:rFonts w:eastAsia="Calibri"/>
                <w:sz w:val="20"/>
                <w:szCs w:val="20"/>
              </w:rPr>
            </w:pPr>
            <w:r w:rsidRPr="00552CB8">
              <w:rPr>
                <w:rFonts w:eastAsia="Calibri"/>
                <w:sz w:val="20"/>
                <w:szCs w:val="20"/>
              </w:rPr>
              <w:t>The resident teacher:</w:t>
            </w:r>
          </w:p>
          <w:p w14:paraId="298676E4" w14:textId="77777777" w:rsidR="00785940" w:rsidRPr="00552CB8" w:rsidRDefault="00785940" w:rsidP="002B2069">
            <w:pPr>
              <w:pStyle w:val="ListParagraph"/>
              <w:widowControl/>
              <w:numPr>
                <w:ilvl w:val="0"/>
                <w:numId w:val="53"/>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participates in a collaborative team when invited to do so</w:t>
            </w:r>
          </w:p>
          <w:p w14:paraId="268BDB53" w14:textId="77777777" w:rsidR="00785940" w:rsidRPr="00552CB8" w:rsidRDefault="00785940" w:rsidP="002B2069">
            <w:pPr>
              <w:pStyle w:val="ListParagraph"/>
              <w:widowControl/>
              <w:numPr>
                <w:ilvl w:val="0"/>
                <w:numId w:val="53"/>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attempts to utilize the knowledge and skills gained</w:t>
            </w:r>
          </w:p>
        </w:tc>
        <w:tc>
          <w:tcPr>
            <w:tcW w:w="2175" w:type="dxa"/>
            <w:gridSpan w:val="2"/>
            <w:shd w:val="clear" w:color="auto" w:fill="auto"/>
          </w:tcPr>
          <w:p w14:paraId="5E69D877" w14:textId="77777777" w:rsidR="00785940" w:rsidRPr="00552CB8" w:rsidRDefault="00785940" w:rsidP="00B668D2">
            <w:pPr>
              <w:ind w:left="409" w:hanging="409"/>
              <w:rPr>
                <w:rFonts w:eastAsia="Calibri"/>
                <w:sz w:val="20"/>
                <w:szCs w:val="20"/>
              </w:rPr>
            </w:pPr>
            <w:r w:rsidRPr="00552CB8">
              <w:rPr>
                <w:rFonts w:eastAsia="Calibri"/>
                <w:sz w:val="20"/>
                <w:szCs w:val="20"/>
              </w:rPr>
              <w:t>The resident teacher:</w:t>
            </w:r>
          </w:p>
          <w:p w14:paraId="1DA23ADA" w14:textId="77777777" w:rsidR="00785940" w:rsidRPr="00552CB8" w:rsidRDefault="00785940" w:rsidP="002B2069">
            <w:pPr>
              <w:pStyle w:val="ListParagraph"/>
              <w:widowControl/>
              <w:numPr>
                <w:ilvl w:val="0"/>
                <w:numId w:val="54"/>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begins participating in a collaborative team when invited to do so</w:t>
            </w:r>
          </w:p>
          <w:p w14:paraId="73B88D11" w14:textId="77777777" w:rsidR="00785940" w:rsidRPr="00552CB8" w:rsidRDefault="00785940" w:rsidP="002B2069">
            <w:pPr>
              <w:pStyle w:val="ListParagraph"/>
              <w:widowControl/>
              <w:numPr>
                <w:ilvl w:val="0"/>
                <w:numId w:val="54"/>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begins attempting to utilize the knowledge and skills gained</w:t>
            </w:r>
          </w:p>
        </w:tc>
        <w:tc>
          <w:tcPr>
            <w:tcW w:w="1980" w:type="dxa"/>
            <w:gridSpan w:val="3"/>
            <w:shd w:val="clear" w:color="auto" w:fill="FFFFFF" w:themeFill="background1"/>
          </w:tcPr>
          <w:p w14:paraId="0A08B725" w14:textId="77777777" w:rsidR="00785940" w:rsidRPr="00552CB8" w:rsidRDefault="00785940" w:rsidP="00B668D2">
            <w:pPr>
              <w:ind w:left="409" w:hanging="409"/>
              <w:rPr>
                <w:rFonts w:eastAsia="Calibri"/>
                <w:sz w:val="20"/>
                <w:szCs w:val="20"/>
              </w:rPr>
            </w:pPr>
            <w:r w:rsidRPr="00552CB8">
              <w:rPr>
                <w:rFonts w:eastAsia="Calibri"/>
                <w:sz w:val="20"/>
                <w:szCs w:val="20"/>
              </w:rPr>
              <w:t>The resident teacher:</w:t>
            </w:r>
          </w:p>
          <w:p w14:paraId="0B66C48F" w14:textId="77777777" w:rsidR="00785940" w:rsidRPr="00552CB8" w:rsidRDefault="00785940" w:rsidP="002B2069">
            <w:pPr>
              <w:pStyle w:val="ListParagraph"/>
              <w:widowControl/>
              <w:numPr>
                <w:ilvl w:val="0"/>
                <w:numId w:val="55"/>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works in isolation</w:t>
            </w:r>
          </w:p>
          <w:p w14:paraId="008F6BAF" w14:textId="77777777" w:rsidR="00785940" w:rsidRPr="00552CB8" w:rsidRDefault="00785940" w:rsidP="002B2069">
            <w:pPr>
              <w:pStyle w:val="ListParagraph"/>
              <w:widowControl/>
              <w:numPr>
                <w:ilvl w:val="0"/>
                <w:numId w:val="55"/>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 xml:space="preserve">does not contribute productively to work in </w:t>
            </w:r>
            <w:r w:rsidRPr="00B668D2">
              <w:rPr>
                <w:rFonts w:asciiTheme="minorHAnsi" w:eastAsia="Calibri" w:hAnsiTheme="minorHAnsi"/>
                <w:sz w:val="18"/>
                <w:szCs w:val="18"/>
              </w:rPr>
              <w:t xml:space="preserve">collaborative </w:t>
            </w:r>
            <w:r w:rsidRPr="00552CB8">
              <w:rPr>
                <w:rFonts w:asciiTheme="minorHAnsi" w:eastAsia="Calibri" w:hAnsiTheme="minorHAnsi"/>
                <w:sz w:val="20"/>
                <w:szCs w:val="20"/>
              </w:rPr>
              <w:t>teams as required for self-renewal</w:t>
            </w:r>
          </w:p>
          <w:p w14:paraId="2E839DC7" w14:textId="77777777" w:rsidR="00785940" w:rsidRDefault="00785940" w:rsidP="002B2069">
            <w:pPr>
              <w:pStyle w:val="ListParagraph"/>
              <w:widowControl/>
              <w:numPr>
                <w:ilvl w:val="0"/>
                <w:numId w:val="55"/>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 xml:space="preserve">does not utilize knowledge and skills gained to </w:t>
            </w:r>
            <w:r w:rsidRPr="004921D3">
              <w:rPr>
                <w:rFonts w:asciiTheme="minorHAnsi" w:eastAsia="Calibri" w:hAnsiTheme="minorHAnsi"/>
                <w:sz w:val="20"/>
                <w:szCs w:val="20"/>
              </w:rPr>
              <w:t>improve unsatisfactory performance rating</w:t>
            </w:r>
          </w:p>
          <w:p w14:paraId="1922C1DD" w14:textId="77777777" w:rsidR="004921D3" w:rsidRPr="00552CB8" w:rsidRDefault="004921D3" w:rsidP="004921D3">
            <w:pPr>
              <w:pStyle w:val="ListParagraph"/>
              <w:widowControl/>
              <w:autoSpaceDE/>
              <w:autoSpaceDN/>
              <w:spacing w:before="0"/>
              <w:ind w:left="360" w:firstLine="0"/>
              <w:contextualSpacing/>
              <w:rPr>
                <w:rFonts w:asciiTheme="minorHAnsi" w:eastAsia="Calibri" w:hAnsiTheme="minorHAnsi"/>
                <w:sz w:val="20"/>
                <w:szCs w:val="20"/>
              </w:rPr>
            </w:pPr>
          </w:p>
        </w:tc>
      </w:tr>
      <w:tr w:rsidR="00476E00" w:rsidRPr="004033FC" w14:paraId="4325E9EE" w14:textId="77777777" w:rsidTr="00476E00">
        <w:trPr>
          <w:gridAfter w:val="2"/>
          <w:wAfter w:w="45" w:type="dxa"/>
          <w:jc w:val="center"/>
        </w:trPr>
        <w:tc>
          <w:tcPr>
            <w:tcW w:w="10845" w:type="dxa"/>
            <w:gridSpan w:val="10"/>
            <w:shd w:val="clear" w:color="auto" w:fill="auto"/>
          </w:tcPr>
          <w:p w14:paraId="0F2B0078" w14:textId="77777777" w:rsidR="00476E00" w:rsidRPr="004033FC" w:rsidRDefault="00476E00" w:rsidP="00B668D2">
            <w:pPr>
              <w:rPr>
                <w:rFonts w:eastAsia="Calibri"/>
                <w:sz w:val="22"/>
                <w:szCs w:val="22"/>
              </w:rPr>
            </w:pPr>
            <w:r w:rsidRPr="64F67304">
              <w:rPr>
                <w:rFonts w:eastAsia="Calibri"/>
                <w:sz w:val="22"/>
                <w:szCs w:val="22"/>
              </w:rPr>
              <w:t>Observational Notes:</w:t>
            </w:r>
          </w:p>
          <w:p w14:paraId="7FBDA447" w14:textId="77777777" w:rsidR="00476E00" w:rsidRPr="004033FC" w:rsidRDefault="00476E00" w:rsidP="00B668D2"/>
          <w:p w14:paraId="295429D6" w14:textId="77777777" w:rsidR="00476E00" w:rsidRPr="004033FC" w:rsidRDefault="00476E00" w:rsidP="00B668D2"/>
          <w:p w14:paraId="1CD5BBE7" w14:textId="77777777" w:rsidR="00476E00" w:rsidRPr="004033FC" w:rsidRDefault="00476E00" w:rsidP="00B668D2"/>
          <w:p w14:paraId="4E96597E" w14:textId="77777777" w:rsidR="00476E00" w:rsidRPr="004033FC" w:rsidRDefault="00476E00" w:rsidP="00B668D2"/>
          <w:p w14:paraId="78F42909" w14:textId="77777777" w:rsidR="00476E00" w:rsidRPr="004033FC" w:rsidRDefault="00476E00" w:rsidP="00B668D2"/>
          <w:p w14:paraId="49D73E8C" w14:textId="77777777" w:rsidR="00476E00" w:rsidRPr="004033FC" w:rsidRDefault="00476E00" w:rsidP="00B668D2"/>
          <w:p w14:paraId="6187597F" w14:textId="0EA89385" w:rsidR="00476E00" w:rsidRDefault="00476E00" w:rsidP="00B668D2"/>
          <w:p w14:paraId="743011C8" w14:textId="732715E5" w:rsidR="00476E00" w:rsidRDefault="00476E00" w:rsidP="00B668D2"/>
          <w:p w14:paraId="3D7FF64A" w14:textId="711857B6" w:rsidR="00476E00" w:rsidRDefault="00476E00" w:rsidP="00B668D2"/>
          <w:p w14:paraId="4DE9D15C" w14:textId="1E119429" w:rsidR="00476E00" w:rsidRDefault="00476E00" w:rsidP="00B668D2"/>
          <w:p w14:paraId="236DA54A" w14:textId="406ACACB" w:rsidR="00476E00" w:rsidRDefault="00476E00" w:rsidP="00B668D2"/>
          <w:p w14:paraId="5BF2AF74" w14:textId="0841C997" w:rsidR="00476E00" w:rsidRDefault="00476E00" w:rsidP="00B668D2"/>
          <w:p w14:paraId="5EDF4E2A" w14:textId="37C696D2" w:rsidR="00476E00" w:rsidRDefault="00476E00" w:rsidP="00B668D2"/>
          <w:p w14:paraId="5894CFE7" w14:textId="5FF8B40C" w:rsidR="00476E00" w:rsidRDefault="00476E00" w:rsidP="00B668D2"/>
          <w:p w14:paraId="6320161C" w14:textId="60FD23A2" w:rsidR="00476E00" w:rsidRDefault="00476E00" w:rsidP="00B668D2"/>
          <w:p w14:paraId="6A4CFA88" w14:textId="263416D7" w:rsidR="00476E00" w:rsidRDefault="00476E00" w:rsidP="00B668D2"/>
          <w:p w14:paraId="375CEB01" w14:textId="02B06859" w:rsidR="00476E00" w:rsidRDefault="00476E00" w:rsidP="00B668D2"/>
          <w:p w14:paraId="0A48B523" w14:textId="77777777" w:rsidR="00476E00" w:rsidRDefault="00476E00" w:rsidP="00B668D2"/>
          <w:p w14:paraId="2259AB07" w14:textId="77777777" w:rsidR="00476E00" w:rsidRDefault="00476E00" w:rsidP="00B668D2"/>
          <w:p w14:paraId="449FCFC9" w14:textId="77777777" w:rsidR="00476E00" w:rsidRPr="004033FC" w:rsidRDefault="00476E00" w:rsidP="00B668D2"/>
          <w:p w14:paraId="208158C5" w14:textId="77777777" w:rsidR="00476E00" w:rsidRPr="004033FC" w:rsidRDefault="00476E00" w:rsidP="00B668D2"/>
          <w:p w14:paraId="1D374C2B" w14:textId="77777777" w:rsidR="00476E00" w:rsidRPr="004033FC" w:rsidRDefault="00476E00" w:rsidP="00B668D2"/>
          <w:p w14:paraId="6D71D5D9" w14:textId="77777777" w:rsidR="00476E00" w:rsidRPr="004033FC" w:rsidRDefault="00476E00" w:rsidP="00B668D2"/>
        </w:tc>
      </w:tr>
      <w:tr w:rsidR="00785940" w:rsidRPr="004033FC" w14:paraId="60D37635" w14:textId="77777777" w:rsidTr="00476E00">
        <w:trPr>
          <w:jc w:val="center"/>
        </w:trPr>
        <w:tc>
          <w:tcPr>
            <w:tcW w:w="405" w:type="dxa"/>
            <w:shd w:val="clear" w:color="auto" w:fill="A6A6A6" w:themeFill="background1" w:themeFillShade="A6"/>
          </w:tcPr>
          <w:p w14:paraId="208C324B" w14:textId="77777777" w:rsidR="00785940" w:rsidRPr="004033FC" w:rsidRDefault="00785940" w:rsidP="00B668D2">
            <w:pPr>
              <w:tabs>
                <w:tab w:val="left" w:pos="9151"/>
              </w:tabs>
              <w:jc w:val="center"/>
              <w:rPr>
                <w:rFonts w:eastAsia="Calibri"/>
                <w:b/>
                <w:sz w:val="22"/>
                <w:szCs w:val="22"/>
              </w:rPr>
            </w:pPr>
          </w:p>
        </w:tc>
        <w:tc>
          <w:tcPr>
            <w:tcW w:w="10485" w:type="dxa"/>
            <w:gridSpan w:val="11"/>
            <w:shd w:val="clear" w:color="auto" w:fill="A6A6A6" w:themeFill="background1" w:themeFillShade="A6"/>
          </w:tcPr>
          <w:p w14:paraId="3D723120" w14:textId="77777777" w:rsidR="00785940" w:rsidRPr="004033FC" w:rsidRDefault="00785940" w:rsidP="00B668D2">
            <w:pPr>
              <w:tabs>
                <w:tab w:val="left" w:pos="9151"/>
              </w:tabs>
              <w:jc w:val="center"/>
              <w:rPr>
                <w:rFonts w:eastAsia="Calibri"/>
                <w:sz w:val="22"/>
                <w:szCs w:val="22"/>
              </w:rPr>
            </w:pPr>
            <w:r w:rsidRPr="004033FC">
              <w:rPr>
                <w:rFonts w:eastAsia="Calibri"/>
                <w:b/>
                <w:sz w:val="22"/>
                <w:szCs w:val="22"/>
              </w:rPr>
              <w:t>STANDARD 5:  PROFESSIONAL RESPONSIBILITIES FOR SCHOOL AND COMMUNITY</w:t>
            </w:r>
          </w:p>
        </w:tc>
      </w:tr>
      <w:tr w:rsidR="00785940" w:rsidRPr="004033FC" w14:paraId="7CB81A0F" w14:textId="77777777" w:rsidTr="00476E00">
        <w:trPr>
          <w:jc w:val="center"/>
        </w:trPr>
        <w:tc>
          <w:tcPr>
            <w:tcW w:w="405" w:type="dxa"/>
            <w:shd w:val="clear" w:color="auto" w:fill="D9D9D9" w:themeFill="background1" w:themeFillShade="D9"/>
          </w:tcPr>
          <w:p w14:paraId="2B6ACA70" w14:textId="77777777" w:rsidR="00785940" w:rsidRPr="004033FC" w:rsidRDefault="00785940" w:rsidP="00B668D2">
            <w:pPr>
              <w:tabs>
                <w:tab w:val="left" w:pos="9151"/>
              </w:tabs>
              <w:rPr>
                <w:rFonts w:eastAsia="Calibri"/>
                <w:b/>
                <w:sz w:val="22"/>
                <w:szCs w:val="22"/>
              </w:rPr>
            </w:pPr>
          </w:p>
        </w:tc>
        <w:tc>
          <w:tcPr>
            <w:tcW w:w="10485" w:type="dxa"/>
            <w:gridSpan w:val="11"/>
            <w:shd w:val="clear" w:color="auto" w:fill="D9D9D9" w:themeFill="background1" w:themeFillShade="D9"/>
          </w:tcPr>
          <w:p w14:paraId="3AE4F5D7" w14:textId="77777777" w:rsidR="00785940" w:rsidRPr="004033FC" w:rsidRDefault="00785940" w:rsidP="00B668D2">
            <w:pPr>
              <w:tabs>
                <w:tab w:val="left" w:pos="9151"/>
              </w:tabs>
              <w:rPr>
                <w:rFonts w:eastAsia="Calibri"/>
                <w:sz w:val="22"/>
                <w:szCs w:val="22"/>
              </w:rPr>
            </w:pPr>
            <w:r w:rsidRPr="004033FC">
              <w:rPr>
                <w:rFonts w:eastAsia="Calibri"/>
                <w:b/>
                <w:sz w:val="22"/>
                <w:szCs w:val="22"/>
              </w:rPr>
              <w:t xml:space="preserve">CRITICAL STANDARD ELEMENT 5.1:  </w:t>
            </w:r>
            <w:r w:rsidRPr="004033FC">
              <w:rPr>
                <w:rFonts w:eastAsia="Calibri"/>
                <w:sz w:val="22"/>
                <w:szCs w:val="22"/>
              </w:rPr>
              <w:t xml:space="preserve">The </w:t>
            </w:r>
            <w:r>
              <w:rPr>
                <w:rFonts w:eastAsia="Calibri"/>
                <w:sz w:val="22"/>
                <w:szCs w:val="22"/>
              </w:rPr>
              <w:t xml:space="preserve">resident </w:t>
            </w:r>
            <w:r w:rsidRPr="004033FC">
              <w:rPr>
                <w:rFonts w:eastAsia="Calibri"/>
                <w:sz w:val="22"/>
                <w:szCs w:val="22"/>
              </w:rPr>
              <w:t>teacher participates in school-wide collaborative efforts to support the success of all students.</w:t>
            </w:r>
          </w:p>
        </w:tc>
      </w:tr>
      <w:tr w:rsidR="00785940" w:rsidRPr="004033FC" w14:paraId="4C3FA812" w14:textId="77777777" w:rsidTr="00476E00">
        <w:trPr>
          <w:jc w:val="center"/>
        </w:trPr>
        <w:tc>
          <w:tcPr>
            <w:tcW w:w="2250" w:type="dxa"/>
            <w:gridSpan w:val="3"/>
            <w:shd w:val="clear" w:color="auto" w:fill="A6A6A6" w:themeFill="background1" w:themeFillShade="A6"/>
            <w:vAlign w:val="center"/>
          </w:tcPr>
          <w:p w14:paraId="3DCCB34D"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71076291"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435D4D76"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vAlign w:val="center"/>
          </w:tcPr>
          <w:p w14:paraId="6D717A36" w14:textId="77777777" w:rsidR="00785940" w:rsidRPr="004033FC" w:rsidRDefault="00785940" w:rsidP="00B668D2">
            <w:pPr>
              <w:tabs>
                <w:tab w:val="left" w:pos="9151"/>
              </w:tabs>
              <w:jc w:val="center"/>
              <w:rPr>
                <w:rFonts w:eastAsia="Calibri"/>
                <w:b/>
                <w:sz w:val="22"/>
                <w:szCs w:val="22"/>
              </w:rPr>
            </w:pPr>
            <w:r>
              <w:rPr>
                <w:rFonts w:eastAsia="Calibri"/>
                <w:b/>
                <w:sz w:val="22"/>
                <w:szCs w:val="22"/>
              </w:rPr>
              <w:t>NOVICE</w:t>
            </w:r>
          </w:p>
        </w:tc>
        <w:tc>
          <w:tcPr>
            <w:tcW w:w="1980" w:type="dxa"/>
            <w:gridSpan w:val="3"/>
            <w:shd w:val="clear" w:color="auto" w:fill="A6A6A6" w:themeFill="background1" w:themeFillShade="A6"/>
            <w:vAlign w:val="center"/>
          </w:tcPr>
          <w:p w14:paraId="356A5B5C"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UNSATISFACTORY</w:t>
            </w:r>
          </w:p>
        </w:tc>
      </w:tr>
      <w:tr w:rsidR="00785940" w:rsidRPr="004033FC" w14:paraId="7CAACBC7" w14:textId="77777777" w:rsidTr="00476E00">
        <w:trPr>
          <w:jc w:val="center"/>
        </w:trPr>
        <w:tc>
          <w:tcPr>
            <w:tcW w:w="2250" w:type="dxa"/>
            <w:gridSpan w:val="3"/>
            <w:shd w:val="clear" w:color="auto" w:fill="D9D9D9" w:themeFill="background1" w:themeFillShade="D9"/>
            <w:vAlign w:val="center"/>
          </w:tcPr>
          <w:p w14:paraId="411F979A"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7407B959"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675E7355"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2D7B6237"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7173A5C1" w14:textId="77777777" w:rsidR="00785940" w:rsidRPr="004033FC" w:rsidRDefault="00785940" w:rsidP="00B668D2">
            <w:pPr>
              <w:jc w:val="center"/>
              <w:rPr>
                <w:rFonts w:eastAsia="Calibri"/>
                <w:b/>
                <w:bCs/>
                <w:sz w:val="22"/>
                <w:szCs w:val="22"/>
              </w:rPr>
            </w:pPr>
          </w:p>
        </w:tc>
      </w:tr>
      <w:tr w:rsidR="00785940" w:rsidRPr="004033FC" w14:paraId="758CBC78" w14:textId="77777777" w:rsidTr="00476E00">
        <w:trPr>
          <w:jc w:val="center"/>
        </w:trPr>
        <w:tc>
          <w:tcPr>
            <w:tcW w:w="2250" w:type="dxa"/>
            <w:gridSpan w:val="3"/>
            <w:shd w:val="clear" w:color="auto" w:fill="auto"/>
          </w:tcPr>
          <w:p w14:paraId="3F589C6F" w14:textId="77777777" w:rsidR="00785940" w:rsidRPr="00C277CC" w:rsidRDefault="00785940" w:rsidP="00B668D2">
            <w:pPr>
              <w:tabs>
                <w:tab w:val="left" w:pos="9151"/>
              </w:tabs>
              <w:ind w:left="409" w:hanging="409"/>
              <w:rPr>
                <w:rFonts w:eastAsia="Calibri"/>
                <w:sz w:val="20"/>
                <w:szCs w:val="20"/>
              </w:rPr>
            </w:pPr>
            <w:r w:rsidRPr="00C277CC">
              <w:rPr>
                <w:rFonts w:eastAsia="Calibri"/>
                <w:sz w:val="20"/>
                <w:szCs w:val="20"/>
              </w:rPr>
              <w:t xml:space="preserve">The </w:t>
            </w:r>
            <w:r>
              <w:rPr>
                <w:rFonts w:eastAsia="Calibri"/>
                <w:sz w:val="20"/>
                <w:szCs w:val="20"/>
              </w:rPr>
              <w:t xml:space="preserve">resident </w:t>
            </w:r>
            <w:r w:rsidRPr="00C277CC">
              <w:rPr>
                <w:rFonts w:eastAsia="Calibri"/>
                <w:sz w:val="20"/>
                <w:szCs w:val="20"/>
              </w:rPr>
              <w:t>teacher:</w:t>
            </w:r>
          </w:p>
          <w:p w14:paraId="45763400" w14:textId="77777777" w:rsidR="00785940" w:rsidRPr="009E1815" w:rsidRDefault="00785940" w:rsidP="002B2069">
            <w:pPr>
              <w:pStyle w:val="ListParagraph"/>
              <w:widowControl/>
              <w:numPr>
                <w:ilvl w:val="0"/>
                <w:numId w:val="56"/>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leads the ongoing development of school-wide initiatives based on school and student data</w:t>
            </w:r>
          </w:p>
          <w:p w14:paraId="6502DE91" w14:textId="77777777" w:rsidR="00785940" w:rsidRDefault="00785940" w:rsidP="002B2069">
            <w:pPr>
              <w:pStyle w:val="ListParagraph"/>
              <w:widowControl/>
              <w:numPr>
                <w:ilvl w:val="0"/>
                <w:numId w:val="56"/>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participates in the design and delivery of professional development for the implementation of school-wide initiatives</w:t>
            </w:r>
          </w:p>
          <w:p w14:paraId="62B5D07F" w14:textId="77777777" w:rsidR="004921D3" w:rsidRPr="009E1815" w:rsidRDefault="004921D3" w:rsidP="004921D3">
            <w:pPr>
              <w:pStyle w:val="ListParagraph"/>
              <w:widowControl/>
              <w:tabs>
                <w:tab w:val="left" w:pos="9151"/>
              </w:tabs>
              <w:autoSpaceDE/>
              <w:autoSpaceDN/>
              <w:spacing w:before="0"/>
              <w:ind w:left="360" w:firstLine="0"/>
              <w:contextualSpacing/>
              <w:rPr>
                <w:rFonts w:asciiTheme="minorHAnsi" w:eastAsia="Calibri" w:hAnsiTheme="minorHAnsi"/>
                <w:sz w:val="20"/>
                <w:szCs w:val="20"/>
              </w:rPr>
            </w:pPr>
          </w:p>
        </w:tc>
        <w:tc>
          <w:tcPr>
            <w:tcW w:w="2114" w:type="dxa"/>
            <w:gridSpan w:val="2"/>
            <w:shd w:val="clear" w:color="auto" w:fill="auto"/>
          </w:tcPr>
          <w:p w14:paraId="740C7293" w14:textId="77777777" w:rsidR="00785940" w:rsidRPr="00C277CC" w:rsidRDefault="00785940" w:rsidP="00B668D2">
            <w:pPr>
              <w:tabs>
                <w:tab w:val="left" w:pos="9151"/>
              </w:tabs>
              <w:ind w:left="409" w:hanging="409"/>
              <w:rPr>
                <w:rFonts w:eastAsia="Calibri"/>
                <w:sz w:val="20"/>
                <w:szCs w:val="20"/>
              </w:rPr>
            </w:pPr>
            <w:r w:rsidRPr="00C277CC">
              <w:rPr>
                <w:rFonts w:eastAsia="Calibri"/>
                <w:sz w:val="20"/>
                <w:szCs w:val="20"/>
              </w:rPr>
              <w:t xml:space="preserve">The </w:t>
            </w:r>
            <w:r>
              <w:rPr>
                <w:rFonts w:eastAsia="Calibri"/>
                <w:sz w:val="20"/>
                <w:szCs w:val="20"/>
              </w:rPr>
              <w:t xml:space="preserve">resident </w:t>
            </w:r>
            <w:r w:rsidRPr="00C277CC">
              <w:rPr>
                <w:rFonts w:eastAsia="Calibri"/>
                <w:sz w:val="20"/>
                <w:szCs w:val="20"/>
              </w:rPr>
              <w:t>teacher:</w:t>
            </w:r>
          </w:p>
          <w:p w14:paraId="1C945476" w14:textId="77777777" w:rsidR="00785940" w:rsidRPr="009E1815" w:rsidRDefault="00785940" w:rsidP="002B2069">
            <w:pPr>
              <w:pStyle w:val="ListParagraph"/>
              <w:widowControl/>
              <w:numPr>
                <w:ilvl w:val="0"/>
                <w:numId w:val="57"/>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collaborates in the development of school-wide initiatives based on school and student data</w:t>
            </w:r>
          </w:p>
          <w:p w14:paraId="0178EB71" w14:textId="77777777" w:rsidR="00785940" w:rsidRPr="009E1815" w:rsidRDefault="00785940" w:rsidP="002B2069">
            <w:pPr>
              <w:pStyle w:val="ListParagraph"/>
              <w:widowControl/>
              <w:numPr>
                <w:ilvl w:val="0"/>
                <w:numId w:val="57"/>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participates in the implementation of school-wide initiatives</w:t>
            </w:r>
          </w:p>
        </w:tc>
        <w:tc>
          <w:tcPr>
            <w:tcW w:w="2371" w:type="dxa"/>
            <w:gridSpan w:val="2"/>
          </w:tcPr>
          <w:p w14:paraId="16ED06D9" w14:textId="77777777" w:rsidR="00785940" w:rsidRPr="00C277CC" w:rsidRDefault="00785940" w:rsidP="00B668D2">
            <w:pPr>
              <w:tabs>
                <w:tab w:val="left" w:pos="9151"/>
              </w:tabs>
              <w:ind w:left="409" w:hanging="409"/>
              <w:rPr>
                <w:rFonts w:eastAsia="Calibri"/>
                <w:sz w:val="20"/>
                <w:szCs w:val="20"/>
              </w:rPr>
            </w:pPr>
            <w:r w:rsidRPr="00C277CC">
              <w:rPr>
                <w:rFonts w:eastAsia="Calibri"/>
                <w:sz w:val="20"/>
                <w:szCs w:val="20"/>
              </w:rPr>
              <w:t xml:space="preserve">The </w:t>
            </w:r>
            <w:r>
              <w:rPr>
                <w:rFonts w:eastAsia="Calibri"/>
                <w:sz w:val="20"/>
                <w:szCs w:val="20"/>
              </w:rPr>
              <w:t xml:space="preserve">resident </w:t>
            </w:r>
            <w:r w:rsidRPr="00C277CC">
              <w:rPr>
                <w:rFonts w:eastAsia="Calibri"/>
                <w:sz w:val="20"/>
                <w:szCs w:val="20"/>
              </w:rPr>
              <w:t>teacher:</w:t>
            </w:r>
          </w:p>
          <w:p w14:paraId="1E2C8089" w14:textId="77777777" w:rsidR="00785940" w:rsidRPr="009E1815" w:rsidRDefault="00785940" w:rsidP="002B2069">
            <w:pPr>
              <w:pStyle w:val="ListParagraph"/>
              <w:widowControl/>
              <w:numPr>
                <w:ilvl w:val="0"/>
                <w:numId w:val="58"/>
              </w:numPr>
              <w:tabs>
                <w:tab w:val="left" w:pos="9151"/>
              </w:tabs>
              <w:autoSpaceDE/>
              <w:autoSpaceDN/>
              <w:spacing w:before="0"/>
              <w:contextualSpacing/>
              <w:rPr>
                <w:rFonts w:asciiTheme="minorHAnsi" w:eastAsia="Calibri" w:hAnsiTheme="minorHAnsi"/>
                <w:b/>
                <w:bCs/>
                <w:sz w:val="20"/>
                <w:szCs w:val="20"/>
              </w:rPr>
            </w:pPr>
            <w:r w:rsidRPr="009E1815">
              <w:rPr>
                <w:rFonts w:asciiTheme="minorHAnsi" w:eastAsia="Calibri" w:hAnsiTheme="minorHAnsi"/>
                <w:sz w:val="20"/>
                <w:szCs w:val="20"/>
              </w:rPr>
              <w:t>participates in school-wide initiatives</w:t>
            </w:r>
          </w:p>
        </w:tc>
        <w:tc>
          <w:tcPr>
            <w:tcW w:w="2175" w:type="dxa"/>
            <w:gridSpan w:val="2"/>
            <w:shd w:val="clear" w:color="auto" w:fill="auto"/>
          </w:tcPr>
          <w:p w14:paraId="2C4BD49C" w14:textId="77777777" w:rsidR="00785940" w:rsidRPr="00C277CC" w:rsidRDefault="00785940" w:rsidP="00B668D2">
            <w:pPr>
              <w:tabs>
                <w:tab w:val="left" w:pos="9151"/>
              </w:tabs>
              <w:ind w:left="409" w:hanging="409"/>
              <w:rPr>
                <w:rFonts w:eastAsia="Calibri"/>
                <w:sz w:val="20"/>
                <w:szCs w:val="20"/>
              </w:rPr>
            </w:pPr>
            <w:r w:rsidRPr="00C277CC">
              <w:rPr>
                <w:rFonts w:eastAsia="Calibri"/>
                <w:sz w:val="20"/>
                <w:szCs w:val="20"/>
              </w:rPr>
              <w:t xml:space="preserve">The </w:t>
            </w:r>
            <w:r>
              <w:rPr>
                <w:rFonts w:eastAsia="Calibri"/>
                <w:sz w:val="20"/>
                <w:szCs w:val="20"/>
              </w:rPr>
              <w:t xml:space="preserve">resident </w:t>
            </w:r>
            <w:r w:rsidRPr="00C277CC">
              <w:rPr>
                <w:rFonts w:eastAsia="Calibri"/>
                <w:sz w:val="20"/>
                <w:szCs w:val="20"/>
              </w:rPr>
              <w:t>teacher:</w:t>
            </w:r>
          </w:p>
          <w:p w14:paraId="742835C7" w14:textId="77777777" w:rsidR="00785940" w:rsidRPr="009E1815" w:rsidRDefault="00785940" w:rsidP="002B2069">
            <w:pPr>
              <w:pStyle w:val="ListParagraph"/>
              <w:widowControl/>
              <w:numPr>
                <w:ilvl w:val="0"/>
                <w:numId w:val="59"/>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begins participating in school-wide initiatives</w:t>
            </w:r>
          </w:p>
        </w:tc>
        <w:tc>
          <w:tcPr>
            <w:tcW w:w="1980" w:type="dxa"/>
            <w:gridSpan w:val="3"/>
            <w:shd w:val="clear" w:color="auto" w:fill="auto"/>
          </w:tcPr>
          <w:p w14:paraId="45A41854" w14:textId="77777777" w:rsidR="00785940" w:rsidRPr="00C277CC" w:rsidRDefault="00785940" w:rsidP="00B668D2">
            <w:pPr>
              <w:tabs>
                <w:tab w:val="left" w:pos="9151"/>
              </w:tabs>
              <w:rPr>
                <w:rFonts w:eastAsia="Calibri"/>
                <w:sz w:val="20"/>
                <w:szCs w:val="20"/>
              </w:rPr>
            </w:pPr>
            <w:r w:rsidRPr="00C277CC">
              <w:rPr>
                <w:rFonts w:eastAsia="Calibri"/>
                <w:sz w:val="20"/>
                <w:szCs w:val="20"/>
              </w:rPr>
              <w:t xml:space="preserve">The </w:t>
            </w:r>
            <w:r>
              <w:rPr>
                <w:rFonts w:eastAsia="Calibri"/>
                <w:sz w:val="20"/>
                <w:szCs w:val="20"/>
              </w:rPr>
              <w:t xml:space="preserve">resident </w:t>
            </w:r>
            <w:r w:rsidRPr="00C277CC">
              <w:rPr>
                <w:rFonts w:eastAsia="Calibri"/>
                <w:sz w:val="20"/>
                <w:szCs w:val="20"/>
              </w:rPr>
              <w:t>teacher:</w:t>
            </w:r>
          </w:p>
          <w:p w14:paraId="43462881" w14:textId="77777777" w:rsidR="00785940" w:rsidRPr="009E1815" w:rsidRDefault="00785940" w:rsidP="002B2069">
            <w:pPr>
              <w:pStyle w:val="ListParagraph"/>
              <w:widowControl/>
              <w:numPr>
                <w:ilvl w:val="0"/>
                <w:numId w:val="60"/>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does not participate in school-wide initiatives</w:t>
            </w:r>
          </w:p>
        </w:tc>
      </w:tr>
      <w:tr w:rsidR="00476E00" w:rsidRPr="004033FC" w14:paraId="3D742A5B" w14:textId="77777777" w:rsidTr="00476E00">
        <w:trPr>
          <w:gridAfter w:val="2"/>
          <w:wAfter w:w="45" w:type="dxa"/>
          <w:jc w:val="center"/>
        </w:trPr>
        <w:tc>
          <w:tcPr>
            <w:tcW w:w="10845" w:type="dxa"/>
            <w:gridSpan w:val="10"/>
            <w:shd w:val="clear" w:color="auto" w:fill="auto"/>
          </w:tcPr>
          <w:p w14:paraId="03ACBDDD" w14:textId="77777777" w:rsidR="00476E00" w:rsidRPr="004033FC" w:rsidRDefault="00476E00" w:rsidP="00B668D2">
            <w:pPr>
              <w:rPr>
                <w:rFonts w:eastAsia="Calibri"/>
                <w:i/>
                <w:iCs/>
                <w:sz w:val="22"/>
                <w:szCs w:val="22"/>
              </w:rPr>
            </w:pPr>
            <w:r w:rsidRPr="64F67304">
              <w:rPr>
                <w:rFonts w:eastAsia="Calibri"/>
                <w:i/>
                <w:iCs/>
                <w:sz w:val="22"/>
                <w:szCs w:val="22"/>
              </w:rPr>
              <w:t>Observational Notes:</w:t>
            </w:r>
          </w:p>
          <w:p w14:paraId="14FC6C9A" w14:textId="77777777" w:rsidR="00476E00" w:rsidRPr="004033FC" w:rsidRDefault="00476E00" w:rsidP="00B668D2">
            <w:pPr>
              <w:tabs>
                <w:tab w:val="left" w:pos="9151"/>
              </w:tabs>
            </w:pPr>
          </w:p>
          <w:p w14:paraId="32DF14F5" w14:textId="77777777" w:rsidR="00476E00" w:rsidRPr="004033FC" w:rsidRDefault="00476E00" w:rsidP="00B668D2">
            <w:pPr>
              <w:tabs>
                <w:tab w:val="left" w:pos="9151"/>
              </w:tabs>
            </w:pPr>
          </w:p>
          <w:p w14:paraId="3333B9A5" w14:textId="77777777" w:rsidR="00476E00" w:rsidRPr="004033FC" w:rsidRDefault="00476E00" w:rsidP="00B668D2">
            <w:pPr>
              <w:tabs>
                <w:tab w:val="left" w:pos="9151"/>
              </w:tabs>
            </w:pPr>
          </w:p>
          <w:p w14:paraId="6265C316" w14:textId="77777777" w:rsidR="00476E00" w:rsidRPr="004033FC" w:rsidRDefault="00476E00" w:rsidP="00B668D2">
            <w:pPr>
              <w:tabs>
                <w:tab w:val="left" w:pos="9151"/>
              </w:tabs>
            </w:pPr>
          </w:p>
          <w:p w14:paraId="74F9FC27" w14:textId="77777777" w:rsidR="00476E00" w:rsidRPr="004033FC" w:rsidRDefault="00476E00" w:rsidP="00B668D2">
            <w:pPr>
              <w:tabs>
                <w:tab w:val="left" w:pos="9151"/>
              </w:tabs>
            </w:pPr>
          </w:p>
          <w:p w14:paraId="354B6A37" w14:textId="77777777" w:rsidR="00476E00" w:rsidRPr="004033FC" w:rsidRDefault="00476E00" w:rsidP="00B668D2">
            <w:pPr>
              <w:tabs>
                <w:tab w:val="left" w:pos="9151"/>
              </w:tabs>
            </w:pPr>
          </w:p>
          <w:p w14:paraId="2936982C" w14:textId="41F3275E" w:rsidR="00476E00" w:rsidRDefault="00476E00" w:rsidP="00B668D2">
            <w:pPr>
              <w:tabs>
                <w:tab w:val="left" w:pos="9151"/>
              </w:tabs>
            </w:pPr>
          </w:p>
          <w:p w14:paraId="283A075C" w14:textId="55390F77" w:rsidR="00476E00" w:rsidRDefault="00476E00" w:rsidP="00B668D2">
            <w:pPr>
              <w:tabs>
                <w:tab w:val="left" w:pos="9151"/>
              </w:tabs>
            </w:pPr>
          </w:p>
          <w:p w14:paraId="0913272B" w14:textId="3ED2556B" w:rsidR="00476E00" w:rsidRDefault="00476E00" w:rsidP="00B668D2">
            <w:pPr>
              <w:tabs>
                <w:tab w:val="left" w:pos="9151"/>
              </w:tabs>
            </w:pPr>
          </w:p>
          <w:p w14:paraId="2623B793" w14:textId="434643BD" w:rsidR="00476E00" w:rsidRDefault="00476E00" w:rsidP="00B668D2">
            <w:pPr>
              <w:tabs>
                <w:tab w:val="left" w:pos="9151"/>
              </w:tabs>
            </w:pPr>
          </w:p>
          <w:p w14:paraId="79A1927B" w14:textId="467D7D4E" w:rsidR="00476E00" w:rsidRDefault="00476E00" w:rsidP="00B668D2">
            <w:pPr>
              <w:tabs>
                <w:tab w:val="left" w:pos="9151"/>
              </w:tabs>
            </w:pPr>
          </w:p>
          <w:p w14:paraId="573D06A8" w14:textId="5B353565" w:rsidR="00476E00" w:rsidRDefault="00476E00" w:rsidP="00B668D2">
            <w:pPr>
              <w:tabs>
                <w:tab w:val="left" w:pos="9151"/>
              </w:tabs>
            </w:pPr>
          </w:p>
          <w:p w14:paraId="234E3FC8" w14:textId="0BF19834" w:rsidR="00476E00" w:rsidRDefault="00476E00" w:rsidP="00B668D2">
            <w:pPr>
              <w:tabs>
                <w:tab w:val="left" w:pos="9151"/>
              </w:tabs>
            </w:pPr>
          </w:p>
          <w:p w14:paraId="4E68AD60" w14:textId="20D01557" w:rsidR="00476E00" w:rsidRDefault="00476E00" w:rsidP="00B668D2">
            <w:pPr>
              <w:tabs>
                <w:tab w:val="left" w:pos="9151"/>
              </w:tabs>
            </w:pPr>
          </w:p>
          <w:p w14:paraId="69CF7FCC" w14:textId="5866A31A" w:rsidR="00476E00" w:rsidRDefault="00476E00" w:rsidP="00B668D2">
            <w:pPr>
              <w:tabs>
                <w:tab w:val="left" w:pos="9151"/>
              </w:tabs>
            </w:pPr>
          </w:p>
          <w:p w14:paraId="748C0F28" w14:textId="3C2E7541" w:rsidR="00476E00" w:rsidRDefault="00476E00" w:rsidP="00B668D2">
            <w:pPr>
              <w:tabs>
                <w:tab w:val="left" w:pos="9151"/>
              </w:tabs>
            </w:pPr>
          </w:p>
          <w:p w14:paraId="5D55250A" w14:textId="77777777" w:rsidR="00476E00" w:rsidRPr="004033FC" w:rsidRDefault="00476E00" w:rsidP="00B668D2">
            <w:pPr>
              <w:tabs>
                <w:tab w:val="left" w:pos="9151"/>
              </w:tabs>
            </w:pPr>
          </w:p>
          <w:p w14:paraId="2E78A1CF" w14:textId="77777777" w:rsidR="00476E00" w:rsidRPr="004033FC" w:rsidRDefault="00476E00" w:rsidP="00B668D2">
            <w:pPr>
              <w:tabs>
                <w:tab w:val="left" w:pos="9151"/>
              </w:tabs>
            </w:pPr>
          </w:p>
          <w:p w14:paraId="64E44329" w14:textId="77777777" w:rsidR="00476E00" w:rsidRPr="004033FC" w:rsidRDefault="00476E00" w:rsidP="00B668D2">
            <w:pPr>
              <w:tabs>
                <w:tab w:val="left" w:pos="9151"/>
              </w:tabs>
            </w:pPr>
          </w:p>
          <w:p w14:paraId="23F1683E" w14:textId="77777777" w:rsidR="00476E00" w:rsidRDefault="00476E00" w:rsidP="00B668D2">
            <w:pPr>
              <w:tabs>
                <w:tab w:val="left" w:pos="9151"/>
              </w:tabs>
            </w:pPr>
          </w:p>
          <w:p w14:paraId="3A215544" w14:textId="77777777" w:rsidR="00476E00" w:rsidRDefault="00476E00" w:rsidP="00B668D2">
            <w:pPr>
              <w:tabs>
                <w:tab w:val="left" w:pos="9151"/>
              </w:tabs>
            </w:pPr>
          </w:p>
          <w:p w14:paraId="2BD0DD75" w14:textId="77777777" w:rsidR="00476E00" w:rsidRDefault="00476E00" w:rsidP="00B668D2">
            <w:pPr>
              <w:tabs>
                <w:tab w:val="left" w:pos="9151"/>
              </w:tabs>
            </w:pPr>
          </w:p>
          <w:p w14:paraId="06CC9D7C" w14:textId="77777777" w:rsidR="00476E00" w:rsidRPr="004033FC" w:rsidRDefault="00476E00" w:rsidP="00B668D2">
            <w:pPr>
              <w:tabs>
                <w:tab w:val="left" w:pos="9151"/>
              </w:tabs>
            </w:pPr>
          </w:p>
          <w:p w14:paraId="7F38DF06" w14:textId="77777777" w:rsidR="00476E00" w:rsidRPr="004033FC" w:rsidRDefault="00476E00" w:rsidP="00B668D2">
            <w:pPr>
              <w:tabs>
                <w:tab w:val="left" w:pos="9151"/>
              </w:tabs>
            </w:pPr>
          </w:p>
          <w:p w14:paraId="43D0D47A" w14:textId="77777777" w:rsidR="00476E00" w:rsidRPr="004033FC" w:rsidRDefault="00476E00" w:rsidP="00B668D2">
            <w:pPr>
              <w:tabs>
                <w:tab w:val="left" w:pos="9151"/>
              </w:tabs>
            </w:pPr>
          </w:p>
        </w:tc>
      </w:tr>
      <w:tr w:rsidR="00785940" w:rsidRPr="004033FC" w14:paraId="5FBE8DC1" w14:textId="77777777" w:rsidTr="00476E00">
        <w:trPr>
          <w:jc w:val="center"/>
        </w:trPr>
        <w:tc>
          <w:tcPr>
            <w:tcW w:w="405" w:type="dxa"/>
            <w:shd w:val="clear" w:color="auto" w:fill="D9D9D9" w:themeFill="background1" w:themeFillShade="D9"/>
          </w:tcPr>
          <w:p w14:paraId="2C89BD53" w14:textId="77777777" w:rsidR="00785940" w:rsidRPr="004033FC" w:rsidRDefault="00785940" w:rsidP="00B668D2">
            <w:pPr>
              <w:tabs>
                <w:tab w:val="left" w:pos="9151"/>
              </w:tabs>
              <w:rPr>
                <w:rFonts w:eastAsia="Calibri"/>
                <w:b/>
                <w:sz w:val="22"/>
                <w:szCs w:val="22"/>
              </w:rPr>
            </w:pPr>
          </w:p>
        </w:tc>
        <w:tc>
          <w:tcPr>
            <w:tcW w:w="10485" w:type="dxa"/>
            <w:gridSpan w:val="11"/>
            <w:shd w:val="clear" w:color="auto" w:fill="D9D9D9" w:themeFill="background1" w:themeFillShade="D9"/>
          </w:tcPr>
          <w:p w14:paraId="3B30F1F1" w14:textId="77777777" w:rsidR="00785940" w:rsidRPr="004033FC" w:rsidRDefault="00785940" w:rsidP="00B668D2">
            <w:pPr>
              <w:tabs>
                <w:tab w:val="left" w:pos="9151"/>
              </w:tabs>
              <w:rPr>
                <w:rFonts w:eastAsia="Calibri"/>
                <w:sz w:val="22"/>
                <w:szCs w:val="22"/>
              </w:rPr>
            </w:pPr>
            <w:r w:rsidRPr="004033FC">
              <w:rPr>
                <w:rFonts w:eastAsia="Calibri"/>
                <w:b/>
                <w:sz w:val="22"/>
                <w:szCs w:val="22"/>
              </w:rPr>
              <w:t>CRITICAL STANDARD ELEMENT 5.2:</w:t>
            </w:r>
            <w:r w:rsidRPr="004033FC">
              <w:rPr>
                <w:rFonts w:eastAsia="Calibri"/>
                <w:sz w:val="22"/>
                <w:szCs w:val="22"/>
              </w:rPr>
              <w:t xml:space="preserve">  The </w:t>
            </w:r>
            <w:r>
              <w:rPr>
                <w:rFonts w:eastAsia="Calibri"/>
                <w:sz w:val="22"/>
                <w:szCs w:val="22"/>
              </w:rPr>
              <w:t xml:space="preserve">resident </w:t>
            </w:r>
            <w:r w:rsidRPr="004033FC">
              <w:rPr>
                <w:rFonts w:eastAsia="Calibri"/>
                <w:sz w:val="22"/>
                <w:szCs w:val="22"/>
              </w:rPr>
              <w:t>teacher works with parents, guardians, families and community entities to support student learning and well-being.</w:t>
            </w:r>
          </w:p>
        </w:tc>
      </w:tr>
      <w:tr w:rsidR="00785940" w:rsidRPr="004033FC" w14:paraId="62150951" w14:textId="77777777" w:rsidTr="00476E00">
        <w:trPr>
          <w:jc w:val="center"/>
        </w:trPr>
        <w:tc>
          <w:tcPr>
            <w:tcW w:w="2250" w:type="dxa"/>
            <w:gridSpan w:val="3"/>
            <w:shd w:val="clear" w:color="auto" w:fill="A6A6A6" w:themeFill="background1" w:themeFillShade="A6"/>
            <w:vAlign w:val="center"/>
          </w:tcPr>
          <w:p w14:paraId="2C5111D6"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3D2607B9"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77031AE5" w14:textId="77777777" w:rsidR="00785940" w:rsidRPr="004033FC" w:rsidRDefault="00785940" w:rsidP="00B668D2">
            <w:pPr>
              <w:tabs>
                <w:tab w:val="left" w:pos="9151"/>
              </w:tabs>
              <w:jc w:val="center"/>
              <w:rPr>
                <w:rFonts w:eastAsia="Calibri"/>
                <w:b/>
                <w:bCs/>
                <w:sz w:val="22"/>
                <w:szCs w:val="22"/>
              </w:rPr>
            </w:pPr>
            <w:r w:rsidRPr="68F62FEE">
              <w:rPr>
                <w:rFonts w:eastAsia="Calibri"/>
                <w:b/>
                <w:bCs/>
                <w:sz w:val="22"/>
                <w:szCs w:val="22"/>
              </w:rPr>
              <w:t>EMERGING</w:t>
            </w:r>
          </w:p>
        </w:tc>
        <w:tc>
          <w:tcPr>
            <w:tcW w:w="2175" w:type="dxa"/>
            <w:gridSpan w:val="2"/>
            <w:shd w:val="clear" w:color="auto" w:fill="A6A6A6" w:themeFill="background1" w:themeFillShade="A6"/>
            <w:vAlign w:val="center"/>
          </w:tcPr>
          <w:p w14:paraId="4D2BC976" w14:textId="77777777" w:rsidR="00785940" w:rsidRPr="004033FC" w:rsidRDefault="00785940" w:rsidP="00B668D2">
            <w:pPr>
              <w:tabs>
                <w:tab w:val="left" w:pos="9151"/>
              </w:tabs>
              <w:jc w:val="center"/>
              <w:rPr>
                <w:rFonts w:eastAsia="Calibri"/>
                <w:b/>
                <w:bCs/>
                <w:sz w:val="22"/>
                <w:szCs w:val="22"/>
              </w:rPr>
            </w:pPr>
            <w:r w:rsidRPr="68F62FEE">
              <w:rPr>
                <w:rFonts w:eastAsia="Calibri"/>
                <w:b/>
                <w:bCs/>
                <w:sz w:val="22"/>
                <w:szCs w:val="22"/>
              </w:rPr>
              <w:t>NOVICE</w:t>
            </w:r>
          </w:p>
        </w:tc>
        <w:tc>
          <w:tcPr>
            <w:tcW w:w="1980" w:type="dxa"/>
            <w:gridSpan w:val="3"/>
            <w:shd w:val="clear" w:color="auto" w:fill="A6A6A6" w:themeFill="background1" w:themeFillShade="A6"/>
            <w:vAlign w:val="center"/>
          </w:tcPr>
          <w:p w14:paraId="23DCA0E4"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UNSATISFACTORY</w:t>
            </w:r>
          </w:p>
        </w:tc>
      </w:tr>
      <w:tr w:rsidR="00785940" w:rsidRPr="004033FC" w14:paraId="3035FE76" w14:textId="77777777" w:rsidTr="00476E00">
        <w:trPr>
          <w:jc w:val="center"/>
        </w:trPr>
        <w:tc>
          <w:tcPr>
            <w:tcW w:w="2250" w:type="dxa"/>
            <w:gridSpan w:val="3"/>
            <w:shd w:val="clear" w:color="auto" w:fill="D9D9D9" w:themeFill="background1" w:themeFillShade="D9"/>
            <w:vAlign w:val="center"/>
          </w:tcPr>
          <w:p w14:paraId="5C1354FF"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6CB09C0B"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4E5F30EE"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34E4F9B2"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4F4BF655" w14:textId="77777777" w:rsidR="00785940" w:rsidRPr="004033FC" w:rsidRDefault="00785940" w:rsidP="00B668D2">
            <w:pPr>
              <w:jc w:val="center"/>
              <w:rPr>
                <w:rFonts w:eastAsia="Calibri"/>
                <w:b/>
                <w:bCs/>
                <w:sz w:val="22"/>
                <w:szCs w:val="22"/>
              </w:rPr>
            </w:pPr>
          </w:p>
        </w:tc>
      </w:tr>
      <w:tr w:rsidR="00785940" w:rsidRPr="004033FC" w14:paraId="4347E90B" w14:textId="77777777" w:rsidTr="00476E00">
        <w:trPr>
          <w:jc w:val="center"/>
        </w:trPr>
        <w:tc>
          <w:tcPr>
            <w:tcW w:w="2250" w:type="dxa"/>
            <w:gridSpan w:val="3"/>
            <w:shd w:val="clear" w:color="auto" w:fill="auto"/>
          </w:tcPr>
          <w:p w14:paraId="226FB7B5" w14:textId="77777777" w:rsidR="00785940" w:rsidRPr="009E1815" w:rsidRDefault="00785940" w:rsidP="00B668D2">
            <w:pPr>
              <w:tabs>
                <w:tab w:val="left" w:pos="9151"/>
              </w:tabs>
              <w:rPr>
                <w:rFonts w:eastAsia="Calibri"/>
                <w:sz w:val="18"/>
                <w:szCs w:val="18"/>
              </w:rPr>
            </w:pPr>
            <w:r w:rsidRPr="009E1815">
              <w:rPr>
                <w:rFonts w:eastAsia="Calibri"/>
                <w:sz w:val="18"/>
                <w:szCs w:val="18"/>
              </w:rPr>
              <w:t>The resident teacher:</w:t>
            </w:r>
          </w:p>
          <w:p w14:paraId="32E74F21" w14:textId="77777777" w:rsidR="00785940" w:rsidRPr="009E1815" w:rsidRDefault="00785940" w:rsidP="002B2069">
            <w:pPr>
              <w:pStyle w:val="ListParagraph"/>
              <w:widowControl/>
              <w:numPr>
                <w:ilvl w:val="0"/>
                <w:numId w:val="61"/>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develops ongoing opportunities for families to participate in classroom activities based on needs assessment</w:t>
            </w:r>
          </w:p>
          <w:p w14:paraId="6ED37D8D" w14:textId="77777777" w:rsidR="00785940" w:rsidRPr="009E1815" w:rsidRDefault="00785940" w:rsidP="002B2069">
            <w:pPr>
              <w:pStyle w:val="ListParagraph"/>
              <w:widowControl/>
              <w:numPr>
                <w:ilvl w:val="0"/>
                <w:numId w:val="61"/>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interacts appropriately with families within the school and community</w:t>
            </w:r>
          </w:p>
          <w:p w14:paraId="42847EE3" w14:textId="77777777" w:rsidR="00785940" w:rsidRPr="009E1815" w:rsidRDefault="00785940" w:rsidP="002B2069">
            <w:pPr>
              <w:pStyle w:val="ListParagraph"/>
              <w:widowControl/>
              <w:numPr>
                <w:ilvl w:val="0"/>
                <w:numId w:val="61"/>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utilizes theory and current research to facilitate meaningful connections between the school and family</w:t>
            </w:r>
          </w:p>
          <w:p w14:paraId="72C25890" w14:textId="77777777" w:rsidR="00785940" w:rsidRDefault="00785940" w:rsidP="002B2069">
            <w:pPr>
              <w:pStyle w:val="ListParagraph"/>
              <w:widowControl/>
              <w:numPr>
                <w:ilvl w:val="0"/>
                <w:numId w:val="61"/>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develops and promotes meaningful school activities by utilizing community expertise and resources</w:t>
            </w:r>
          </w:p>
          <w:p w14:paraId="70049D42" w14:textId="77777777" w:rsidR="004921D3" w:rsidRPr="009E1815" w:rsidRDefault="004921D3" w:rsidP="004921D3">
            <w:pPr>
              <w:pStyle w:val="ListParagraph"/>
              <w:widowControl/>
              <w:tabs>
                <w:tab w:val="left" w:pos="9151"/>
              </w:tabs>
              <w:autoSpaceDE/>
              <w:autoSpaceDN/>
              <w:spacing w:before="0"/>
              <w:ind w:left="360" w:firstLine="0"/>
              <w:contextualSpacing/>
              <w:rPr>
                <w:rFonts w:asciiTheme="minorHAnsi" w:eastAsia="Calibri" w:hAnsiTheme="minorHAnsi"/>
                <w:sz w:val="18"/>
                <w:szCs w:val="18"/>
              </w:rPr>
            </w:pPr>
          </w:p>
        </w:tc>
        <w:tc>
          <w:tcPr>
            <w:tcW w:w="2114" w:type="dxa"/>
            <w:gridSpan w:val="2"/>
            <w:shd w:val="clear" w:color="auto" w:fill="auto"/>
          </w:tcPr>
          <w:p w14:paraId="7C11E229" w14:textId="77777777" w:rsidR="00785940" w:rsidRPr="009E1815" w:rsidRDefault="00785940" w:rsidP="00B668D2">
            <w:pPr>
              <w:tabs>
                <w:tab w:val="left" w:pos="9151"/>
              </w:tabs>
              <w:ind w:left="499" w:hanging="499"/>
              <w:rPr>
                <w:rFonts w:eastAsia="Calibri"/>
                <w:sz w:val="18"/>
                <w:szCs w:val="18"/>
              </w:rPr>
            </w:pPr>
            <w:r w:rsidRPr="009E1815">
              <w:rPr>
                <w:rFonts w:eastAsia="Calibri"/>
                <w:sz w:val="18"/>
                <w:szCs w:val="18"/>
              </w:rPr>
              <w:t>The resident teacher:</w:t>
            </w:r>
          </w:p>
          <w:p w14:paraId="551E4265" w14:textId="77777777" w:rsidR="00785940" w:rsidRPr="009E1815" w:rsidRDefault="00785940" w:rsidP="002B2069">
            <w:pPr>
              <w:pStyle w:val="ListParagraph"/>
              <w:widowControl/>
              <w:numPr>
                <w:ilvl w:val="0"/>
                <w:numId w:val="62"/>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offers ongoing opportunities for families to participate in classroom activities</w:t>
            </w:r>
          </w:p>
          <w:p w14:paraId="04E5EE24" w14:textId="77777777" w:rsidR="00785940" w:rsidRPr="009E1815" w:rsidRDefault="00785940" w:rsidP="002B2069">
            <w:pPr>
              <w:pStyle w:val="ListParagraph"/>
              <w:widowControl/>
              <w:numPr>
                <w:ilvl w:val="0"/>
                <w:numId w:val="62"/>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interacts appropriately with families within the school setting</w:t>
            </w:r>
          </w:p>
          <w:p w14:paraId="03ED9F91" w14:textId="77777777" w:rsidR="00785940" w:rsidRPr="009E1815" w:rsidRDefault="00785940" w:rsidP="002B2069">
            <w:pPr>
              <w:pStyle w:val="ListParagraph"/>
              <w:widowControl/>
              <w:numPr>
                <w:ilvl w:val="0"/>
                <w:numId w:val="62"/>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seeks relevant knowledge of the family in order to provide meaningful connections between the school and family</w:t>
            </w:r>
          </w:p>
          <w:p w14:paraId="4E0F31E6" w14:textId="77777777" w:rsidR="00785940" w:rsidRPr="009E1815" w:rsidRDefault="00785940" w:rsidP="002B2069">
            <w:pPr>
              <w:pStyle w:val="ListParagraph"/>
              <w:widowControl/>
              <w:numPr>
                <w:ilvl w:val="0"/>
                <w:numId w:val="62"/>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creates positive connections between the school and the community</w:t>
            </w:r>
          </w:p>
        </w:tc>
        <w:tc>
          <w:tcPr>
            <w:tcW w:w="2371" w:type="dxa"/>
            <w:gridSpan w:val="2"/>
          </w:tcPr>
          <w:p w14:paraId="37FA358C" w14:textId="77777777" w:rsidR="00785940" w:rsidRPr="009E1815" w:rsidRDefault="00785940" w:rsidP="00B668D2">
            <w:pPr>
              <w:tabs>
                <w:tab w:val="left" w:pos="9151"/>
              </w:tabs>
              <w:rPr>
                <w:rFonts w:eastAsia="Calibri"/>
                <w:sz w:val="20"/>
                <w:szCs w:val="20"/>
              </w:rPr>
            </w:pPr>
            <w:r w:rsidRPr="009E1815">
              <w:rPr>
                <w:rFonts w:eastAsia="Calibri"/>
                <w:sz w:val="20"/>
                <w:szCs w:val="20"/>
              </w:rPr>
              <w:t>The resident teacher:</w:t>
            </w:r>
          </w:p>
          <w:p w14:paraId="14E51268" w14:textId="77777777" w:rsidR="00785940" w:rsidRPr="009E1815" w:rsidRDefault="00785940" w:rsidP="002B2069">
            <w:pPr>
              <w:pStyle w:val="ListParagraph"/>
              <w:widowControl/>
              <w:numPr>
                <w:ilvl w:val="0"/>
                <w:numId w:val="63"/>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participates in school-wide family activities</w:t>
            </w:r>
          </w:p>
          <w:p w14:paraId="32FFCB64" w14:textId="77777777" w:rsidR="00785940" w:rsidRPr="009E1815" w:rsidRDefault="00785940" w:rsidP="002B2069">
            <w:pPr>
              <w:pStyle w:val="ListParagraph"/>
              <w:widowControl/>
              <w:numPr>
                <w:ilvl w:val="0"/>
                <w:numId w:val="63"/>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has minimal interaction with families</w:t>
            </w:r>
          </w:p>
          <w:p w14:paraId="1A2A8A3B" w14:textId="77777777" w:rsidR="00785940" w:rsidRPr="009E1815" w:rsidRDefault="00785940" w:rsidP="002B2069">
            <w:pPr>
              <w:pStyle w:val="ListParagraph"/>
              <w:widowControl/>
              <w:numPr>
                <w:ilvl w:val="0"/>
                <w:numId w:val="63"/>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responds appropriately to contact from families</w:t>
            </w:r>
          </w:p>
          <w:p w14:paraId="6D05B72C" w14:textId="77777777" w:rsidR="00785940" w:rsidRPr="009E1815" w:rsidRDefault="00785940" w:rsidP="002B2069">
            <w:pPr>
              <w:pStyle w:val="ListParagraph"/>
              <w:widowControl/>
              <w:numPr>
                <w:ilvl w:val="0"/>
                <w:numId w:val="63"/>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occasionally connects school activities with community resources</w:t>
            </w:r>
          </w:p>
        </w:tc>
        <w:tc>
          <w:tcPr>
            <w:tcW w:w="2175" w:type="dxa"/>
            <w:gridSpan w:val="2"/>
            <w:shd w:val="clear" w:color="auto" w:fill="auto"/>
          </w:tcPr>
          <w:p w14:paraId="0F51069A" w14:textId="77777777" w:rsidR="00785940" w:rsidRPr="009E1815" w:rsidRDefault="00785940" w:rsidP="00B668D2">
            <w:pPr>
              <w:tabs>
                <w:tab w:val="left" w:pos="9151"/>
              </w:tabs>
              <w:rPr>
                <w:rFonts w:eastAsia="Calibri"/>
                <w:sz w:val="20"/>
                <w:szCs w:val="20"/>
              </w:rPr>
            </w:pPr>
            <w:r w:rsidRPr="009E1815">
              <w:rPr>
                <w:rFonts w:eastAsia="Calibri"/>
                <w:sz w:val="20"/>
                <w:szCs w:val="20"/>
              </w:rPr>
              <w:t>The resident teacher:</w:t>
            </w:r>
          </w:p>
          <w:p w14:paraId="3276FFEA" w14:textId="77777777" w:rsidR="00785940" w:rsidRPr="009E1815" w:rsidRDefault="00785940" w:rsidP="002B2069">
            <w:pPr>
              <w:pStyle w:val="ListParagraph"/>
              <w:widowControl/>
              <w:numPr>
                <w:ilvl w:val="0"/>
                <w:numId w:val="64"/>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begins participating in school-wide family activities</w:t>
            </w:r>
          </w:p>
          <w:p w14:paraId="1A446FCE" w14:textId="77777777" w:rsidR="00785940" w:rsidRPr="009E1815" w:rsidRDefault="00785940" w:rsidP="002B2069">
            <w:pPr>
              <w:pStyle w:val="ListParagraph"/>
              <w:widowControl/>
              <w:numPr>
                <w:ilvl w:val="0"/>
                <w:numId w:val="64"/>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has minimal interaction with families</w:t>
            </w:r>
          </w:p>
          <w:p w14:paraId="4E81E35D" w14:textId="77777777" w:rsidR="00785940" w:rsidRPr="009E1815" w:rsidRDefault="00785940" w:rsidP="002B2069">
            <w:pPr>
              <w:pStyle w:val="ListParagraph"/>
              <w:widowControl/>
              <w:numPr>
                <w:ilvl w:val="0"/>
                <w:numId w:val="64"/>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begins responding appropriately to contact from families</w:t>
            </w:r>
          </w:p>
          <w:p w14:paraId="67FC4318" w14:textId="77777777" w:rsidR="00785940" w:rsidRPr="009E1815" w:rsidRDefault="00785940" w:rsidP="002B2069">
            <w:pPr>
              <w:pStyle w:val="ListParagraph"/>
              <w:widowControl/>
              <w:numPr>
                <w:ilvl w:val="0"/>
                <w:numId w:val="64"/>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occasionally connects school activities with community resources</w:t>
            </w:r>
          </w:p>
        </w:tc>
        <w:tc>
          <w:tcPr>
            <w:tcW w:w="1980" w:type="dxa"/>
            <w:gridSpan w:val="3"/>
            <w:shd w:val="clear" w:color="auto" w:fill="auto"/>
          </w:tcPr>
          <w:p w14:paraId="53A6E787" w14:textId="77777777" w:rsidR="00785940" w:rsidRPr="009E1815" w:rsidRDefault="00785940" w:rsidP="00B668D2">
            <w:pPr>
              <w:tabs>
                <w:tab w:val="left" w:pos="9151"/>
              </w:tabs>
              <w:ind w:left="499" w:hanging="499"/>
              <w:rPr>
                <w:rFonts w:eastAsia="Calibri"/>
                <w:sz w:val="20"/>
                <w:szCs w:val="20"/>
              </w:rPr>
            </w:pPr>
            <w:r w:rsidRPr="009E1815">
              <w:rPr>
                <w:rFonts w:eastAsia="Calibri"/>
                <w:sz w:val="20"/>
                <w:szCs w:val="20"/>
              </w:rPr>
              <w:t>The resident teacher:</w:t>
            </w:r>
          </w:p>
          <w:p w14:paraId="450D10E4" w14:textId="77777777" w:rsidR="00785940" w:rsidRPr="009E1815" w:rsidRDefault="00785940" w:rsidP="002B2069">
            <w:pPr>
              <w:pStyle w:val="ListParagraph"/>
              <w:widowControl/>
              <w:numPr>
                <w:ilvl w:val="0"/>
                <w:numId w:val="65"/>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does not attend school-wide family activities</w:t>
            </w:r>
          </w:p>
          <w:p w14:paraId="214DD56B" w14:textId="77777777" w:rsidR="00785940" w:rsidRPr="009E1815" w:rsidRDefault="00785940" w:rsidP="002B2069">
            <w:pPr>
              <w:pStyle w:val="ListParagraph"/>
              <w:widowControl/>
              <w:numPr>
                <w:ilvl w:val="0"/>
                <w:numId w:val="65"/>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does not respond or inappropriately responds to contact from families</w:t>
            </w:r>
          </w:p>
          <w:p w14:paraId="42013480" w14:textId="77777777" w:rsidR="00785940" w:rsidRPr="009E1815" w:rsidRDefault="00785940" w:rsidP="002B2069">
            <w:pPr>
              <w:pStyle w:val="ListParagraph"/>
              <w:widowControl/>
              <w:numPr>
                <w:ilvl w:val="0"/>
                <w:numId w:val="65"/>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does not positively contribute to the relationship between school and community</w:t>
            </w:r>
          </w:p>
        </w:tc>
      </w:tr>
      <w:tr w:rsidR="00476E00" w:rsidRPr="004033FC" w14:paraId="609C1942" w14:textId="77777777" w:rsidTr="00476E00">
        <w:trPr>
          <w:gridAfter w:val="2"/>
          <w:wAfter w:w="45" w:type="dxa"/>
          <w:jc w:val="center"/>
        </w:trPr>
        <w:tc>
          <w:tcPr>
            <w:tcW w:w="10845" w:type="dxa"/>
            <w:gridSpan w:val="10"/>
            <w:shd w:val="clear" w:color="auto" w:fill="auto"/>
          </w:tcPr>
          <w:p w14:paraId="569824FE" w14:textId="77777777" w:rsidR="00476E00" w:rsidRPr="00C277CC" w:rsidRDefault="00476E00" w:rsidP="00B668D2">
            <w:pPr>
              <w:rPr>
                <w:rFonts w:eastAsia="Calibri"/>
                <w:i/>
                <w:iCs/>
                <w:sz w:val="22"/>
                <w:szCs w:val="22"/>
              </w:rPr>
            </w:pPr>
            <w:r w:rsidRPr="64F67304">
              <w:rPr>
                <w:rFonts w:eastAsia="Calibri"/>
                <w:i/>
                <w:iCs/>
                <w:sz w:val="22"/>
                <w:szCs w:val="22"/>
              </w:rPr>
              <w:t>Observational Notes:</w:t>
            </w:r>
          </w:p>
          <w:p w14:paraId="25D00861" w14:textId="77777777" w:rsidR="00476E00" w:rsidRPr="00C277CC" w:rsidRDefault="00476E00" w:rsidP="00B668D2">
            <w:pPr>
              <w:tabs>
                <w:tab w:val="left" w:pos="9151"/>
              </w:tabs>
              <w:rPr>
                <w:i/>
                <w:iCs/>
              </w:rPr>
            </w:pPr>
          </w:p>
          <w:p w14:paraId="38DE3E7D" w14:textId="77777777" w:rsidR="00476E00" w:rsidRPr="00C277CC" w:rsidRDefault="00476E00" w:rsidP="00B668D2">
            <w:pPr>
              <w:tabs>
                <w:tab w:val="left" w:pos="9151"/>
              </w:tabs>
              <w:rPr>
                <w:i/>
                <w:iCs/>
              </w:rPr>
            </w:pPr>
          </w:p>
          <w:p w14:paraId="411025AA" w14:textId="77777777" w:rsidR="00476E00" w:rsidRPr="00C277CC" w:rsidRDefault="00476E00" w:rsidP="00B668D2">
            <w:pPr>
              <w:tabs>
                <w:tab w:val="left" w:pos="9151"/>
              </w:tabs>
              <w:rPr>
                <w:i/>
                <w:iCs/>
              </w:rPr>
            </w:pPr>
          </w:p>
          <w:p w14:paraId="2381C5F3" w14:textId="77777777" w:rsidR="00476E00" w:rsidRPr="00C277CC" w:rsidRDefault="00476E00" w:rsidP="00B668D2">
            <w:pPr>
              <w:tabs>
                <w:tab w:val="left" w:pos="9151"/>
              </w:tabs>
              <w:rPr>
                <w:i/>
                <w:iCs/>
              </w:rPr>
            </w:pPr>
          </w:p>
          <w:p w14:paraId="4493B0ED" w14:textId="77777777" w:rsidR="00476E00" w:rsidRPr="00C277CC" w:rsidRDefault="00476E00" w:rsidP="00B668D2">
            <w:pPr>
              <w:tabs>
                <w:tab w:val="left" w:pos="9151"/>
              </w:tabs>
              <w:rPr>
                <w:i/>
                <w:iCs/>
              </w:rPr>
            </w:pPr>
          </w:p>
          <w:p w14:paraId="70F75008" w14:textId="77777777" w:rsidR="00476E00" w:rsidRPr="00C277CC" w:rsidRDefault="00476E00" w:rsidP="00B668D2">
            <w:pPr>
              <w:tabs>
                <w:tab w:val="left" w:pos="9151"/>
              </w:tabs>
              <w:rPr>
                <w:i/>
                <w:iCs/>
              </w:rPr>
            </w:pPr>
          </w:p>
          <w:p w14:paraId="5AC63E3D" w14:textId="77777777" w:rsidR="00476E00" w:rsidRPr="00C277CC" w:rsidRDefault="00476E00" w:rsidP="00B668D2">
            <w:pPr>
              <w:tabs>
                <w:tab w:val="left" w:pos="9151"/>
              </w:tabs>
              <w:rPr>
                <w:i/>
                <w:iCs/>
              </w:rPr>
            </w:pPr>
          </w:p>
          <w:p w14:paraId="024E8367" w14:textId="267AD616" w:rsidR="00476E00" w:rsidRDefault="00476E00" w:rsidP="00B668D2">
            <w:pPr>
              <w:tabs>
                <w:tab w:val="left" w:pos="9151"/>
              </w:tabs>
              <w:rPr>
                <w:i/>
                <w:iCs/>
              </w:rPr>
            </w:pPr>
          </w:p>
          <w:p w14:paraId="24CC8732" w14:textId="77777777" w:rsidR="00476E00" w:rsidRDefault="00476E00" w:rsidP="00B668D2">
            <w:pPr>
              <w:tabs>
                <w:tab w:val="left" w:pos="9151"/>
              </w:tabs>
              <w:rPr>
                <w:i/>
                <w:iCs/>
              </w:rPr>
            </w:pPr>
          </w:p>
          <w:p w14:paraId="556B5ECE" w14:textId="77777777" w:rsidR="00476E00" w:rsidRDefault="00476E00" w:rsidP="00B668D2">
            <w:pPr>
              <w:tabs>
                <w:tab w:val="left" w:pos="9151"/>
              </w:tabs>
              <w:rPr>
                <w:i/>
                <w:iCs/>
              </w:rPr>
            </w:pPr>
          </w:p>
          <w:p w14:paraId="1320F648" w14:textId="77777777" w:rsidR="00476E00" w:rsidRDefault="00476E00" w:rsidP="00B668D2">
            <w:pPr>
              <w:tabs>
                <w:tab w:val="left" w:pos="9151"/>
              </w:tabs>
              <w:rPr>
                <w:i/>
                <w:iCs/>
              </w:rPr>
            </w:pPr>
          </w:p>
          <w:p w14:paraId="7294DBC7" w14:textId="77777777" w:rsidR="00476E00" w:rsidRDefault="00476E00" w:rsidP="00B668D2">
            <w:pPr>
              <w:tabs>
                <w:tab w:val="left" w:pos="9151"/>
              </w:tabs>
              <w:rPr>
                <w:i/>
                <w:iCs/>
              </w:rPr>
            </w:pPr>
          </w:p>
          <w:p w14:paraId="53C06744" w14:textId="77777777" w:rsidR="00476E00" w:rsidRDefault="00476E00" w:rsidP="00B668D2">
            <w:pPr>
              <w:tabs>
                <w:tab w:val="left" w:pos="9151"/>
              </w:tabs>
              <w:rPr>
                <w:i/>
                <w:iCs/>
              </w:rPr>
            </w:pPr>
          </w:p>
          <w:p w14:paraId="17466CDA" w14:textId="77777777" w:rsidR="00476E00" w:rsidRDefault="00476E00" w:rsidP="00B668D2">
            <w:pPr>
              <w:tabs>
                <w:tab w:val="left" w:pos="9151"/>
              </w:tabs>
              <w:rPr>
                <w:i/>
                <w:iCs/>
              </w:rPr>
            </w:pPr>
          </w:p>
          <w:p w14:paraId="5173E195" w14:textId="65A1F7EE" w:rsidR="00476E00" w:rsidRDefault="00476E00" w:rsidP="00B668D2">
            <w:pPr>
              <w:tabs>
                <w:tab w:val="left" w:pos="9151"/>
              </w:tabs>
              <w:rPr>
                <w:i/>
                <w:iCs/>
              </w:rPr>
            </w:pPr>
          </w:p>
          <w:p w14:paraId="11B14765" w14:textId="590CB0AD" w:rsidR="00476E00" w:rsidRDefault="00476E00" w:rsidP="00B668D2">
            <w:pPr>
              <w:tabs>
                <w:tab w:val="left" w:pos="9151"/>
              </w:tabs>
              <w:rPr>
                <w:i/>
                <w:iCs/>
              </w:rPr>
            </w:pPr>
          </w:p>
          <w:p w14:paraId="56E2C585" w14:textId="77777777" w:rsidR="00476E00" w:rsidRPr="00C277CC" w:rsidRDefault="00476E00" w:rsidP="00B668D2">
            <w:pPr>
              <w:tabs>
                <w:tab w:val="left" w:pos="9151"/>
              </w:tabs>
              <w:rPr>
                <w:i/>
                <w:iCs/>
              </w:rPr>
            </w:pPr>
          </w:p>
          <w:p w14:paraId="1913C6B6" w14:textId="77777777" w:rsidR="00476E00" w:rsidRPr="00C277CC" w:rsidRDefault="00476E00" w:rsidP="00B668D2">
            <w:pPr>
              <w:tabs>
                <w:tab w:val="left" w:pos="9151"/>
              </w:tabs>
              <w:rPr>
                <w:i/>
                <w:iCs/>
              </w:rPr>
            </w:pPr>
          </w:p>
          <w:p w14:paraId="26BAE1C1" w14:textId="77777777" w:rsidR="00476E00" w:rsidRPr="00C277CC" w:rsidRDefault="00476E00" w:rsidP="00B668D2">
            <w:pPr>
              <w:tabs>
                <w:tab w:val="left" w:pos="9151"/>
              </w:tabs>
              <w:rPr>
                <w:i/>
                <w:iCs/>
              </w:rPr>
            </w:pPr>
          </w:p>
          <w:p w14:paraId="6A7364FB" w14:textId="77777777" w:rsidR="00476E00" w:rsidRPr="00C277CC" w:rsidRDefault="00476E00" w:rsidP="00B668D2">
            <w:pPr>
              <w:tabs>
                <w:tab w:val="left" w:pos="9151"/>
              </w:tabs>
              <w:rPr>
                <w:i/>
                <w:iCs/>
              </w:rPr>
            </w:pPr>
          </w:p>
          <w:p w14:paraId="67F5D00A" w14:textId="77777777" w:rsidR="00476E00" w:rsidRPr="00C277CC" w:rsidRDefault="00476E00" w:rsidP="00B668D2">
            <w:pPr>
              <w:tabs>
                <w:tab w:val="left" w:pos="9151"/>
              </w:tabs>
              <w:rPr>
                <w:i/>
                <w:iCs/>
              </w:rPr>
            </w:pPr>
          </w:p>
          <w:p w14:paraId="5C3B0E2F" w14:textId="77777777" w:rsidR="00476E00" w:rsidRPr="00C277CC" w:rsidRDefault="00476E00" w:rsidP="00B668D2">
            <w:pPr>
              <w:tabs>
                <w:tab w:val="left" w:pos="9151"/>
              </w:tabs>
              <w:rPr>
                <w:i/>
                <w:iCs/>
              </w:rPr>
            </w:pPr>
          </w:p>
        </w:tc>
      </w:tr>
      <w:tr w:rsidR="00785940" w:rsidRPr="004033FC" w14:paraId="13D8D44B" w14:textId="77777777" w:rsidTr="00476E00">
        <w:trPr>
          <w:jc w:val="center"/>
        </w:trPr>
        <w:tc>
          <w:tcPr>
            <w:tcW w:w="405" w:type="dxa"/>
            <w:shd w:val="clear" w:color="auto" w:fill="D9D9D9" w:themeFill="background1" w:themeFillShade="D9"/>
          </w:tcPr>
          <w:p w14:paraId="5F81E04D" w14:textId="77777777" w:rsidR="00785940" w:rsidRPr="004033FC" w:rsidRDefault="00785940" w:rsidP="00B668D2">
            <w:pPr>
              <w:tabs>
                <w:tab w:val="left" w:pos="9151"/>
              </w:tabs>
              <w:rPr>
                <w:rFonts w:eastAsia="Calibri"/>
                <w:b/>
                <w:sz w:val="22"/>
                <w:szCs w:val="22"/>
              </w:rPr>
            </w:pPr>
          </w:p>
        </w:tc>
        <w:tc>
          <w:tcPr>
            <w:tcW w:w="10485" w:type="dxa"/>
            <w:gridSpan w:val="11"/>
            <w:shd w:val="clear" w:color="auto" w:fill="D9D9D9" w:themeFill="background1" w:themeFillShade="D9"/>
          </w:tcPr>
          <w:p w14:paraId="1486D652" w14:textId="77777777" w:rsidR="00785940" w:rsidRPr="004033FC" w:rsidRDefault="00785940" w:rsidP="00B668D2">
            <w:pPr>
              <w:tabs>
                <w:tab w:val="left" w:pos="9151"/>
              </w:tabs>
              <w:rPr>
                <w:rFonts w:eastAsia="Calibri"/>
                <w:sz w:val="22"/>
                <w:szCs w:val="22"/>
              </w:rPr>
            </w:pPr>
            <w:r w:rsidRPr="004033FC">
              <w:rPr>
                <w:rFonts w:eastAsia="Calibri"/>
                <w:b/>
                <w:sz w:val="22"/>
                <w:szCs w:val="22"/>
              </w:rPr>
              <w:t>CRITICAL STANDARD ELEMENT 5.3:</w:t>
            </w:r>
            <w:r w:rsidRPr="004033FC">
              <w:rPr>
                <w:rFonts w:eastAsia="Calibri"/>
                <w:sz w:val="22"/>
                <w:szCs w:val="22"/>
              </w:rPr>
              <w:t xml:space="preserve">  The </w:t>
            </w:r>
            <w:r>
              <w:rPr>
                <w:rFonts w:eastAsia="Calibri"/>
                <w:sz w:val="22"/>
                <w:szCs w:val="22"/>
              </w:rPr>
              <w:t xml:space="preserve">resident </w:t>
            </w:r>
            <w:r w:rsidRPr="004033FC">
              <w:rPr>
                <w:rFonts w:eastAsia="Calibri"/>
                <w:sz w:val="22"/>
                <w:szCs w:val="22"/>
              </w:rPr>
              <w:t>teacher promotes practices and policies that improve school environment and student learning.</w:t>
            </w:r>
          </w:p>
        </w:tc>
      </w:tr>
      <w:tr w:rsidR="00785940" w:rsidRPr="004033FC" w14:paraId="785AB07B" w14:textId="77777777" w:rsidTr="00476E00">
        <w:trPr>
          <w:jc w:val="center"/>
        </w:trPr>
        <w:tc>
          <w:tcPr>
            <w:tcW w:w="2250" w:type="dxa"/>
            <w:gridSpan w:val="3"/>
            <w:shd w:val="clear" w:color="auto" w:fill="A6A6A6" w:themeFill="background1" w:themeFillShade="A6"/>
            <w:vAlign w:val="center"/>
          </w:tcPr>
          <w:p w14:paraId="0055062F"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58DAF0BF"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6252A7A7"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vAlign w:val="center"/>
          </w:tcPr>
          <w:p w14:paraId="17F698D9" w14:textId="77777777" w:rsidR="00785940" w:rsidRPr="004033FC" w:rsidRDefault="00785940" w:rsidP="00B668D2">
            <w:pPr>
              <w:tabs>
                <w:tab w:val="left" w:pos="9151"/>
              </w:tabs>
              <w:jc w:val="center"/>
              <w:rPr>
                <w:rFonts w:eastAsia="Calibri"/>
                <w:b/>
                <w:bCs/>
                <w:sz w:val="22"/>
                <w:szCs w:val="22"/>
              </w:rPr>
            </w:pPr>
            <w:r w:rsidRPr="68F62FEE">
              <w:rPr>
                <w:rFonts w:eastAsia="Calibri"/>
                <w:b/>
                <w:bCs/>
                <w:sz w:val="22"/>
                <w:szCs w:val="22"/>
              </w:rPr>
              <w:t>NOVICE</w:t>
            </w:r>
          </w:p>
        </w:tc>
        <w:tc>
          <w:tcPr>
            <w:tcW w:w="1980" w:type="dxa"/>
            <w:gridSpan w:val="3"/>
            <w:shd w:val="clear" w:color="auto" w:fill="A6A6A6" w:themeFill="background1" w:themeFillShade="A6"/>
            <w:vAlign w:val="center"/>
          </w:tcPr>
          <w:p w14:paraId="6A5274E0"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UNSATISFACTORY</w:t>
            </w:r>
          </w:p>
        </w:tc>
      </w:tr>
      <w:tr w:rsidR="00785940" w:rsidRPr="004033FC" w14:paraId="41D9A7EF" w14:textId="77777777" w:rsidTr="00476E00">
        <w:trPr>
          <w:jc w:val="center"/>
        </w:trPr>
        <w:tc>
          <w:tcPr>
            <w:tcW w:w="2250" w:type="dxa"/>
            <w:gridSpan w:val="3"/>
            <w:shd w:val="clear" w:color="auto" w:fill="D9D9D9" w:themeFill="background1" w:themeFillShade="D9"/>
            <w:vAlign w:val="center"/>
          </w:tcPr>
          <w:p w14:paraId="4A31493B"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5FD341A9"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468AD972"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57C4B737"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30B599CA" w14:textId="77777777" w:rsidR="00785940" w:rsidRPr="004033FC" w:rsidRDefault="00785940" w:rsidP="00B668D2">
            <w:pPr>
              <w:jc w:val="center"/>
              <w:rPr>
                <w:rFonts w:eastAsia="Calibri"/>
                <w:b/>
                <w:bCs/>
                <w:sz w:val="22"/>
                <w:szCs w:val="22"/>
              </w:rPr>
            </w:pPr>
          </w:p>
        </w:tc>
      </w:tr>
      <w:tr w:rsidR="00785940" w:rsidRPr="004033FC" w14:paraId="401902FD" w14:textId="77777777" w:rsidTr="00476E00">
        <w:trPr>
          <w:jc w:val="center"/>
        </w:trPr>
        <w:tc>
          <w:tcPr>
            <w:tcW w:w="2250" w:type="dxa"/>
            <w:gridSpan w:val="3"/>
            <w:shd w:val="clear" w:color="auto" w:fill="auto"/>
          </w:tcPr>
          <w:p w14:paraId="560C5596" w14:textId="77777777" w:rsidR="00785940" w:rsidRPr="009E1815" w:rsidRDefault="00785940" w:rsidP="00B668D2">
            <w:pPr>
              <w:tabs>
                <w:tab w:val="left" w:pos="9151"/>
              </w:tabs>
              <w:rPr>
                <w:rFonts w:eastAsia="Calibri"/>
                <w:sz w:val="20"/>
                <w:szCs w:val="20"/>
              </w:rPr>
            </w:pPr>
            <w:r w:rsidRPr="009E1815">
              <w:rPr>
                <w:rFonts w:eastAsia="Calibri"/>
                <w:sz w:val="20"/>
                <w:szCs w:val="20"/>
              </w:rPr>
              <w:t xml:space="preserve">The </w:t>
            </w:r>
            <w:r>
              <w:rPr>
                <w:rFonts w:eastAsia="Calibri"/>
                <w:sz w:val="20"/>
                <w:szCs w:val="20"/>
              </w:rPr>
              <w:t xml:space="preserve">resident </w:t>
            </w:r>
            <w:r w:rsidRPr="009E1815">
              <w:rPr>
                <w:rFonts w:eastAsia="Calibri"/>
                <w:sz w:val="20"/>
                <w:szCs w:val="20"/>
              </w:rPr>
              <w:t>teacher:</w:t>
            </w:r>
          </w:p>
          <w:p w14:paraId="323C4C8F" w14:textId="77777777" w:rsidR="00785940" w:rsidRPr="009E1815" w:rsidRDefault="00785940" w:rsidP="002B2069">
            <w:pPr>
              <w:pStyle w:val="ListParagraph"/>
              <w:widowControl/>
              <w:numPr>
                <w:ilvl w:val="0"/>
                <w:numId w:val="66"/>
              </w:numPr>
              <w:tabs>
                <w:tab w:val="left" w:pos="9151"/>
              </w:tabs>
              <w:autoSpaceDE/>
              <w:autoSpaceDN/>
              <w:spacing w:before="0"/>
              <w:contextualSpacing/>
              <w:rPr>
                <w:rFonts w:asciiTheme="minorHAnsi" w:eastAsia="Calibri" w:hAnsiTheme="minorHAnsi"/>
                <w:sz w:val="20"/>
                <w:szCs w:val="20"/>
              </w:rPr>
            </w:pPr>
            <w:r w:rsidRPr="55AEE532">
              <w:rPr>
                <w:rFonts w:asciiTheme="minorHAnsi" w:eastAsia="Calibri" w:hAnsiTheme="minorHAnsi"/>
                <w:sz w:val="20"/>
                <w:szCs w:val="20"/>
              </w:rPr>
              <w:t>involves and coaches others to implement and sustain teacher-identified change</w:t>
            </w:r>
          </w:p>
          <w:p w14:paraId="4E51E776" w14:textId="77777777" w:rsidR="00785940" w:rsidRPr="009E1815" w:rsidRDefault="00785940" w:rsidP="002B2069">
            <w:pPr>
              <w:pStyle w:val="ListParagraph"/>
              <w:widowControl/>
              <w:numPr>
                <w:ilvl w:val="0"/>
                <w:numId w:val="66"/>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takes a leadership role in growth initiatives that affect practice and policy throughout the school community</w:t>
            </w:r>
          </w:p>
          <w:p w14:paraId="372967B8" w14:textId="77777777" w:rsidR="00785940" w:rsidRPr="009E1815" w:rsidRDefault="00785940" w:rsidP="00B668D2">
            <w:pPr>
              <w:tabs>
                <w:tab w:val="left" w:pos="9151"/>
              </w:tabs>
              <w:ind w:left="499" w:hanging="499"/>
              <w:rPr>
                <w:rFonts w:eastAsia="Calibri"/>
                <w:sz w:val="20"/>
                <w:szCs w:val="20"/>
              </w:rPr>
            </w:pPr>
          </w:p>
          <w:p w14:paraId="4A7CCD1E" w14:textId="77777777" w:rsidR="00785940" w:rsidRPr="009E1815" w:rsidRDefault="00785940" w:rsidP="00B668D2">
            <w:pPr>
              <w:tabs>
                <w:tab w:val="left" w:pos="9151"/>
              </w:tabs>
              <w:ind w:left="499" w:hanging="499"/>
              <w:rPr>
                <w:rFonts w:eastAsia="Calibri"/>
                <w:sz w:val="20"/>
                <w:szCs w:val="20"/>
              </w:rPr>
            </w:pPr>
          </w:p>
        </w:tc>
        <w:tc>
          <w:tcPr>
            <w:tcW w:w="2114" w:type="dxa"/>
            <w:gridSpan w:val="2"/>
            <w:shd w:val="clear" w:color="auto" w:fill="auto"/>
          </w:tcPr>
          <w:p w14:paraId="30D5D87B" w14:textId="77777777" w:rsidR="00785940" w:rsidRPr="009E1815" w:rsidRDefault="00785940" w:rsidP="00B668D2">
            <w:pPr>
              <w:tabs>
                <w:tab w:val="left" w:pos="9151"/>
              </w:tabs>
              <w:ind w:left="499" w:hanging="499"/>
              <w:rPr>
                <w:rFonts w:eastAsia="Calibri"/>
                <w:sz w:val="20"/>
                <w:szCs w:val="20"/>
              </w:rPr>
            </w:pPr>
            <w:r w:rsidRPr="009E1815">
              <w:rPr>
                <w:rFonts w:eastAsia="Calibri"/>
                <w:sz w:val="20"/>
                <w:szCs w:val="20"/>
              </w:rPr>
              <w:t xml:space="preserve">The </w:t>
            </w:r>
            <w:r>
              <w:rPr>
                <w:rFonts w:eastAsia="Calibri"/>
                <w:sz w:val="20"/>
                <w:szCs w:val="20"/>
              </w:rPr>
              <w:t xml:space="preserve">resident </w:t>
            </w:r>
            <w:r w:rsidRPr="009E1815">
              <w:rPr>
                <w:rFonts w:eastAsia="Calibri"/>
                <w:sz w:val="20"/>
                <w:szCs w:val="20"/>
              </w:rPr>
              <w:t>teacher:</w:t>
            </w:r>
          </w:p>
          <w:p w14:paraId="16DEC5B2" w14:textId="77777777" w:rsidR="00785940" w:rsidRPr="009E1815" w:rsidRDefault="00785940" w:rsidP="002B2069">
            <w:pPr>
              <w:pStyle w:val="ListParagraph"/>
              <w:widowControl/>
              <w:numPr>
                <w:ilvl w:val="0"/>
                <w:numId w:val="67"/>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identifies possible areas of growth within the classroom and school</w:t>
            </w:r>
          </w:p>
          <w:p w14:paraId="7B52FD6D" w14:textId="77777777" w:rsidR="00785940" w:rsidRPr="009E1815" w:rsidRDefault="00785940" w:rsidP="002B2069">
            <w:pPr>
              <w:pStyle w:val="ListParagraph"/>
              <w:widowControl/>
              <w:numPr>
                <w:ilvl w:val="0"/>
                <w:numId w:val="67"/>
              </w:numPr>
              <w:tabs>
                <w:tab w:val="left" w:pos="9151"/>
              </w:tabs>
              <w:autoSpaceDE/>
              <w:autoSpaceDN/>
              <w:spacing w:before="0"/>
              <w:contextualSpacing/>
              <w:rPr>
                <w:rFonts w:asciiTheme="minorHAnsi" w:eastAsia="Calibri" w:hAnsiTheme="minorHAnsi"/>
                <w:sz w:val="20"/>
                <w:szCs w:val="20"/>
              </w:rPr>
            </w:pPr>
            <w:proofErr w:type="gramStart"/>
            <w:r w:rsidRPr="009E1815">
              <w:rPr>
                <w:rFonts w:asciiTheme="minorHAnsi" w:eastAsia="Calibri" w:hAnsiTheme="minorHAnsi"/>
                <w:sz w:val="20"/>
                <w:szCs w:val="20"/>
              </w:rPr>
              <w:t>recommends</w:t>
            </w:r>
            <w:proofErr w:type="gramEnd"/>
            <w:r w:rsidRPr="009E1815">
              <w:rPr>
                <w:rFonts w:asciiTheme="minorHAnsi" w:eastAsia="Calibri" w:hAnsiTheme="minorHAnsi"/>
                <w:sz w:val="20"/>
                <w:szCs w:val="20"/>
              </w:rPr>
              <w:t xml:space="preserve"> and facilitates opportunities for change and growth in the classroom and school.</w:t>
            </w:r>
          </w:p>
          <w:p w14:paraId="39D12E8B" w14:textId="77777777" w:rsidR="00785940" w:rsidRPr="009E1815" w:rsidRDefault="00785940" w:rsidP="00B668D2">
            <w:pPr>
              <w:tabs>
                <w:tab w:val="left" w:pos="9151"/>
              </w:tabs>
              <w:ind w:left="499" w:hanging="499"/>
              <w:rPr>
                <w:rFonts w:eastAsia="Calibri"/>
                <w:sz w:val="20"/>
                <w:szCs w:val="20"/>
              </w:rPr>
            </w:pPr>
          </w:p>
        </w:tc>
        <w:tc>
          <w:tcPr>
            <w:tcW w:w="2371" w:type="dxa"/>
            <w:gridSpan w:val="2"/>
          </w:tcPr>
          <w:p w14:paraId="28F34C5C" w14:textId="77777777" w:rsidR="00785940" w:rsidRPr="009E1815" w:rsidRDefault="00785940" w:rsidP="00B668D2">
            <w:pPr>
              <w:tabs>
                <w:tab w:val="left" w:pos="9151"/>
              </w:tabs>
              <w:rPr>
                <w:rFonts w:eastAsia="Calibri"/>
                <w:sz w:val="20"/>
                <w:szCs w:val="20"/>
              </w:rPr>
            </w:pPr>
            <w:r w:rsidRPr="009E1815">
              <w:rPr>
                <w:rFonts w:eastAsia="Calibri"/>
                <w:sz w:val="20"/>
                <w:szCs w:val="20"/>
              </w:rPr>
              <w:t xml:space="preserve">The </w:t>
            </w:r>
            <w:r>
              <w:rPr>
                <w:rFonts w:eastAsia="Calibri"/>
                <w:sz w:val="20"/>
                <w:szCs w:val="20"/>
              </w:rPr>
              <w:t xml:space="preserve">resident </w:t>
            </w:r>
            <w:r w:rsidRPr="009E1815">
              <w:rPr>
                <w:rFonts w:eastAsia="Calibri"/>
                <w:sz w:val="20"/>
                <w:szCs w:val="20"/>
              </w:rPr>
              <w:t>teacher:</w:t>
            </w:r>
          </w:p>
          <w:p w14:paraId="18C5324D" w14:textId="77777777" w:rsidR="00785940" w:rsidRPr="009E1815" w:rsidRDefault="00785940" w:rsidP="002B2069">
            <w:pPr>
              <w:pStyle w:val="ListParagraph"/>
              <w:widowControl/>
              <w:numPr>
                <w:ilvl w:val="0"/>
                <w:numId w:val="68"/>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participates in required initiatives leading to change in practice and policy in the classroom and school</w:t>
            </w:r>
          </w:p>
          <w:p w14:paraId="60277562" w14:textId="77777777" w:rsidR="00785940" w:rsidRPr="009E1815" w:rsidRDefault="00785940" w:rsidP="00B668D2">
            <w:pPr>
              <w:tabs>
                <w:tab w:val="left" w:pos="9151"/>
              </w:tabs>
              <w:ind w:left="409" w:hanging="409"/>
              <w:rPr>
                <w:rFonts w:eastAsia="Calibri"/>
                <w:sz w:val="20"/>
                <w:szCs w:val="20"/>
              </w:rPr>
            </w:pPr>
          </w:p>
        </w:tc>
        <w:tc>
          <w:tcPr>
            <w:tcW w:w="2175" w:type="dxa"/>
            <w:gridSpan w:val="2"/>
            <w:shd w:val="clear" w:color="auto" w:fill="auto"/>
          </w:tcPr>
          <w:p w14:paraId="64CF2065" w14:textId="77777777" w:rsidR="00785940" w:rsidRPr="009E1815" w:rsidRDefault="00785940" w:rsidP="00B668D2">
            <w:pPr>
              <w:tabs>
                <w:tab w:val="left" w:pos="9151"/>
              </w:tabs>
              <w:rPr>
                <w:rFonts w:eastAsia="Calibri"/>
                <w:sz w:val="20"/>
                <w:szCs w:val="20"/>
              </w:rPr>
            </w:pPr>
            <w:r w:rsidRPr="009E1815">
              <w:rPr>
                <w:rFonts w:eastAsia="Calibri"/>
                <w:sz w:val="20"/>
                <w:szCs w:val="20"/>
              </w:rPr>
              <w:t xml:space="preserve">The </w:t>
            </w:r>
            <w:r>
              <w:rPr>
                <w:rFonts w:eastAsia="Calibri"/>
                <w:sz w:val="20"/>
                <w:szCs w:val="20"/>
              </w:rPr>
              <w:t xml:space="preserve">resident </w:t>
            </w:r>
            <w:r w:rsidRPr="009E1815">
              <w:rPr>
                <w:rFonts w:eastAsia="Calibri"/>
                <w:sz w:val="20"/>
                <w:szCs w:val="20"/>
              </w:rPr>
              <w:t>teacher:</w:t>
            </w:r>
          </w:p>
          <w:p w14:paraId="791A9CD4" w14:textId="77777777" w:rsidR="00785940" w:rsidRPr="009E1815" w:rsidRDefault="00785940" w:rsidP="002B2069">
            <w:pPr>
              <w:pStyle w:val="ListParagraph"/>
              <w:widowControl/>
              <w:numPr>
                <w:ilvl w:val="0"/>
                <w:numId w:val="69"/>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begins participating in required initiatives leading to change in practice and policy in the classroom and school</w:t>
            </w:r>
          </w:p>
          <w:p w14:paraId="0CFF5E90" w14:textId="77777777" w:rsidR="00785940" w:rsidRPr="009E1815" w:rsidRDefault="00785940" w:rsidP="00B668D2">
            <w:pPr>
              <w:tabs>
                <w:tab w:val="left" w:pos="9151"/>
              </w:tabs>
              <w:ind w:left="409" w:hanging="409"/>
              <w:rPr>
                <w:rFonts w:eastAsia="Calibri"/>
                <w:sz w:val="20"/>
                <w:szCs w:val="20"/>
              </w:rPr>
            </w:pPr>
          </w:p>
        </w:tc>
        <w:tc>
          <w:tcPr>
            <w:tcW w:w="1980" w:type="dxa"/>
            <w:gridSpan w:val="3"/>
            <w:shd w:val="clear" w:color="auto" w:fill="auto"/>
          </w:tcPr>
          <w:p w14:paraId="3BDB835E" w14:textId="77777777" w:rsidR="00785940" w:rsidRPr="009E1815" w:rsidRDefault="00785940" w:rsidP="00B668D2">
            <w:pPr>
              <w:tabs>
                <w:tab w:val="left" w:pos="9151"/>
              </w:tabs>
              <w:ind w:left="499" w:hanging="499"/>
              <w:rPr>
                <w:rFonts w:eastAsia="Calibri"/>
                <w:sz w:val="20"/>
                <w:szCs w:val="20"/>
              </w:rPr>
            </w:pPr>
            <w:r w:rsidRPr="009E1815">
              <w:rPr>
                <w:rFonts w:eastAsia="Calibri"/>
                <w:sz w:val="20"/>
                <w:szCs w:val="20"/>
              </w:rPr>
              <w:t xml:space="preserve">The </w:t>
            </w:r>
            <w:r>
              <w:rPr>
                <w:rFonts w:eastAsia="Calibri"/>
                <w:sz w:val="20"/>
                <w:szCs w:val="20"/>
              </w:rPr>
              <w:t xml:space="preserve">resident </w:t>
            </w:r>
            <w:r w:rsidRPr="009E1815">
              <w:rPr>
                <w:rFonts w:eastAsia="Calibri"/>
                <w:sz w:val="20"/>
                <w:szCs w:val="20"/>
              </w:rPr>
              <w:t>teacher</w:t>
            </w:r>
            <w:r>
              <w:rPr>
                <w:rFonts w:eastAsia="Calibri"/>
                <w:sz w:val="20"/>
                <w:szCs w:val="20"/>
              </w:rPr>
              <w:t>:</w:t>
            </w:r>
          </w:p>
          <w:p w14:paraId="6F4B8ACE" w14:textId="77777777" w:rsidR="00785940" w:rsidRPr="009E1815" w:rsidRDefault="00785940" w:rsidP="002B2069">
            <w:pPr>
              <w:pStyle w:val="ListParagraph"/>
              <w:widowControl/>
              <w:numPr>
                <w:ilvl w:val="0"/>
                <w:numId w:val="70"/>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does not participate in available opportunities for change and growth that affect practice and policy</w:t>
            </w:r>
          </w:p>
        </w:tc>
      </w:tr>
      <w:tr w:rsidR="00476E00" w:rsidRPr="004033FC" w14:paraId="7D30276B" w14:textId="77777777" w:rsidTr="00476E00">
        <w:trPr>
          <w:gridAfter w:val="2"/>
          <w:wAfter w:w="45" w:type="dxa"/>
          <w:jc w:val="center"/>
        </w:trPr>
        <w:tc>
          <w:tcPr>
            <w:tcW w:w="10845" w:type="dxa"/>
            <w:gridSpan w:val="10"/>
            <w:shd w:val="clear" w:color="auto" w:fill="auto"/>
          </w:tcPr>
          <w:p w14:paraId="4ADA60C1" w14:textId="77777777" w:rsidR="00476E00" w:rsidRPr="004033FC" w:rsidRDefault="00476E00" w:rsidP="00B668D2">
            <w:pPr>
              <w:tabs>
                <w:tab w:val="left" w:pos="9151"/>
              </w:tabs>
              <w:rPr>
                <w:rFonts w:eastAsia="Calibri"/>
                <w:i/>
                <w:iCs/>
                <w:sz w:val="22"/>
                <w:szCs w:val="22"/>
              </w:rPr>
            </w:pPr>
            <w:r w:rsidRPr="64F67304">
              <w:rPr>
                <w:rFonts w:eastAsia="Calibri"/>
                <w:i/>
                <w:iCs/>
                <w:sz w:val="22"/>
                <w:szCs w:val="22"/>
              </w:rPr>
              <w:t>Observational Notes:</w:t>
            </w:r>
          </w:p>
          <w:p w14:paraId="36BE9FF5" w14:textId="77777777" w:rsidR="00476E00" w:rsidRPr="004033FC" w:rsidRDefault="00476E00" w:rsidP="00B668D2">
            <w:pPr>
              <w:tabs>
                <w:tab w:val="left" w:pos="9151"/>
              </w:tabs>
              <w:rPr>
                <w:i/>
                <w:iCs/>
              </w:rPr>
            </w:pPr>
          </w:p>
          <w:p w14:paraId="4A0B5DA9" w14:textId="77777777" w:rsidR="00476E00" w:rsidRPr="004033FC" w:rsidRDefault="00476E00" w:rsidP="00B668D2">
            <w:pPr>
              <w:tabs>
                <w:tab w:val="left" w:pos="9151"/>
              </w:tabs>
              <w:rPr>
                <w:i/>
                <w:iCs/>
              </w:rPr>
            </w:pPr>
          </w:p>
          <w:p w14:paraId="3114E633" w14:textId="77777777" w:rsidR="00476E00" w:rsidRPr="004033FC" w:rsidRDefault="00476E00" w:rsidP="00B668D2">
            <w:pPr>
              <w:tabs>
                <w:tab w:val="left" w:pos="9151"/>
              </w:tabs>
              <w:rPr>
                <w:i/>
                <w:iCs/>
              </w:rPr>
            </w:pPr>
          </w:p>
          <w:p w14:paraId="09D00926" w14:textId="77777777" w:rsidR="00476E00" w:rsidRPr="004033FC" w:rsidRDefault="00476E00" w:rsidP="00B668D2">
            <w:pPr>
              <w:tabs>
                <w:tab w:val="left" w:pos="9151"/>
              </w:tabs>
              <w:rPr>
                <w:i/>
                <w:iCs/>
              </w:rPr>
            </w:pPr>
          </w:p>
          <w:p w14:paraId="0CFBA962" w14:textId="77777777" w:rsidR="00476E00" w:rsidRPr="004033FC" w:rsidRDefault="00476E00" w:rsidP="00B668D2">
            <w:pPr>
              <w:tabs>
                <w:tab w:val="left" w:pos="9151"/>
              </w:tabs>
              <w:rPr>
                <w:i/>
                <w:iCs/>
              </w:rPr>
            </w:pPr>
          </w:p>
          <w:p w14:paraId="2D9DDF62" w14:textId="77777777" w:rsidR="00476E00" w:rsidRPr="004033FC" w:rsidRDefault="00476E00" w:rsidP="00B668D2">
            <w:pPr>
              <w:tabs>
                <w:tab w:val="left" w:pos="9151"/>
              </w:tabs>
              <w:rPr>
                <w:i/>
                <w:iCs/>
              </w:rPr>
            </w:pPr>
          </w:p>
          <w:p w14:paraId="1C8F70B8" w14:textId="54C07600" w:rsidR="00476E00" w:rsidRDefault="00476E00" w:rsidP="00B668D2">
            <w:pPr>
              <w:tabs>
                <w:tab w:val="left" w:pos="9151"/>
              </w:tabs>
              <w:rPr>
                <w:i/>
                <w:iCs/>
              </w:rPr>
            </w:pPr>
          </w:p>
          <w:p w14:paraId="767BD369" w14:textId="076A5530" w:rsidR="00476E00" w:rsidRDefault="00476E00" w:rsidP="00B668D2">
            <w:pPr>
              <w:tabs>
                <w:tab w:val="left" w:pos="9151"/>
              </w:tabs>
              <w:rPr>
                <w:i/>
                <w:iCs/>
              </w:rPr>
            </w:pPr>
          </w:p>
          <w:p w14:paraId="1552D799" w14:textId="2625D529" w:rsidR="00476E00" w:rsidRDefault="00476E00" w:rsidP="00B668D2">
            <w:pPr>
              <w:tabs>
                <w:tab w:val="left" w:pos="9151"/>
              </w:tabs>
              <w:rPr>
                <w:i/>
                <w:iCs/>
              </w:rPr>
            </w:pPr>
          </w:p>
          <w:p w14:paraId="146F51CD" w14:textId="0DA1D907" w:rsidR="00476E00" w:rsidRDefault="00476E00" w:rsidP="00B668D2">
            <w:pPr>
              <w:tabs>
                <w:tab w:val="left" w:pos="9151"/>
              </w:tabs>
              <w:rPr>
                <w:i/>
                <w:iCs/>
              </w:rPr>
            </w:pPr>
          </w:p>
          <w:p w14:paraId="150F93D3" w14:textId="11A6B490" w:rsidR="00476E00" w:rsidRDefault="00476E00" w:rsidP="00B668D2">
            <w:pPr>
              <w:tabs>
                <w:tab w:val="left" w:pos="9151"/>
              </w:tabs>
              <w:rPr>
                <w:i/>
                <w:iCs/>
              </w:rPr>
            </w:pPr>
          </w:p>
          <w:p w14:paraId="4369A08D" w14:textId="46410974" w:rsidR="00476E00" w:rsidRDefault="00476E00" w:rsidP="00B668D2">
            <w:pPr>
              <w:tabs>
                <w:tab w:val="left" w:pos="9151"/>
              </w:tabs>
              <w:rPr>
                <w:i/>
                <w:iCs/>
              </w:rPr>
            </w:pPr>
          </w:p>
          <w:p w14:paraId="481484E0" w14:textId="563A6821" w:rsidR="00476E00" w:rsidRDefault="00476E00" w:rsidP="00B668D2">
            <w:pPr>
              <w:tabs>
                <w:tab w:val="left" w:pos="9151"/>
              </w:tabs>
              <w:rPr>
                <w:i/>
                <w:iCs/>
              </w:rPr>
            </w:pPr>
          </w:p>
          <w:p w14:paraId="19B9A344" w14:textId="01B9230D" w:rsidR="00476E00" w:rsidRDefault="00476E00" w:rsidP="00B668D2">
            <w:pPr>
              <w:tabs>
                <w:tab w:val="left" w:pos="9151"/>
              </w:tabs>
              <w:rPr>
                <w:i/>
                <w:iCs/>
              </w:rPr>
            </w:pPr>
          </w:p>
          <w:p w14:paraId="368257CE" w14:textId="416F4883" w:rsidR="00476E00" w:rsidRDefault="00476E00" w:rsidP="00B668D2">
            <w:pPr>
              <w:tabs>
                <w:tab w:val="left" w:pos="9151"/>
              </w:tabs>
              <w:rPr>
                <w:i/>
                <w:iCs/>
              </w:rPr>
            </w:pPr>
          </w:p>
          <w:p w14:paraId="653DAFCA" w14:textId="0A8DCF4C" w:rsidR="00476E00" w:rsidRDefault="00476E00" w:rsidP="00B668D2">
            <w:pPr>
              <w:tabs>
                <w:tab w:val="left" w:pos="9151"/>
              </w:tabs>
              <w:rPr>
                <w:i/>
                <w:iCs/>
              </w:rPr>
            </w:pPr>
          </w:p>
          <w:p w14:paraId="7D565432" w14:textId="73E90E34" w:rsidR="00476E00" w:rsidRDefault="00476E00" w:rsidP="00B668D2">
            <w:pPr>
              <w:tabs>
                <w:tab w:val="left" w:pos="9151"/>
              </w:tabs>
              <w:rPr>
                <w:i/>
                <w:iCs/>
              </w:rPr>
            </w:pPr>
          </w:p>
          <w:p w14:paraId="4ED2CD76" w14:textId="0821095A" w:rsidR="00476E00" w:rsidRDefault="00476E00" w:rsidP="00B668D2">
            <w:pPr>
              <w:tabs>
                <w:tab w:val="left" w:pos="9151"/>
              </w:tabs>
              <w:rPr>
                <w:i/>
                <w:iCs/>
              </w:rPr>
            </w:pPr>
          </w:p>
          <w:p w14:paraId="03CAB62C" w14:textId="77777777" w:rsidR="00476E00" w:rsidRDefault="00476E00" w:rsidP="00B668D2">
            <w:pPr>
              <w:tabs>
                <w:tab w:val="left" w:pos="9151"/>
              </w:tabs>
              <w:rPr>
                <w:i/>
                <w:iCs/>
              </w:rPr>
            </w:pPr>
          </w:p>
          <w:p w14:paraId="12BB7AB2" w14:textId="77777777" w:rsidR="00476E00" w:rsidRDefault="00476E00" w:rsidP="00B668D2">
            <w:pPr>
              <w:tabs>
                <w:tab w:val="left" w:pos="9151"/>
              </w:tabs>
              <w:rPr>
                <w:i/>
                <w:iCs/>
              </w:rPr>
            </w:pPr>
          </w:p>
          <w:p w14:paraId="3D5EC7CB" w14:textId="77777777" w:rsidR="00476E00" w:rsidRDefault="00476E00" w:rsidP="00B668D2">
            <w:pPr>
              <w:tabs>
                <w:tab w:val="left" w:pos="9151"/>
              </w:tabs>
              <w:rPr>
                <w:i/>
                <w:iCs/>
              </w:rPr>
            </w:pPr>
          </w:p>
          <w:p w14:paraId="78239B5F" w14:textId="77777777" w:rsidR="00476E00" w:rsidRDefault="00476E00" w:rsidP="00B668D2">
            <w:pPr>
              <w:tabs>
                <w:tab w:val="left" w:pos="9151"/>
              </w:tabs>
              <w:rPr>
                <w:i/>
                <w:iCs/>
              </w:rPr>
            </w:pPr>
          </w:p>
          <w:p w14:paraId="7670813B" w14:textId="77777777" w:rsidR="00476E00" w:rsidRPr="004033FC" w:rsidRDefault="00476E00" w:rsidP="00B668D2">
            <w:pPr>
              <w:tabs>
                <w:tab w:val="left" w:pos="9151"/>
              </w:tabs>
              <w:rPr>
                <w:i/>
                <w:iCs/>
              </w:rPr>
            </w:pPr>
          </w:p>
          <w:p w14:paraId="45E40C93" w14:textId="77777777" w:rsidR="00476E00" w:rsidRPr="004033FC" w:rsidRDefault="00476E00" w:rsidP="00B668D2">
            <w:pPr>
              <w:tabs>
                <w:tab w:val="left" w:pos="9151"/>
              </w:tabs>
              <w:rPr>
                <w:i/>
                <w:iCs/>
              </w:rPr>
            </w:pPr>
          </w:p>
          <w:p w14:paraId="58C3330D" w14:textId="77777777" w:rsidR="00476E00" w:rsidRPr="004033FC" w:rsidRDefault="00476E00" w:rsidP="00B668D2">
            <w:pPr>
              <w:tabs>
                <w:tab w:val="left" w:pos="9151"/>
              </w:tabs>
              <w:rPr>
                <w:i/>
                <w:iCs/>
              </w:rPr>
            </w:pPr>
          </w:p>
          <w:p w14:paraId="538A56C8" w14:textId="77777777" w:rsidR="00476E00" w:rsidRPr="004033FC" w:rsidRDefault="00476E00" w:rsidP="00B668D2">
            <w:pPr>
              <w:tabs>
                <w:tab w:val="left" w:pos="9151"/>
              </w:tabs>
              <w:rPr>
                <w:i/>
                <w:iCs/>
              </w:rPr>
            </w:pPr>
          </w:p>
        </w:tc>
      </w:tr>
      <w:tr w:rsidR="00785940" w:rsidRPr="004033FC" w14:paraId="52E5A420" w14:textId="77777777" w:rsidTr="00476E00">
        <w:trPr>
          <w:trHeight w:val="465"/>
          <w:jc w:val="center"/>
        </w:trPr>
        <w:tc>
          <w:tcPr>
            <w:tcW w:w="405" w:type="dxa"/>
            <w:shd w:val="clear" w:color="auto" w:fill="A6A6A6" w:themeFill="background1" w:themeFillShade="A6"/>
          </w:tcPr>
          <w:p w14:paraId="3B65423C" w14:textId="77777777" w:rsidR="00785940" w:rsidRPr="004033FC" w:rsidRDefault="00785940" w:rsidP="00B668D2">
            <w:pPr>
              <w:tabs>
                <w:tab w:val="left" w:pos="9151"/>
              </w:tabs>
              <w:jc w:val="center"/>
              <w:rPr>
                <w:rFonts w:eastAsia="Calibri"/>
                <w:b/>
                <w:sz w:val="22"/>
                <w:szCs w:val="22"/>
              </w:rPr>
            </w:pPr>
          </w:p>
        </w:tc>
        <w:tc>
          <w:tcPr>
            <w:tcW w:w="10485" w:type="dxa"/>
            <w:gridSpan w:val="11"/>
            <w:shd w:val="clear" w:color="auto" w:fill="A6A6A6" w:themeFill="background1" w:themeFillShade="A6"/>
            <w:vAlign w:val="center"/>
          </w:tcPr>
          <w:p w14:paraId="36AAD622"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STANDARD 6: STUDENT LEARNING</w:t>
            </w:r>
          </w:p>
        </w:tc>
      </w:tr>
      <w:tr w:rsidR="00785940" w:rsidRPr="004033FC" w14:paraId="57B483E9" w14:textId="77777777" w:rsidTr="00476E00">
        <w:trPr>
          <w:jc w:val="center"/>
        </w:trPr>
        <w:tc>
          <w:tcPr>
            <w:tcW w:w="405" w:type="dxa"/>
            <w:shd w:val="clear" w:color="auto" w:fill="D9D9D9" w:themeFill="background1" w:themeFillShade="D9"/>
          </w:tcPr>
          <w:p w14:paraId="4ED64E4B" w14:textId="77777777" w:rsidR="00785940" w:rsidRPr="004033FC" w:rsidRDefault="00785940" w:rsidP="00B668D2">
            <w:pPr>
              <w:tabs>
                <w:tab w:val="left" w:pos="9151"/>
              </w:tabs>
              <w:rPr>
                <w:rFonts w:eastAsia="Calibri"/>
                <w:b/>
                <w:sz w:val="22"/>
                <w:szCs w:val="22"/>
              </w:rPr>
            </w:pPr>
          </w:p>
        </w:tc>
        <w:tc>
          <w:tcPr>
            <w:tcW w:w="10485" w:type="dxa"/>
            <w:gridSpan w:val="11"/>
            <w:shd w:val="clear" w:color="auto" w:fill="D9D9D9" w:themeFill="background1" w:themeFillShade="D9"/>
          </w:tcPr>
          <w:p w14:paraId="0E8677F4" w14:textId="77777777" w:rsidR="00785940" w:rsidRPr="004033FC" w:rsidRDefault="00785940" w:rsidP="00B668D2">
            <w:pPr>
              <w:tabs>
                <w:tab w:val="left" w:pos="9151"/>
              </w:tabs>
              <w:rPr>
                <w:rFonts w:eastAsia="Calibri"/>
                <w:sz w:val="22"/>
                <w:szCs w:val="22"/>
              </w:rPr>
            </w:pPr>
            <w:r w:rsidRPr="18894539">
              <w:rPr>
                <w:rFonts w:eastAsia="Calibri"/>
                <w:b/>
                <w:bCs/>
                <w:sz w:val="22"/>
                <w:szCs w:val="22"/>
              </w:rPr>
              <w:t xml:space="preserve">Student Learning: </w:t>
            </w:r>
            <w:r w:rsidRPr="18894539">
              <w:rPr>
                <w:rFonts w:eastAsia="Calibri"/>
                <w:sz w:val="22"/>
                <w:szCs w:val="22"/>
              </w:rPr>
              <w:t xml:space="preserve">Student Learning is the single most important goal of education.  Many things affect students’ quality of life and readiness to learn.  The quality of teaching, however, is the most important school related factor with the potential to impact student learning.  The work of the teacher constitutes multiple dimensions that contribute to student achievement.  This performance standard requires educators to demonstrate their students’’ success through multiple measures.  The educator evaluation recognizes the professional commitment and hard work necessary for West Virginia students to achieve at high levels.  It recognizes student growth in a variety of classrooms across diverse social and academic contexts.  </w:t>
            </w:r>
          </w:p>
        </w:tc>
      </w:tr>
      <w:tr w:rsidR="00785940" w:rsidRPr="004033FC" w14:paraId="10D1342B" w14:textId="77777777" w:rsidTr="00476E00">
        <w:trPr>
          <w:jc w:val="center"/>
        </w:trPr>
        <w:tc>
          <w:tcPr>
            <w:tcW w:w="405" w:type="dxa"/>
            <w:shd w:val="clear" w:color="auto" w:fill="D9D9D9" w:themeFill="background1" w:themeFillShade="D9"/>
          </w:tcPr>
          <w:p w14:paraId="43356B4B" w14:textId="77777777" w:rsidR="00785940" w:rsidRPr="004033FC" w:rsidRDefault="00785940" w:rsidP="00B668D2">
            <w:pPr>
              <w:tabs>
                <w:tab w:val="left" w:pos="9151"/>
              </w:tabs>
              <w:rPr>
                <w:rFonts w:eastAsia="Calibri"/>
                <w:b/>
                <w:sz w:val="22"/>
                <w:szCs w:val="22"/>
              </w:rPr>
            </w:pPr>
          </w:p>
        </w:tc>
        <w:tc>
          <w:tcPr>
            <w:tcW w:w="10485" w:type="dxa"/>
            <w:gridSpan w:val="11"/>
            <w:shd w:val="clear" w:color="auto" w:fill="D9D9D9" w:themeFill="background1" w:themeFillShade="D9"/>
          </w:tcPr>
          <w:p w14:paraId="7361FA6E" w14:textId="77777777" w:rsidR="00785940" w:rsidRPr="004033FC" w:rsidRDefault="00785940" w:rsidP="00B668D2">
            <w:pPr>
              <w:tabs>
                <w:tab w:val="left" w:pos="9151"/>
              </w:tabs>
              <w:rPr>
                <w:rFonts w:eastAsia="Calibri"/>
                <w:sz w:val="22"/>
                <w:szCs w:val="22"/>
              </w:rPr>
            </w:pPr>
            <w:r w:rsidRPr="004033FC">
              <w:rPr>
                <w:rFonts w:eastAsia="Calibri"/>
                <w:b/>
                <w:sz w:val="22"/>
                <w:szCs w:val="22"/>
              </w:rPr>
              <w:t>CRITICAL STANDARD ELEMENT 6.1:</w:t>
            </w:r>
            <w:r w:rsidRPr="004033FC">
              <w:rPr>
                <w:rFonts w:eastAsia="Calibri"/>
                <w:sz w:val="22"/>
                <w:szCs w:val="22"/>
              </w:rPr>
              <w:t xml:space="preserve">  The work of the </w:t>
            </w:r>
            <w:r>
              <w:rPr>
                <w:rFonts w:eastAsia="Calibri"/>
                <w:sz w:val="22"/>
                <w:szCs w:val="22"/>
              </w:rPr>
              <w:t xml:space="preserve">resident </w:t>
            </w:r>
            <w:r w:rsidRPr="004033FC">
              <w:rPr>
                <w:rFonts w:eastAsia="Calibri"/>
                <w:sz w:val="22"/>
                <w:szCs w:val="22"/>
              </w:rPr>
              <w:t xml:space="preserve">teacher results in measurable progress of student learning of state-approved curricula.  </w:t>
            </w:r>
          </w:p>
        </w:tc>
      </w:tr>
      <w:tr w:rsidR="00785940" w:rsidRPr="004033FC" w14:paraId="1E7754C1" w14:textId="77777777" w:rsidTr="00476E00">
        <w:trPr>
          <w:jc w:val="center"/>
        </w:trPr>
        <w:tc>
          <w:tcPr>
            <w:tcW w:w="2250" w:type="dxa"/>
            <w:gridSpan w:val="3"/>
            <w:shd w:val="clear" w:color="auto" w:fill="A6A6A6" w:themeFill="background1" w:themeFillShade="A6"/>
            <w:vAlign w:val="center"/>
          </w:tcPr>
          <w:p w14:paraId="44CAFFCE"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DISTINGUISHED</w:t>
            </w:r>
          </w:p>
        </w:tc>
        <w:tc>
          <w:tcPr>
            <w:tcW w:w="2114" w:type="dxa"/>
            <w:gridSpan w:val="2"/>
            <w:shd w:val="clear" w:color="auto" w:fill="A6A6A6" w:themeFill="background1" w:themeFillShade="A6"/>
            <w:vAlign w:val="center"/>
          </w:tcPr>
          <w:p w14:paraId="3AC465CA"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ACCOMPLISHED</w:t>
            </w:r>
          </w:p>
        </w:tc>
        <w:tc>
          <w:tcPr>
            <w:tcW w:w="2371" w:type="dxa"/>
            <w:gridSpan w:val="2"/>
            <w:shd w:val="clear" w:color="auto" w:fill="A6A6A6" w:themeFill="background1" w:themeFillShade="A6"/>
          </w:tcPr>
          <w:p w14:paraId="1B81DC10" w14:textId="77777777" w:rsidR="00785940" w:rsidRPr="004033FC" w:rsidRDefault="00785940" w:rsidP="00B668D2">
            <w:pPr>
              <w:tabs>
                <w:tab w:val="left" w:pos="9151"/>
              </w:tabs>
              <w:jc w:val="center"/>
              <w:rPr>
                <w:rFonts w:eastAsia="Calibri"/>
                <w:b/>
                <w:sz w:val="22"/>
                <w:szCs w:val="22"/>
              </w:rPr>
            </w:pPr>
            <w:r w:rsidRPr="004033FC">
              <w:rPr>
                <w:rFonts w:eastAsia="Calibri"/>
                <w:b/>
                <w:sz w:val="22"/>
                <w:szCs w:val="22"/>
              </w:rPr>
              <w:t>EMERGING</w:t>
            </w:r>
          </w:p>
        </w:tc>
        <w:tc>
          <w:tcPr>
            <w:tcW w:w="2175" w:type="dxa"/>
            <w:gridSpan w:val="2"/>
            <w:shd w:val="clear" w:color="auto" w:fill="A6A6A6" w:themeFill="background1" w:themeFillShade="A6"/>
            <w:vAlign w:val="center"/>
          </w:tcPr>
          <w:p w14:paraId="5FE417F2" w14:textId="77777777" w:rsidR="00785940" w:rsidRPr="004033FC" w:rsidRDefault="00785940" w:rsidP="00B668D2">
            <w:pPr>
              <w:tabs>
                <w:tab w:val="left" w:pos="9151"/>
              </w:tabs>
              <w:jc w:val="center"/>
              <w:rPr>
                <w:rFonts w:eastAsia="Calibri"/>
                <w:b/>
                <w:bCs/>
                <w:sz w:val="22"/>
                <w:szCs w:val="22"/>
              </w:rPr>
            </w:pPr>
            <w:r w:rsidRPr="62B523B5">
              <w:rPr>
                <w:rFonts w:eastAsia="Calibri"/>
                <w:b/>
                <w:bCs/>
                <w:sz w:val="22"/>
                <w:szCs w:val="22"/>
              </w:rPr>
              <w:t>UNSATISFACTORY</w:t>
            </w:r>
          </w:p>
        </w:tc>
        <w:tc>
          <w:tcPr>
            <w:tcW w:w="1980" w:type="dxa"/>
            <w:gridSpan w:val="3"/>
            <w:shd w:val="clear" w:color="auto" w:fill="A6A6A6" w:themeFill="background1" w:themeFillShade="A6"/>
            <w:vAlign w:val="center"/>
          </w:tcPr>
          <w:p w14:paraId="4C77795A" w14:textId="77777777" w:rsidR="00785940" w:rsidRPr="004033FC" w:rsidRDefault="00785940" w:rsidP="00B668D2">
            <w:pPr>
              <w:tabs>
                <w:tab w:val="left" w:pos="9151"/>
              </w:tabs>
              <w:jc w:val="center"/>
              <w:rPr>
                <w:rFonts w:eastAsia="Calibri"/>
                <w:b/>
                <w:bCs/>
                <w:sz w:val="22"/>
                <w:szCs w:val="22"/>
              </w:rPr>
            </w:pPr>
          </w:p>
        </w:tc>
      </w:tr>
      <w:tr w:rsidR="00785940" w:rsidRPr="004033FC" w14:paraId="1FFE0BA0" w14:textId="77777777" w:rsidTr="00476E00">
        <w:trPr>
          <w:jc w:val="center"/>
        </w:trPr>
        <w:tc>
          <w:tcPr>
            <w:tcW w:w="2250" w:type="dxa"/>
            <w:gridSpan w:val="3"/>
            <w:shd w:val="clear" w:color="auto" w:fill="D9D9D9" w:themeFill="background1" w:themeFillShade="D9"/>
            <w:vAlign w:val="center"/>
          </w:tcPr>
          <w:p w14:paraId="62FB2888" w14:textId="77777777" w:rsidR="00785940" w:rsidRPr="004033FC" w:rsidRDefault="00785940" w:rsidP="00B668D2">
            <w:pPr>
              <w:jc w:val="center"/>
              <w:rPr>
                <w:rFonts w:eastAsia="Calibri"/>
                <w:b/>
                <w:bCs/>
                <w:sz w:val="22"/>
                <w:szCs w:val="22"/>
              </w:rPr>
            </w:pPr>
          </w:p>
        </w:tc>
        <w:tc>
          <w:tcPr>
            <w:tcW w:w="2114" w:type="dxa"/>
            <w:gridSpan w:val="2"/>
            <w:shd w:val="clear" w:color="auto" w:fill="D9D9D9" w:themeFill="background1" w:themeFillShade="D9"/>
            <w:vAlign w:val="center"/>
          </w:tcPr>
          <w:p w14:paraId="584EE0FE" w14:textId="77777777" w:rsidR="00785940" w:rsidRPr="004033FC" w:rsidRDefault="00785940" w:rsidP="00B668D2">
            <w:pPr>
              <w:jc w:val="center"/>
              <w:rPr>
                <w:rFonts w:eastAsia="Calibri"/>
                <w:b/>
                <w:bCs/>
                <w:sz w:val="22"/>
                <w:szCs w:val="22"/>
              </w:rPr>
            </w:pPr>
          </w:p>
        </w:tc>
        <w:tc>
          <w:tcPr>
            <w:tcW w:w="2371" w:type="dxa"/>
            <w:gridSpan w:val="2"/>
            <w:shd w:val="clear" w:color="auto" w:fill="D9D9D9" w:themeFill="background1" w:themeFillShade="D9"/>
          </w:tcPr>
          <w:p w14:paraId="651A4637" w14:textId="77777777" w:rsidR="00785940" w:rsidRPr="004033FC" w:rsidRDefault="00785940" w:rsidP="00B668D2">
            <w:pPr>
              <w:jc w:val="center"/>
              <w:rPr>
                <w:rFonts w:eastAsia="Calibri"/>
                <w:b/>
                <w:bCs/>
                <w:sz w:val="22"/>
                <w:szCs w:val="22"/>
              </w:rPr>
            </w:pPr>
          </w:p>
        </w:tc>
        <w:tc>
          <w:tcPr>
            <w:tcW w:w="2175" w:type="dxa"/>
            <w:gridSpan w:val="2"/>
            <w:shd w:val="clear" w:color="auto" w:fill="D9D9D9" w:themeFill="background1" w:themeFillShade="D9"/>
            <w:vAlign w:val="center"/>
          </w:tcPr>
          <w:p w14:paraId="3C0492EF" w14:textId="77777777" w:rsidR="00785940" w:rsidRPr="004033FC" w:rsidRDefault="00785940" w:rsidP="00B668D2">
            <w:pPr>
              <w:jc w:val="center"/>
              <w:rPr>
                <w:rFonts w:eastAsia="Calibri"/>
                <w:b/>
                <w:bCs/>
                <w:sz w:val="22"/>
                <w:szCs w:val="22"/>
              </w:rPr>
            </w:pPr>
          </w:p>
        </w:tc>
        <w:tc>
          <w:tcPr>
            <w:tcW w:w="1980" w:type="dxa"/>
            <w:gridSpan w:val="3"/>
            <w:shd w:val="clear" w:color="auto" w:fill="D9D9D9" w:themeFill="background1" w:themeFillShade="D9"/>
            <w:vAlign w:val="center"/>
          </w:tcPr>
          <w:p w14:paraId="1685A455" w14:textId="77777777" w:rsidR="00785940" w:rsidRPr="004033FC" w:rsidRDefault="00785940" w:rsidP="00B668D2">
            <w:pPr>
              <w:jc w:val="center"/>
              <w:rPr>
                <w:rFonts w:eastAsia="Calibri"/>
                <w:b/>
                <w:bCs/>
                <w:sz w:val="22"/>
                <w:szCs w:val="22"/>
              </w:rPr>
            </w:pPr>
          </w:p>
        </w:tc>
      </w:tr>
      <w:tr w:rsidR="00785940" w:rsidRPr="004033FC" w14:paraId="351AE1DC" w14:textId="77777777" w:rsidTr="00476E00">
        <w:trPr>
          <w:jc w:val="center"/>
        </w:trPr>
        <w:tc>
          <w:tcPr>
            <w:tcW w:w="2250" w:type="dxa"/>
            <w:gridSpan w:val="3"/>
            <w:shd w:val="clear" w:color="auto" w:fill="auto"/>
          </w:tcPr>
          <w:p w14:paraId="447F7AA7" w14:textId="77777777" w:rsidR="007A6BEF" w:rsidRPr="007A6BEF" w:rsidRDefault="00785940" w:rsidP="002B2069">
            <w:pPr>
              <w:pStyle w:val="ListParagraph"/>
              <w:numPr>
                <w:ilvl w:val="0"/>
                <w:numId w:val="71"/>
              </w:numPr>
              <w:tabs>
                <w:tab w:val="left" w:pos="9151"/>
              </w:tabs>
              <w:rPr>
                <w:rFonts w:asciiTheme="minorHAnsi" w:eastAsia="Calibri" w:hAnsiTheme="minorHAnsi"/>
              </w:rPr>
            </w:pPr>
            <w:r w:rsidRPr="007A6BEF">
              <w:rPr>
                <w:rFonts w:asciiTheme="minorHAnsi" w:eastAsia="Calibri" w:hAnsiTheme="minorHAnsi"/>
              </w:rPr>
              <w:t xml:space="preserve">Evidence from multiple measures consistently validates progress of student learning of appropriate state-approved curricula.  </w:t>
            </w:r>
          </w:p>
          <w:p w14:paraId="7010BC2F" w14:textId="6991235F" w:rsidR="00785940" w:rsidRPr="007A6BEF" w:rsidRDefault="00785940" w:rsidP="002B2069">
            <w:pPr>
              <w:pStyle w:val="ListParagraph"/>
              <w:numPr>
                <w:ilvl w:val="0"/>
                <w:numId w:val="71"/>
              </w:numPr>
              <w:tabs>
                <w:tab w:val="left" w:pos="9151"/>
              </w:tabs>
              <w:rPr>
                <w:rFonts w:eastAsia="Calibri"/>
              </w:rPr>
            </w:pPr>
            <w:r w:rsidRPr="007A6BEF">
              <w:rPr>
                <w:rFonts w:asciiTheme="minorHAnsi" w:eastAsia="Calibri" w:hAnsiTheme="minorHAnsi"/>
              </w:rPr>
              <w:t>The teacher accomplished a student learning goal that involves collaborative efforts across classrooms</w:t>
            </w:r>
            <w:r w:rsidRPr="007A6BEF">
              <w:rPr>
                <w:rFonts w:eastAsia="Calibri"/>
              </w:rPr>
              <w:t>.</w:t>
            </w:r>
          </w:p>
          <w:p w14:paraId="4D1046B8" w14:textId="77777777" w:rsidR="00785940" w:rsidRPr="004033FC" w:rsidRDefault="00785940" w:rsidP="00B668D2">
            <w:pPr>
              <w:tabs>
                <w:tab w:val="left" w:pos="9151"/>
              </w:tabs>
              <w:rPr>
                <w:rFonts w:eastAsia="Calibri"/>
                <w:sz w:val="22"/>
                <w:szCs w:val="22"/>
              </w:rPr>
            </w:pPr>
          </w:p>
        </w:tc>
        <w:tc>
          <w:tcPr>
            <w:tcW w:w="2114" w:type="dxa"/>
            <w:gridSpan w:val="2"/>
            <w:shd w:val="clear" w:color="auto" w:fill="auto"/>
          </w:tcPr>
          <w:p w14:paraId="0475CD33" w14:textId="77777777" w:rsidR="00785940" w:rsidRPr="007A6BEF" w:rsidRDefault="00785940" w:rsidP="002B2069">
            <w:pPr>
              <w:pStyle w:val="ListParagraph"/>
              <w:numPr>
                <w:ilvl w:val="0"/>
                <w:numId w:val="72"/>
              </w:numPr>
              <w:tabs>
                <w:tab w:val="left" w:pos="9151"/>
              </w:tabs>
              <w:rPr>
                <w:rFonts w:asciiTheme="minorHAnsi" w:eastAsia="Calibri" w:hAnsiTheme="minorHAnsi"/>
              </w:rPr>
            </w:pPr>
            <w:r w:rsidRPr="007A6BEF">
              <w:rPr>
                <w:rFonts w:asciiTheme="minorHAnsi" w:eastAsia="Calibri" w:hAnsiTheme="minorHAnsi"/>
              </w:rPr>
              <w:t>Evidence from multiple measures consistently validates progress of student learning of the appropriate state-approved curricula.</w:t>
            </w:r>
          </w:p>
        </w:tc>
        <w:tc>
          <w:tcPr>
            <w:tcW w:w="2371" w:type="dxa"/>
            <w:gridSpan w:val="2"/>
          </w:tcPr>
          <w:p w14:paraId="364DD487" w14:textId="77777777" w:rsidR="00785940" w:rsidRPr="007A6BEF" w:rsidRDefault="00785940" w:rsidP="002B2069">
            <w:pPr>
              <w:pStyle w:val="ListParagraph"/>
              <w:numPr>
                <w:ilvl w:val="0"/>
                <w:numId w:val="72"/>
              </w:numPr>
              <w:tabs>
                <w:tab w:val="left" w:pos="9151"/>
              </w:tabs>
              <w:rPr>
                <w:rFonts w:asciiTheme="minorHAnsi" w:eastAsia="Calibri" w:hAnsiTheme="minorHAnsi"/>
              </w:rPr>
            </w:pPr>
            <w:r w:rsidRPr="007A6BEF">
              <w:rPr>
                <w:rFonts w:asciiTheme="minorHAnsi" w:eastAsia="Calibri" w:hAnsiTheme="minorHAnsi"/>
              </w:rPr>
              <w:t>Evidence from multiple measures does not consistently validate progress of student learning of the appropriate state-approved curricula.</w:t>
            </w:r>
          </w:p>
        </w:tc>
        <w:tc>
          <w:tcPr>
            <w:tcW w:w="2175" w:type="dxa"/>
            <w:gridSpan w:val="2"/>
            <w:shd w:val="clear" w:color="auto" w:fill="auto"/>
          </w:tcPr>
          <w:p w14:paraId="62DEFEF4" w14:textId="77777777" w:rsidR="00785940" w:rsidRPr="007A6BEF" w:rsidRDefault="00785940" w:rsidP="002B2069">
            <w:pPr>
              <w:pStyle w:val="ListParagraph"/>
              <w:numPr>
                <w:ilvl w:val="0"/>
                <w:numId w:val="73"/>
              </w:numPr>
              <w:tabs>
                <w:tab w:val="left" w:pos="9151"/>
              </w:tabs>
              <w:rPr>
                <w:rFonts w:asciiTheme="minorHAnsi" w:eastAsia="Calibri" w:hAnsiTheme="minorHAnsi"/>
              </w:rPr>
            </w:pPr>
            <w:r w:rsidRPr="007A6BEF">
              <w:rPr>
                <w:rFonts w:asciiTheme="minorHAnsi" w:eastAsia="Calibri" w:hAnsiTheme="minorHAnsi"/>
              </w:rPr>
              <w:t>Evidence from multiple measures does not validate progress of student learning of appropriate state-approved curricula.</w:t>
            </w:r>
          </w:p>
          <w:p w14:paraId="1FE7D486" w14:textId="77777777" w:rsidR="00785940" w:rsidRPr="004033FC" w:rsidRDefault="00785940" w:rsidP="00B668D2">
            <w:pPr>
              <w:tabs>
                <w:tab w:val="left" w:pos="9151"/>
              </w:tabs>
            </w:pPr>
          </w:p>
        </w:tc>
        <w:tc>
          <w:tcPr>
            <w:tcW w:w="1980" w:type="dxa"/>
            <w:gridSpan w:val="3"/>
            <w:shd w:val="clear" w:color="auto" w:fill="auto"/>
          </w:tcPr>
          <w:p w14:paraId="1BD0D227" w14:textId="77777777" w:rsidR="00785940" w:rsidRPr="004033FC" w:rsidRDefault="00785940" w:rsidP="00B668D2">
            <w:pPr>
              <w:tabs>
                <w:tab w:val="left" w:pos="9151"/>
              </w:tabs>
              <w:rPr>
                <w:rFonts w:eastAsia="Calibri"/>
                <w:sz w:val="22"/>
                <w:szCs w:val="22"/>
              </w:rPr>
            </w:pPr>
          </w:p>
        </w:tc>
      </w:tr>
      <w:tr w:rsidR="007A6BEF" w:rsidRPr="004033FC" w14:paraId="2B092E92" w14:textId="77777777" w:rsidTr="007A6BEF">
        <w:trPr>
          <w:gridAfter w:val="2"/>
          <w:wAfter w:w="45" w:type="dxa"/>
          <w:jc w:val="center"/>
        </w:trPr>
        <w:tc>
          <w:tcPr>
            <w:tcW w:w="10845" w:type="dxa"/>
            <w:gridSpan w:val="10"/>
            <w:shd w:val="clear" w:color="auto" w:fill="auto"/>
          </w:tcPr>
          <w:p w14:paraId="2D91889B" w14:textId="77777777" w:rsidR="007A6BEF" w:rsidRDefault="007A6BEF" w:rsidP="00B668D2">
            <w:pPr>
              <w:tabs>
                <w:tab w:val="left" w:pos="9151"/>
              </w:tabs>
              <w:rPr>
                <w:rFonts w:eastAsia="Calibri"/>
                <w:i/>
                <w:sz w:val="22"/>
                <w:szCs w:val="22"/>
              </w:rPr>
            </w:pPr>
            <w:r>
              <w:rPr>
                <w:rFonts w:eastAsia="Calibri"/>
                <w:i/>
                <w:sz w:val="22"/>
                <w:szCs w:val="22"/>
              </w:rPr>
              <w:t>Observational Notes</w:t>
            </w:r>
          </w:p>
          <w:p w14:paraId="433260E0" w14:textId="77777777" w:rsidR="007A6BEF" w:rsidRDefault="007A6BEF" w:rsidP="00B668D2">
            <w:pPr>
              <w:tabs>
                <w:tab w:val="left" w:pos="9151"/>
              </w:tabs>
              <w:rPr>
                <w:rFonts w:eastAsia="Calibri"/>
                <w:i/>
                <w:sz w:val="22"/>
                <w:szCs w:val="22"/>
              </w:rPr>
            </w:pPr>
          </w:p>
          <w:p w14:paraId="7EBB3E8C" w14:textId="77777777" w:rsidR="007A6BEF" w:rsidRDefault="007A6BEF" w:rsidP="00B668D2">
            <w:pPr>
              <w:tabs>
                <w:tab w:val="left" w:pos="9151"/>
              </w:tabs>
              <w:rPr>
                <w:rFonts w:eastAsia="Calibri"/>
                <w:i/>
                <w:sz w:val="22"/>
                <w:szCs w:val="22"/>
              </w:rPr>
            </w:pPr>
          </w:p>
          <w:p w14:paraId="705B8481" w14:textId="77777777" w:rsidR="007A6BEF" w:rsidRDefault="007A6BEF" w:rsidP="00B668D2">
            <w:pPr>
              <w:tabs>
                <w:tab w:val="left" w:pos="9151"/>
              </w:tabs>
              <w:rPr>
                <w:rFonts w:eastAsia="Calibri"/>
                <w:i/>
                <w:sz w:val="22"/>
                <w:szCs w:val="22"/>
              </w:rPr>
            </w:pPr>
          </w:p>
          <w:p w14:paraId="01F74E9D" w14:textId="77777777" w:rsidR="007A6BEF" w:rsidRDefault="007A6BEF" w:rsidP="00B668D2">
            <w:pPr>
              <w:tabs>
                <w:tab w:val="left" w:pos="9151"/>
              </w:tabs>
              <w:rPr>
                <w:rFonts w:eastAsia="Calibri"/>
                <w:i/>
                <w:sz w:val="22"/>
                <w:szCs w:val="22"/>
              </w:rPr>
            </w:pPr>
          </w:p>
          <w:p w14:paraId="078F995B" w14:textId="77777777" w:rsidR="007A6BEF" w:rsidRDefault="007A6BEF" w:rsidP="00B668D2">
            <w:pPr>
              <w:tabs>
                <w:tab w:val="left" w:pos="9151"/>
              </w:tabs>
              <w:rPr>
                <w:rFonts w:eastAsia="Calibri"/>
                <w:i/>
                <w:sz w:val="22"/>
                <w:szCs w:val="22"/>
              </w:rPr>
            </w:pPr>
          </w:p>
          <w:p w14:paraId="2AFAF401" w14:textId="77777777" w:rsidR="007A6BEF" w:rsidRDefault="007A6BEF" w:rsidP="00B668D2">
            <w:pPr>
              <w:tabs>
                <w:tab w:val="left" w:pos="9151"/>
              </w:tabs>
              <w:rPr>
                <w:rFonts w:eastAsia="Calibri"/>
                <w:i/>
                <w:sz w:val="22"/>
                <w:szCs w:val="22"/>
              </w:rPr>
            </w:pPr>
          </w:p>
          <w:p w14:paraId="786FA0D1" w14:textId="77777777" w:rsidR="007A6BEF" w:rsidRDefault="007A6BEF" w:rsidP="00B668D2">
            <w:pPr>
              <w:tabs>
                <w:tab w:val="left" w:pos="9151"/>
              </w:tabs>
              <w:rPr>
                <w:rFonts w:eastAsia="Calibri"/>
                <w:i/>
                <w:sz w:val="22"/>
                <w:szCs w:val="22"/>
              </w:rPr>
            </w:pPr>
          </w:p>
          <w:p w14:paraId="6D797A68" w14:textId="77777777" w:rsidR="007A6BEF" w:rsidRDefault="007A6BEF" w:rsidP="00B668D2">
            <w:pPr>
              <w:tabs>
                <w:tab w:val="left" w:pos="9151"/>
              </w:tabs>
              <w:rPr>
                <w:rFonts w:eastAsia="Calibri"/>
                <w:i/>
                <w:sz w:val="22"/>
                <w:szCs w:val="22"/>
              </w:rPr>
            </w:pPr>
          </w:p>
          <w:p w14:paraId="6859CF68" w14:textId="77777777" w:rsidR="007A6BEF" w:rsidRDefault="007A6BEF" w:rsidP="00B668D2">
            <w:pPr>
              <w:tabs>
                <w:tab w:val="left" w:pos="9151"/>
              </w:tabs>
              <w:rPr>
                <w:rFonts w:eastAsia="Calibri"/>
                <w:i/>
                <w:sz w:val="22"/>
                <w:szCs w:val="22"/>
              </w:rPr>
            </w:pPr>
          </w:p>
          <w:p w14:paraId="5876AAB6" w14:textId="77777777" w:rsidR="007A6BEF" w:rsidRDefault="007A6BEF" w:rsidP="00B668D2">
            <w:pPr>
              <w:tabs>
                <w:tab w:val="left" w:pos="9151"/>
              </w:tabs>
              <w:rPr>
                <w:rFonts w:eastAsia="Calibri"/>
                <w:i/>
                <w:sz w:val="22"/>
                <w:szCs w:val="22"/>
              </w:rPr>
            </w:pPr>
          </w:p>
          <w:p w14:paraId="5B7FF177" w14:textId="77777777" w:rsidR="007A6BEF" w:rsidRDefault="007A6BEF" w:rsidP="00B668D2">
            <w:pPr>
              <w:tabs>
                <w:tab w:val="left" w:pos="9151"/>
              </w:tabs>
              <w:rPr>
                <w:rFonts w:eastAsia="Calibri"/>
                <w:i/>
                <w:sz w:val="22"/>
                <w:szCs w:val="22"/>
              </w:rPr>
            </w:pPr>
          </w:p>
          <w:p w14:paraId="565F4AE7" w14:textId="77777777" w:rsidR="007A6BEF" w:rsidRDefault="007A6BEF" w:rsidP="00B668D2">
            <w:pPr>
              <w:tabs>
                <w:tab w:val="left" w:pos="9151"/>
              </w:tabs>
              <w:rPr>
                <w:rFonts w:eastAsia="Calibri"/>
                <w:i/>
                <w:sz w:val="22"/>
                <w:szCs w:val="22"/>
              </w:rPr>
            </w:pPr>
          </w:p>
          <w:p w14:paraId="20C9769B" w14:textId="77777777" w:rsidR="007A6BEF" w:rsidRDefault="007A6BEF" w:rsidP="00B668D2">
            <w:pPr>
              <w:tabs>
                <w:tab w:val="left" w:pos="9151"/>
              </w:tabs>
              <w:rPr>
                <w:rFonts w:eastAsia="Calibri"/>
                <w:i/>
                <w:sz w:val="22"/>
                <w:szCs w:val="22"/>
              </w:rPr>
            </w:pPr>
          </w:p>
          <w:p w14:paraId="6BD7E75B" w14:textId="77777777" w:rsidR="007A6BEF" w:rsidRDefault="007A6BEF" w:rsidP="00B668D2">
            <w:pPr>
              <w:tabs>
                <w:tab w:val="left" w:pos="9151"/>
              </w:tabs>
              <w:rPr>
                <w:rFonts w:eastAsia="Calibri"/>
                <w:i/>
                <w:sz w:val="22"/>
                <w:szCs w:val="22"/>
              </w:rPr>
            </w:pPr>
          </w:p>
          <w:p w14:paraId="72F4769D" w14:textId="7CBEA0E4" w:rsidR="007A6BEF" w:rsidRPr="00421B8F" w:rsidRDefault="007A6BEF" w:rsidP="00B668D2">
            <w:pPr>
              <w:tabs>
                <w:tab w:val="left" w:pos="9151"/>
              </w:tabs>
              <w:rPr>
                <w:rFonts w:eastAsia="Calibri"/>
                <w:i/>
                <w:sz w:val="22"/>
                <w:szCs w:val="22"/>
              </w:rPr>
            </w:pPr>
          </w:p>
          <w:p w14:paraId="27776923" w14:textId="77777777" w:rsidR="007A6BEF" w:rsidRPr="004033FC" w:rsidRDefault="007A6BEF" w:rsidP="00B668D2">
            <w:pPr>
              <w:tabs>
                <w:tab w:val="left" w:pos="9151"/>
              </w:tabs>
              <w:rPr>
                <w:rFonts w:eastAsia="Calibri"/>
                <w:sz w:val="22"/>
                <w:szCs w:val="22"/>
              </w:rPr>
            </w:pPr>
          </w:p>
        </w:tc>
      </w:tr>
      <w:tr w:rsidR="00785940" w:rsidRPr="004033FC" w14:paraId="35DDB6D2" w14:textId="77777777" w:rsidTr="00476E00">
        <w:trPr>
          <w:jc w:val="center"/>
        </w:trPr>
        <w:tc>
          <w:tcPr>
            <w:tcW w:w="405" w:type="dxa"/>
            <w:shd w:val="clear" w:color="auto" w:fill="BFBFBF" w:themeFill="background1" w:themeFillShade="BF"/>
          </w:tcPr>
          <w:p w14:paraId="1A4C5C20" w14:textId="77777777" w:rsidR="00785940" w:rsidRPr="004033FC" w:rsidRDefault="00785940" w:rsidP="00B668D2">
            <w:pPr>
              <w:tabs>
                <w:tab w:val="left" w:pos="525"/>
                <w:tab w:val="center" w:pos="5112"/>
              </w:tabs>
              <w:rPr>
                <w:rFonts w:eastAsia="Calibri"/>
                <w:b/>
                <w:sz w:val="22"/>
                <w:szCs w:val="22"/>
              </w:rPr>
            </w:pPr>
          </w:p>
        </w:tc>
        <w:tc>
          <w:tcPr>
            <w:tcW w:w="10485" w:type="dxa"/>
            <w:gridSpan w:val="11"/>
            <w:shd w:val="clear" w:color="auto" w:fill="BFBFBF" w:themeFill="background1" w:themeFillShade="BF"/>
          </w:tcPr>
          <w:p w14:paraId="7E76FD3B" w14:textId="77777777" w:rsidR="00785940" w:rsidRPr="004033FC" w:rsidRDefault="00785940" w:rsidP="00B668D2">
            <w:pPr>
              <w:tabs>
                <w:tab w:val="left" w:pos="525"/>
                <w:tab w:val="center" w:pos="5112"/>
              </w:tabs>
              <w:jc w:val="center"/>
              <w:rPr>
                <w:rFonts w:eastAsia="Calibri"/>
                <w:b/>
                <w:bCs/>
                <w:sz w:val="22"/>
                <w:szCs w:val="22"/>
              </w:rPr>
            </w:pPr>
            <w:r w:rsidRPr="68F62FEE">
              <w:rPr>
                <w:rFonts w:eastAsia="Calibri"/>
                <w:b/>
                <w:bCs/>
                <w:sz w:val="22"/>
                <w:szCs w:val="22"/>
              </w:rPr>
              <w:t>STANDARD 7:  PROFESSIONAL CONDUCT</w:t>
            </w:r>
          </w:p>
        </w:tc>
      </w:tr>
      <w:tr w:rsidR="00785940" w:rsidRPr="004033FC" w14:paraId="5C4D4C38" w14:textId="77777777" w:rsidTr="00476E00">
        <w:trPr>
          <w:jc w:val="center"/>
        </w:trPr>
        <w:tc>
          <w:tcPr>
            <w:tcW w:w="405" w:type="dxa"/>
            <w:shd w:val="clear" w:color="auto" w:fill="FFFFFF" w:themeFill="background1"/>
          </w:tcPr>
          <w:p w14:paraId="15BB6FD5" w14:textId="77777777" w:rsidR="00785940" w:rsidRPr="004033FC" w:rsidRDefault="00785940" w:rsidP="00B668D2">
            <w:pPr>
              <w:rPr>
                <w:rFonts w:eastAsia="Calibri"/>
                <w:b/>
                <w:sz w:val="22"/>
                <w:szCs w:val="22"/>
              </w:rPr>
            </w:pPr>
          </w:p>
        </w:tc>
        <w:tc>
          <w:tcPr>
            <w:tcW w:w="10485" w:type="dxa"/>
            <w:gridSpan w:val="11"/>
            <w:shd w:val="clear" w:color="auto" w:fill="FFFFFF" w:themeFill="background1"/>
          </w:tcPr>
          <w:p w14:paraId="52BDF42D" w14:textId="77777777" w:rsidR="00785940" w:rsidRPr="004033FC" w:rsidRDefault="00785940" w:rsidP="00B668D2">
            <w:pPr>
              <w:rPr>
                <w:rFonts w:eastAsia="Calibri"/>
                <w:b/>
                <w:sz w:val="22"/>
                <w:szCs w:val="22"/>
              </w:rPr>
            </w:pPr>
            <w:r w:rsidRPr="004033FC">
              <w:rPr>
                <w:rFonts w:eastAsia="Calibri"/>
                <w:b/>
                <w:sz w:val="22"/>
                <w:szCs w:val="22"/>
              </w:rPr>
              <w:t xml:space="preserve">Professional Conduct: </w:t>
            </w:r>
            <w:r w:rsidRPr="004033FC">
              <w:rPr>
                <w:rFonts w:eastAsia="Calibri"/>
                <w:sz w:val="22"/>
                <w:szCs w:val="22"/>
              </w:rPr>
              <w:t>Professional conduct reflects the understanding that teaching is both a demanding and rewarding profession that involves a serious commitment to the highest standards of public service.  This performance standard sets clear criteria for those competencies and habits of mind without which professional teaching simply cannot occur.  The professional conduct standard allows educators to address areas of concern without necessitating an improvement plan.  The Professional Conduct performance standard does not however supplant code and policy to which educators remain fully accountable and is no determinative of whether behavior is correctable.  Certain violations may be cured by implementation of an improvement plan others will require immediate action.</w:t>
            </w:r>
          </w:p>
        </w:tc>
      </w:tr>
      <w:tr w:rsidR="00785940" w:rsidRPr="004033FC" w14:paraId="180FF3EF" w14:textId="77777777" w:rsidTr="00476E00">
        <w:trPr>
          <w:jc w:val="center"/>
        </w:trPr>
        <w:tc>
          <w:tcPr>
            <w:tcW w:w="405" w:type="dxa"/>
            <w:shd w:val="clear" w:color="auto" w:fill="D9D9D9" w:themeFill="background1" w:themeFillShade="D9"/>
          </w:tcPr>
          <w:p w14:paraId="1C71F370" w14:textId="77777777" w:rsidR="00785940" w:rsidRPr="004033FC" w:rsidRDefault="00785940" w:rsidP="00B668D2">
            <w:pPr>
              <w:rPr>
                <w:rFonts w:eastAsia="Calibri"/>
                <w:b/>
                <w:sz w:val="22"/>
                <w:szCs w:val="22"/>
              </w:rPr>
            </w:pPr>
          </w:p>
        </w:tc>
        <w:tc>
          <w:tcPr>
            <w:tcW w:w="10485" w:type="dxa"/>
            <w:gridSpan w:val="11"/>
            <w:shd w:val="clear" w:color="auto" w:fill="D9D9D9" w:themeFill="background1" w:themeFillShade="D9"/>
          </w:tcPr>
          <w:p w14:paraId="5A94C329" w14:textId="77777777" w:rsidR="00785940" w:rsidRPr="004033FC" w:rsidRDefault="00785940" w:rsidP="00B668D2">
            <w:pPr>
              <w:rPr>
                <w:rFonts w:eastAsia="Calibri"/>
                <w:sz w:val="22"/>
                <w:szCs w:val="22"/>
              </w:rPr>
            </w:pPr>
            <w:r w:rsidRPr="004033FC">
              <w:rPr>
                <w:rFonts w:eastAsia="Calibri"/>
                <w:b/>
                <w:sz w:val="22"/>
                <w:szCs w:val="22"/>
              </w:rPr>
              <w:t>CRITICAL STANDARD ELEMENT 7.1:</w:t>
            </w:r>
            <w:r w:rsidRPr="004033FC">
              <w:rPr>
                <w:rFonts w:eastAsia="Calibri"/>
                <w:sz w:val="22"/>
                <w:szCs w:val="22"/>
              </w:rPr>
              <w:t xml:space="preserve">  The </w:t>
            </w:r>
            <w:r>
              <w:rPr>
                <w:rFonts w:eastAsia="Calibri"/>
                <w:sz w:val="22"/>
                <w:szCs w:val="22"/>
              </w:rPr>
              <w:t xml:space="preserve">resident </w:t>
            </w:r>
            <w:r w:rsidRPr="004033FC">
              <w:rPr>
                <w:rFonts w:eastAsia="Calibri"/>
                <w:sz w:val="22"/>
                <w:szCs w:val="22"/>
              </w:rPr>
              <w:t>teacher</w:t>
            </w:r>
            <w:r>
              <w:rPr>
                <w:rFonts w:eastAsia="Calibri"/>
                <w:sz w:val="22"/>
                <w:szCs w:val="22"/>
              </w:rPr>
              <w:t xml:space="preserve"> </w:t>
            </w:r>
            <w:r w:rsidRPr="004033FC">
              <w:rPr>
                <w:rFonts w:eastAsia="Calibri"/>
                <w:sz w:val="22"/>
                <w:szCs w:val="22"/>
              </w:rPr>
              <w:t>demonstrates professional conduct as defined in law, policy and procedure at the state, district, and school level.</w:t>
            </w:r>
          </w:p>
        </w:tc>
      </w:tr>
      <w:tr w:rsidR="00785940" w:rsidRPr="004033FC" w14:paraId="7F5E25D9" w14:textId="77777777" w:rsidTr="00476E00">
        <w:trPr>
          <w:trHeight w:val="287"/>
          <w:jc w:val="center"/>
        </w:trPr>
        <w:tc>
          <w:tcPr>
            <w:tcW w:w="1530" w:type="dxa"/>
            <w:gridSpan w:val="2"/>
            <w:shd w:val="clear" w:color="auto" w:fill="A6A6A6" w:themeFill="background1" w:themeFillShade="A6"/>
          </w:tcPr>
          <w:p w14:paraId="370DCADA" w14:textId="77777777" w:rsidR="00785940" w:rsidRPr="004033FC" w:rsidRDefault="00785940" w:rsidP="00B668D2">
            <w:pPr>
              <w:jc w:val="center"/>
              <w:rPr>
                <w:rFonts w:eastAsia="Calibri"/>
                <w:b/>
                <w:sz w:val="22"/>
                <w:szCs w:val="22"/>
              </w:rPr>
            </w:pPr>
          </w:p>
        </w:tc>
        <w:tc>
          <w:tcPr>
            <w:tcW w:w="2340" w:type="dxa"/>
            <w:gridSpan w:val="2"/>
            <w:shd w:val="clear" w:color="auto" w:fill="A6A6A6" w:themeFill="background1" w:themeFillShade="A6"/>
          </w:tcPr>
          <w:p w14:paraId="272BDB6C" w14:textId="77777777" w:rsidR="00785940" w:rsidRPr="004033FC" w:rsidRDefault="00785940" w:rsidP="00B668D2">
            <w:pPr>
              <w:jc w:val="center"/>
              <w:rPr>
                <w:rFonts w:eastAsia="Calibri"/>
                <w:b/>
                <w:sz w:val="22"/>
                <w:szCs w:val="22"/>
              </w:rPr>
            </w:pPr>
            <w:r w:rsidRPr="004033FC">
              <w:rPr>
                <w:rFonts w:eastAsia="Calibri"/>
                <w:b/>
                <w:sz w:val="22"/>
                <w:szCs w:val="22"/>
              </w:rPr>
              <w:t>STANDARD</w:t>
            </w:r>
          </w:p>
        </w:tc>
        <w:tc>
          <w:tcPr>
            <w:tcW w:w="2865" w:type="dxa"/>
            <w:gridSpan w:val="3"/>
            <w:shd w:val="clear" w:color="auto" w:fill="A6A6A6" w:themeFill="background1" w:themeFillShade="A6"/>
          </w:tcPr>
          <w:p w14:paraId="588D89FC" w14:textId="77777777" w:rsidR="00785940" w:rsidRPr="004033FC" w:rsidRDefault="00785940" w:rsidP="00B668D2">
            <w:pPr>
              <w:jc w:val="center"/>
              <w:rPr>
                <w:rFonts w:eastAsia="Calibri"/>
                <w:b/>
                <w:sz w:val="22"/>
                <w:szCs w:val="22"/>
              </w:rPr>
            </w:pPr>
            <w:r w:rsidRPr="004033FC">
              <w:rPr>
                <w:rFonts w:eastAsia="Calibri"/>
                <w:b/>
                <w:sz w:val="22"/>
                <w:szCs w:val="22"/>
              </w:rPr>
              <w:t>BELOW STANDARD</w:t>
            </w:r>
          </w:p>
        </w:tc>
        <w:tc>
          <w:tcPr>
            <w:tcW w:w="827" w:type="dxa"/>
            <w:shd w:val="clear" w:color="auto" w:fill="A6A6A6" w:themeFill="background1" w:themeFillShade="A6"/>
          </w:tcPr>
          <w:p w14:paraId="48F37AE3" w14:textId="77777777" w:rsidR="00785940" w:rsidRPr="004033FC" w:rsidRDefault="00785940" w:rsidP="00B668D2">
            <w:pPr>
              <w:jc w:val="center"/>
              <w:rPr>
                <w:rFonts w:eastAsia="Calibri"/>
                <w:b/>
                <w:sz w:val="22"/>
                <w:szCs w:val="22"/>
              </w:rPr>
            </w:pPr>
          </w:p>
        </w:tc>
        <w:tc>
          <w:tcPr>
            <w:tcW w:w="3328" w:type="dxa"/>
            <w:gridSpan w:val="4"/>
            <w:shd w:val="clear" w:color="auto" w:fill="A6A6A6" w:themeFill="background1" w:themeFillShade="A6"/>
          </w:tcPr>
          <w:p w14:paraId="3FBE3759" w14:textId="77777777" w:rsidR="00785940" w:rsidRPr="004033FC" w:rsidRDefault="00785940" w:rsidP="00B668D2">
            <w:pPr>
              <w:jc w:val="center"/>
              <w:rPr>
                <w:rFonts w:eastAsia="Calibri"/>
                <w:b/>
                <w:sz w:val="22"/>
                <w:szCs w:val="22"/>
              </w:rPr>
            </w:pPr>
            <w:r w:rsidRPr="004033FC">
              <w:rPr>
                <w:rFonts w:eastAsia="Calibri"/>
                <w:b/>
                <w:sz w:val="22"/>
                <w:szCs w:val="22"/>
              </w:rPr>
              <w:t>UNSATISFACTORY</w:t>
            </w:r>
          </w:p>
        </w:tc>
      </w:tr>
      <w:tr w:rsidR="00785940" w:rsidRPr="004033FC" w14:paraId="00D48BF3" w14:textId="77777777" w:rsidTr="00476E00">
        <w:trPr>
          <w:jc w:val="center"/>
        </w:trPr>
        <w:tc>
          <w:tcPr>
            <w:tcW w:w="1530" w:type="dxa"/>
            <w:gridSpan w:val="2"/>
            <w:shd w:val="clear" w:color="auto" w:fill="D9D9D9" w:themeFill="background1" w:themeFillShade="D9"/>
            <w:vAlign w:val="center"/>
          </w:tcPr>
          <w:p w14:paraId="59DEF1D6" w14:textId="77777777" w:rsidR="00785940" w:rsidRPr="004033FC" w:rsidRDefault="00785940" w:rsidP="00B668D2">
            <w:pPr>
              <w:jc w:val="center"/>
              <w:rPr>
                <w:rFonts w:eastAsia="Calibri"/>
                <w:b/>
                <w:sz w:val="22"/>
                <w:szCs w:val="22"/>
              </w:rPr>
            </w:pPr>
          </w:p>
        </w:tc>
        <w:tc>
          <w:tcPr>
            <w:tcW w:w="2340" w:type="dxa"/>
            <w:gridSpan w:val="2"/>
            <w:shd w:val="clear" w:color="auto" w:fill="D9D9D9" w:themeFill="background1" w:themeFillShade="D9"/>
            <w:vAlign w:val="center"/>
          </w:tcPr>
          <w:p w14:paraId="58F09042" w14:textId="77777777" w:rsidR="00785940" w:rsidRPr="004033FC" w:rsidRDefault="00785940" w:rsidP="00B668D2">
            <w:pPr>
              <w:jc w:val="center"/>
              <w:rPr>
                <w:rFonts w:eastAsia="Calibri"/>
                <w:b/>
                <w:bCs/>
                <w:sz w:val="22"/>
                <w:szCs w:val="22"/>
              </w:rPr>
            </w:pPr>
          </w:p>
        </w:tc>
        <w:tc>
          <w:tcPr>
            <w:tcW w:w="2865" w:type="dxa"/>
            <w:gridSpan w:val="3"/>
            <w:shd w:val="clear" w:color="auto" w:fill="D9D9D9" w:themeFill="background1" w:themeFillShade="D9"/>
          </w:tcPr>
          <w:p w14:paraId="1FDB14F0" w14:textId="77777777" w:rsidR="00785940" w:rsidRPr="004033FC" w:rsidRDefault="00785940" w:rsidP="00B668D2">
            <w:pPr>
              <w:jc w:val="center"/>
              <w:rPr>
                <w:rFonts w:eastAsia="Calibri"/>
                <w:b/>
                <w:bCs/>
                <w:sz w:val="22"/>
                <w:szCs w:val="22"/>
              </w:rPr>
            </w:pPr>
          </w:p>
        </w:tc>
        <w:tc>
          <w:tcPr>
            <w:tcW w:w="827" w:type="dxa"/>
            <w:shd w:val="clear" w:color="auto" w:fill="D9D9D9" w:themeFill="background1" w:themeFillShade="D9"/>
            <w:vAlign w:val="center"/>
          </w:tcPr>
          <w:p w14:paraId="32BEF050" w14:textId="77777777" w:rsidR="00785940" w:rsidRPr="004033FC" w:rsidRDefault="00785940" w:rsidP="00B668D2">
            <w:pPr>
              <w:jc w:val="center"/>
              <w:rPr>
                <w:rFonts w:eastAsia="Calibri"/>
                <w:b/>
                <w:sz w:val="22"/>
                <w:szCs w:val="22"/>
              </w:rPr>
            </w:pPr>
          </w:p>
        </w:tc>
        <w:tc>
          <w:tcPr>
            <w:tcW w:w="3328" w:type="dxa"/>
            <w:gridSpan w:val="4"/>
            <w:shd w:val="clear" w:color="auto" w:fill="D9D9D9" w:themeFill="background1" w:themeFillShade="D9"/>
            <w:vAlign w:val="center"/>
          </w:tcPr>
          <w:p w14:paraId="6215FE95" w14:textId="77777777" w:rsidR="00785940" w:rsidRPr="004033FC" w:rsidRDefault="00785940" w:rsidP="00B668D2">
            <w:pPr>
              <w:jc w:val="center"/>
              <w:rPr>
                <w:rFonts w:eastAsia="Calibri"/>
                <w:b/>
                <w:bCs/>
                <w:sz w:val="22"/>
                <w:szCs w:val="22"/>
              </w:rPr>
            </w:pPr>
          </w:p>
        </w:tc>
      </w:tr>
      <w:tr w:rsidR="00785940" w:rsidRPr="004033FC" w14:paraId="0621C657" w14:textId="77777777" w:rsidTr="00476E00">
        <w:trPr>
          <w:jc w:val="center"/>
        </w:trPr>
        <w:tc>
          <w:tcPr>
            <w:tcW w:w="1530" w:type="dxa"/>
            <w:gridSpan w:val="2"/>
            <w:shd w:val="clear" w:color="auto" w:fill="D9D9D9" w:themeFill="background1" w:themeFillShade="D9"/>
          </w:tcPr>
          <w:p w14:paraId="75099961" w14:textId="77777777" w:rsidR="00785940" w:rsidRPr="004033FC" w:rsidRDefault="00785940" w:rsidP="00B668D2">
            <w:pPr>
              <w:rPr>
                <w:rFonts w:eastAsia="Calibri"/>
                <w:b/>
                <w:sz w:val="22"/>
                <w:szCs w:val="22"/>
              </w:rPr>
            </w:pPr>
            <w:r w:rsidRPr="004033FC">
              <w:rPr>
                <w:rFonts w:eastAsia="Calibri"/>
                <w:b/>
                <w:sz w:val="22"/>
                <w:szCs w:val="22"/>
              </w:rPr>
              <w:t>POLICY AND PROCEDURE</w:t>
            </w:r>
          </w:p>
        </w:tc>
        <w:tc>
          <w:tcPr>
            <w:tcW w:w="2340" w:type="dxa"/>
            <w:gridSpan w:val="2"/>
            <w:shd w:val="clear" w:color="auto" w:fill="auto"/>
          </w:tcPr>
          <w:p w14:paraId="0C4E0F9C" w14:textId="77777777" w:rsidR="00785940" w:rsidRPr="007A6BEF" w:rsidRDefault="00785940" w:rsidP="002B2069">
            <w:pPr>
              <w:pStyle w:val="ListParagraph"/>
              <w:numPr>
                <w:ilvl w:val="0"/>
                <w:numId w:val="74"/>
              </w:numPr>
              <w:rPr>
                <w:rFonts w:asciiTheme="minorHAnsi" w:eastAsia="Calibri" w:hAnsiTheme="minorHAnsi"/>
              </w:rPr>
            </w:pPr>
            <w:r w:rsidRPr="007A6BEF">
              <w:rPr>
                <w:rFonts w:asciiTheme="minorHAnsi" w:eastAsia="Calibri" w:hAnsiTheme="minorHAnsi"/>
              </w:rPr>
              <w:t>The resident teacher adheres to state, district, school, and policy and procedure.</w:t>
            </w:r>
          </w:p>
        </w:tc>
        <w:tc>
          <w:tcPr>
            <w:tcW w:w="2865" w:type="dxa"/>
            <w:gridSpan w:val="3"/>
          </w:tcPr>
          <w:p w14:paraId="29B98BF2" w14:textId="77777777" w:rsidR="00785940" w:rsidRPr="007A6BEF" w:rsidRDefault="00785940" w:rsidP="002B2069">
            <w:pPr>
              <w:pStyle w:val="ListParagraph"/>
              <w:numPr>
                <w:ilvl w:val="0"/>
                <w:numId w:val="73"/>
              </w:numPr>
              <w:rPr>
                <w:rFonts w:asciiTheme="minorHAnsi" w:eastAsia="Calibri" w:hAnsiTheme="minorHAnsi"/>
              </w:rPr>
            </w:pPr>
            <w:r w:rsidRPr="007A6BEF">
              <w:rPr>
                <w:rFonts w:asciiTheme="minorHAnsi" w:eastAsia="Calibri" w:hAnsiTheme="minorHAnsi"/>
              </w:rPr>
              <w:t>The resident teacher adheres to state, district, school, and policy and procedure with few exceptions</w:t>
            </w:r>
          </w:p>
        </w:tc>
        <w:tc>
          <w:tcPr>
            <w:tcW w:w="827" w:type="dxa"/>
            <w:shd w:val="clear" w:color="auto" w:fill="auto"/>
          </w:tcPr>
          <w:p w14:paraId="4E3A8633" w14:textId="77777777" w:rsidR="00785940" w:rsidRPr="004033FC" w:rsidRDefault="00785940" w:rsidP="00B668D2">
            <w:pPr>
              <w:rPr>
                <w:rFonts w:eastAsia="Calibri"/>
                <w:sz w:val="22"/>
                <w:szCs w:val="22"/>
              </w:rPr>
            </w:pPr>
          </w:p>
        </w:tc>
        <w:tc>
          <w:tcPr>
            <w:tcW w:w="3328" w:type="dxa"/>
            <w:gridSpan w:val="4"/>
            <w:shd w:val="clear" w:color="auto" w:fill="auto"/>
          </w:tcPr>
          <w:p w14:paraId="363B30B7" w14:textId="77777777" w:rsidR="00785940" w:rsidRPr="007A6BEF" w:rsidRDefault="00785940" w:rsidP="002B2069">
            <w:pPr>
              <w:pStyle w:val="ListParagraph"/>
              <w:numPr>
                <w:ilvl w:val="0"/>
                <w:numId w:val="73"/>
              </w:numPr>
              <w:rPr>
                <w:rFonts w:asciiTheme="minorHAnsi" w:eastAsia="Calibri" w:hAnsiTheme="minorHAnsi"/>
              </w:rPr>
            </w:pPr>
            <w:r w:rsidRPr="007A6BEF">
              <w:rPr>
                <w:rFonts w:asciiTheme="minorHAnsi" w:eastAsia="Calibri" w:hAnsiTheme="minorHAnsi"/>
              </w:rPr>
              <w:t>The resident teacher demonstrates a pattern of violating school, district and state policy and procedure.</w:t>
            </w:r>
          </w:p>
          <w:p w14:paraId="17C89C52" w14:textId="77777777" w:rsidR="00785940" w:rsidRPr="007A6BEF" w:rsidRDefault="00785940" w:rsidP="00B668D2">
            <w:pPr>
              <w:rPr>
                <w:rFonts w:eastAsia="Calibri"/>
                <w:sz w:val="22"/>
                <w:szCs w:val="22"/>
              </w:rPr>
            </w:pPr>
          </w:p>
        </w:tc>
      </w:tr>
      <w:tr w:rsidR="00785940" w:rsidRPr="004033FC" w14:paraId="4A6DEBB0" w14:textId="77777777" w:rsidTr="00476E00">
        <w:trPr>
          <w:jc w:val="center"/>
        </w:trPr>
        <w:tc>
          <w:tcPr>
            <w:tcW w:w="1530" w:type="dxa"/>
            <w:gridSpan w:val="2"/>
            <w:shd w:val="clear" w:color="auto" w:fill="D9D9D9" w:themeFill="background1" w:themeFillShade="D9"/>
          </w:tcPr>
          <w:p w14:paraId="58C2B532" w14:textId="77777777" w:rsidR="00785940" w:rsidRPr="004033FC" w:rsidRDefault="00785940" w:rsidP="00B668D2">
            <w:pPr>
              <w:rPr>
                <w:rFonts w:eastAsia="Calibri"/>
                <w:b/>
                <w:sz w:val="22"/>
                <w:szCs w:val="22"/>
              </w:rPr>
            </w:pPr>
            <w:r w:rsidRPr="004033FC">
              <w:rPr>
                <w:rFonts w:eastAsia="Calibri"/>
                <w:b/>
                <w:sz w:val="22"/>
                <w:szCs w:val="22"/>
              </w:rPr>
              <w:t>ATTENDANCE</w:t>
            </w:r>
          </w:p>
        </w:tc>
        <w:tc>
          <w:tcPr>
            <w:tcW w:w="2340" w:type="dxa"/>
            <w:gridSpan w:val="2"/>
            <w:shd w:val="clear" w:color="auto" w:fill="auto"/>
          </w:tcPr>
          <w:p w14:paraId="40AE24D8" w14:textId="77777777" w:rsidR="00785940" w:rsidRPr="007A6BEF" w:rsidRDefault="00785940" w:rsidP="002B2069">
            <w:pPr>
              <w:pStyle w:val="ListParagraph"/>
              <w:numPr>
                <w:ilvl w:val="0"/>
                <w:numId w:val="74"/>
              </w:numPr>
              <w:rPr>
                <w:rFonts w:asciiTheme="minorHAnsi" w:eastAsia="Calibri" w:hAnsiTheme="minorHAnsi"/>
              </w:rPr>
            </w:pPr>
            <w:r w:rsidRPr="007A6BEF">
              <w:rPr>
                <w:rFonts w:asciiTheme="minorHAnsi" w:eastAsia="Calibri" w:hAnsiTheme="minorHAnsi"/>
              </w:rPr>
              <w:t>The resident teacher adheres to state, district, school, attendance policy and procedure.</w:t>
            </w:r>
          </w:p>
        </w:tc>
        <w:tc>
          <w:tcPr>
            <w:tcW w:w="2865" w:type="dxa"/>
            <w:gridSpan w:val="3"/>
          </w:tcPr>
          <w:p w14:paraId="73C83899" w14:textId="77777777" w:rsidR="00785940" w:rsidRPr="007A6BEF" w:rsidRDefault="00785940" w:rsidP="002B2069">
            <w:pPr>
              <w:pStyle w:val="ListParagraph"/>
              <w:numPr>
                <w:ilvl w:val="0"/>
                <w:numId w:val="73"/>
              </w:numPr>
              <w:rPr>
                <w:rFonts w:asciiTheme="minorHAnsi" w:eastAsia="Calibri" w:hAnsiTheme="minorHAnsi"/>
              </w:rPr>
            </w:pPr>
            <w:r w:rsidRPr="007A6BEF">
              <w:rPr>
                <w:rFonts w:asciiTheme="minorHAnsi" w:eastAsia="Calibri" w:hAnsiTheme="minorHAnsi"/>
              </w:rPr>
              <w:t>The resident teacher adheres to state, district, school, and attendance policy and procedures with few exceptions</w:t>
            </w:r>
          </w:p>
        </w:tc>
        <w:tc>
          <w:tcPr>
            <w:tcW w:w="827" w:type="dxa"/>
            <w:shd w:val="clear" w:color="auto" w:fill="auto"/>
          </w:tcPr>
          <w:p w14:paraId="63304662" w14:textId="77777777" w:rsidR="00785940" w:rsidRPr="004033FC" w:rsidRDefault="00785940" w:rsidP="00B668D2">
            <w:pPr>
              <w:rPr>
                <w:rFonts w:eastAsia="Calibri"/>
                <w:sz w:val="22"/>
                <w:szCs w:val="22"/>
              </w:rPr>
            </w:pPr>
          </w:p>
        </w:tc>
        <w:tc>
          <w:tcPr>
            <w:tcW w:w="3328" w:type="dxa"/>
            <w:gridSpan w:val="4"/>
            <w:shd w:val="clear" w:color="auto" w:fill="auto"/>
          </w:tcPr>
          <w:p w14:paraId="4E0900BB" w14:textId="77777777" w:rsidR="00785940" w:rsidRPr="007A6BEF" w:rsidRDefault="00785940" w:rsidP="002B2069">
            <w:pPr>
              <w:pStyle w:val="ListParagraph"/>
              <w:numPr>
                <w:ilvl w:val="0"/>
                <w:numId w:val="73"/>
              </w:numPr>
              <w:rPr>
                <w:rFonts w:asciiTheme="minorHAnsi" w:eastAsia="Calibri" w:hAnsiTheme="minorHAnsi"/>
              </w:rPr>
            </w:pPr>
            <w:r w:rsidRPr="007A6BEF">
              <w:rPr>
                <w:rFonts w:asciiTheme="minorHAnsi" w:eastAsia="Calibri" w:hAnsiTheme="minorHAnsi"/>
              </w:rPr>
              <w:t>The resident teacher demonstrates a pattern of absences that violate state, district, school attendance policy and procedure.</w:t>
            </w:r>
          </w:p>
        </w:tc>
      </w:tr>
      <w:tr w:rsidR="00785940" w:rsidRPr="004033FC" w14:paraId="14BE096D" w14:textId="77777777" w:rsidTr="00476E00">
        <w:trPr>
          <w:jc w:val="center"/>
        </w:trPr>
        <w:tc>
          <w:tcPr>
            <w:tcW w:w="1530" w:type="dxa"/>
            <w:gridSpan w:val="2"/>
            <w:shd w:val="clear" w:color="auto" w:fill="D9D9D9" w:themeFill="background1" w:themeFillShade="D9"/>
          </w:tcPr>
          <w:p w14:paraId="75F78C09" w14:textId="77777777" w:rsidR="00785940" w:rsidRPr="004033FC" w:rsidRDefault="00785940" w:rsidP="00B668D2">
            <w:pPr>
              <w:rPr>
                <w:rFonts w:eastAsia="Calibri"/>
                <w:b/>
                <w:sz w:val="22"/>
                <w:szCs w:val="22"/>
              </w:rPr>
            </w:pPr>
            <w:r w:rsidRPr="004033FC">
              <w:rPr>
                <w:rFonts w:eastAsia="Calibri"/>
                <w:b/>
                <w:sz w:val="22"/>
                <w:szCs w:val="22"/>
              </w:rPr>
              <w:t>SCHEDULE</w:t>
            </w:r>
          </w:p>
        </w:tc>
        <w:tc>
          <w:tcPr>
            <w:tcW w:w="2340" w:type="dxa"/>
            <w:gridSpan w:val="2"/>
            <w:shd w:val="clear" w:color="auto" w:fill="auto"/>
          </w:tcPr>
          <w:p w14:paraId="34C431F4" w14:textId="77777777" w:rsidR="00785940" w:rsidRPr="007A6BEF" w:rsidRDefault="00785940" w:rsidP="002B2069">
            <w:pPr>
              <w:pStyle w:val="ListParagraph"/>
              <w:numPr>
                <w:ilvl w:val="0"/>
                <w:numId w:val="74"/>
              </w:numPr>
              <w:rPr>
                <w:rFonts w:asciiTheme="minorHAnsi" w:eastAsia="Calibri" w:hAnsiTheme="minorHAnsi"/>
              </w:rPr>
            </w:pPr>
            <w:r w:rsidRPr="007A6BEF">
              <w:rPr>
                <w:rFonts w:asciiTheme="minorHAnsi" w:eastAsia="Calibri" w:hAnsiTheme="minorHAnsi"/>
              </w:rPr>
              <w:t>The resident teacher adheres to state, district, school, work schedule policy and procedure.</w:t>
            </w:r>
          </w:p>
        </w:tc>
        <w:tc>
          <w:tcPr>
            <w:tcW w:w="2865" w:type="dxa"/>
            <w:gridSpan w:val="3"/>
          </w:tcPr>
          <w:p w14:paraId="65BD1AB5" w14:textId="77777777" w:rsidR="00785940" w:rsidRPr="007A6BEF" w:rsidRDefault="00785940" w:rsidP="002B2069">
            <w:pPr>
              <w:pStyle w:val="ListParagraph"/>
              <w:numPr>
                <w:ilvl w:val="0"/>
                <w:numId w:val="73"/>
              </w:numPr>
              <w:rPr>
                <w:rFonts w:asciiTheme="minorHAnsi" w:eastAsia="Calibri" w:hAnsiTheme="minorHAnsi"/>
              </w:rPr>
            </w:pPr>
            <w:r w:rsidRPr="007A6BEF">
              <w:rPr>
                <w:rFonts w:asciiTheme="minorHAnsi" w:eastAsia="Calibri" w:hAnsiTheme="minorHAnsi"/>
              </w:rPr>
              <w:t>The resident teacher adheres to state, district and schoolwork schedule policy and procedure with few exceptions</w:t>
            </w:r>
          </w:p>
        </w:tc>
        <w:tc>
          <w:tcPr>
            <w:tcW w:w="827" w:type="dxa"/>
            <w:shd w:val="clear" w:color="auto" w:fill="auto"/>
          </w:tcPr>
          <w:p w14:paraId="22B66D05" w14:textId="77777777" w:rsidR="00785940" w:rsidRPr="004033FC" w:rsidRDefault="00785940" w:rsidP="00B668D2">
            <w:pPr>
              <w:rPr>
                <w:rFonts w:eastAsia="Calibri"/>
                <w:sz w:val="22"/>
                <w:szCs w:val="22"/>
              </w:rPr>
            </w:pPr>
          </w:p>
        </w:tc>
        <w:tc>
          <w:tcPr>
            <w:tcW w:w="3328" w:type="dxa"/>
            <w:gridSpan w:val="4"/>
            <w:shd w:val="clear" w:color="auto" w:fill="auto"/>
          </w:tcPr>
          <w:p w14:paraId="4B81156F" w14:textId="77777777" w:rsidR="00785940" w:rsidRPr="007A6BEF" w:rsidRDefault="00785940" w:rsidP="002B2069">
            <w:pPr>
              <w:pStyle w:val="ListParagraph"/>
              <w:numPr>
                <w:ilvl w:val="0"/>
                <w:numId w:val="73"/>
              </w:numPr>
              <w:rPr>
                <w:rFonts w:asciiTheme="minorHAnsi" w:eastAsia="Calibri" w:hAnsiTheme="minorHAnsi"/>
              </w:rPr>
            </w:pPr>
            <w:r w:rsidRPr="007A6BEF">
              <w:rPr>
                <w:rFonts w:asciiTheme="minorHAnsi" w:eastAsia="Calibri" w:hAnsiTheme="minorHAnsi"/>
              </w:rPr>
              <w:t>The resident teacher demonstrates a pattern of failure to adhere to the work schedule defined by state, district, school policy and procedure.</w:t>
            </w:r>
          </w:p>
          <w:p w14:paraId="32201B24" w14:textId="77777777" w:rsidR="00785940" w:rsidRPr="007A6BEF" w:rsidRDefault="00785940" w:rsidP="00B668D2">
            <w:pPr>
              <w:rPr>
                <w:rFonts w:eastAsia="Calibri"/>
                <w:sz w:val="22"/>
                <w:szCs w:val="22"/>
              </w:rPr>
            </w:pPr>
          </w:p>
        </w:tc>
      </w:tr>
      <w:tr w:rsidR="00785940" w:rsidRPr="004033FC" w14:paraId="43EE2ACC" w14:textId="77777777" w:rsidTr="00476E00">
        <w:trPr>
          <w:jc w:val="center"/>
        </w:trPr>
        <w:tc>
          <w:tcPr>
            <w:tcW w:w="1530" w:type="dxa"/>
            <w:gridSpan w:val="2"/>
            <w:tcBorders>
              <w:bottom w:val="single" w:sz="4" w:space="0" w:color="auto"/>
            </w:tcBorders>
            <w:shd w:val="clear" w:color="auto" w:fill="D9D9D9" w:themeFill="background1" w:themeFillShade="D9"/>
          </w:tcPr>
          <w:p w14:paraId="597C49CD" w14:textId="77777777" w:rsidR="00785940" w:rsidRPr="004033FC" w:rsidRDefault="00785940" w:rsidP="00B668D2">
            <w:pPr>
              <w:rPr>
                <w:rFonts w:eastAsia="Calibri"/>
                <w:b/>
                <w:sz w:val="22"/>
                <w:szCs w:val="22"/>
              </w:rPr>
            </w:pPr>
            <w:r w:rsidRPr="004033FC">
              <w:rPr>
                <w:rFonts w:eastAsia="Calibri"/>
                <w:b/>
                <w:sz w:val="22"/>
                <w:szCs w:val="22"/>
              </w:rPr>
              <w:t>RESPECT</w:t>
            </w:r>
          </w:p>
        </w:tc>
        <w:tc>
          <w:tcPr>
            <w:tcW w:w="2340" w:type="dxa"/>
            <w:gridSpan w:val="2"/>
            <w:tcBorders>
              <w:bottom w:val="single" w:sz="4" w:space="0" w:color="auto"/>
            </w:tcBorders>
            <w:shd w:val="clear" w:color="auto" w:fill="auto"/>
          </w:tcPr>
          <w:p w14:paraId="102827F3" w14:textId="77777777" w:rsidR="00785940" w:rsidRPr="007A6BEF" w:rsidRDefault="00785940" w:rsidP="002B2069">
            <w:pPr>
              <w:pStyle w:val="ListParagraph"/>
              <w:numPr>
                <w:ilvl w:val="0"/>
                <w:numId w:val="74"/>
              </w:numPr>
              <w:rPr>
                <w:rFonts w:asciiTheme="minorHAnsi" w:eastAsia="Calibri" w:hAnsiTheme="minorHAnsi"/>
              </w:rPr>
            </w:pPr>
            <w:r w:rsidRPr="007A6BEF">
              <w:rPr>
                <w:rFonts w:asciiTheme="minorHAnsi" w:eastAsia="Calibri" w:hAnsiTheme="minorHAnsi"/>
              </w:rPr>
              <w:t>The resident teacher interacts professionally with students, parents/guardians, colleagues and community.</w:t>
            </w:r>
          </w:p>
        </w:tc>
        <w:tc>
          <w:tcPr>
            <w:tcW w:w="2865" w:type="dxa"/>
            <w:gridSpan w:val="3"/>
            <w:tcBorders>
              <w:bottom w:val="single" w:sz="4" w:space="0" w:color="auto"/>
            </w:tcBorders>
          </w:tcPr>
          <w:p w14:paraId="6F914D05" w14:textId="77777777" w:rsidR="00785940" w:rsidRPr="007A6BEF" w:rsidRDefault="00785940" w:rsidP="002B2069">
            <w:pPr>
              <w:pStyle w:val="ListParagraph"/>
              <w:numPr>
                <w:ilvl w:val="0"/>
                <w:numId w:val="73"/>
              </w:numPr>
              <w:rPr>
                <w:rFonts w:asciiTheme="minorHAnsi" w:eastAsia="Calibri" w:hAnsiTheme="minorHAnsi"/>
              </w:rPr>
            </w:pPr>
            <w:r w:rsidRPr="007A6BEF">
              <w:rPr>
                <w:rFonts w:asciiTheme="minorHAnsi" w:eastAsia="Calibri" w:hAnsiTheme="minorHAnsi"/>
              </w:rPr>
              <w:t>The resident teacher Interacts professionally with students, parents/ guardians, colleagues and community with few exceptions</w:t>
            </w:r>
          </w:p>
        </w:tc>
        <w:tc>
          <w:tcPr>
            <w:tcW w:w="827" w:type="dxa"/>
            <w:tcBorders>
              <w:bottom w:val="single" w:sz="4" w:space="0" w:color="auto"/>
            </w:tcBorders>
            <w:shd w:val="clear" w:color="auto" w:fill="auto"/>
          </w:tcPr>
          <w:p w14:paraId="3444BE6A" w14:textId="77777777" w:rsidR="00785940" w:rsidRPr="004033FC" w:rsidRDefault="00785940" w:rsidP="00B668D2">
            <w:pPr>
              <w:rPr>
                <w:rFonts w:eastAsia="Calibri"/>
                <w:sz w:val="22"/>
                <w:szCs w:val="22"/>
              </w:rPr>
            </w:pPr>
          </w:p>
        </w:tc>
        <w:tc>
          <w:tcPr>
            <w:tcW w:w="3328" w:type="dxa"/>
            <w:gridSpan w:val="4"/>
            <w:tcBorders>
              <w:bottom w:val="single" w:sz="4" w:space="0" w:color="auto"/>
            </w:tcBorders>
            <w:shd w:val="clear" w:color="auto" w:fill="auto"/>
          </w:tcPr>
          <w:p w14:paraId="4C49BD40" w14:textId="77777777" w:rsidR="00785940" w:rsidRPr="007A6BEF" w:rsidRDefault="00785940" w:rsidP="002B2069">
            <w:pPr>
              <w:pStyle w:val="ListParagraph"/>
              <w:numPr>
                <w:ilvl w:val="0"/>
                <w:numId w:val="73"/>
              </w:numPr>
              <w:rPr>
                <w:rFonts w:asciiTheme="minorHAnsi" w:eastAsia="Calibri" w:hAnsiTheme="minorHAnsi"/>
              </w:rPr>
            </w:pPr>
            <w:r w:rsidRPr="007A6BEF">
              <w:rPr>
                <w:rFonts w:asciiTheme="minorHAnsi" w:eastAsia="Calibri" w:hAnsiTheme="minorHAnsi"/>
              </w:rPr>
              <w:t xml:space="preserve">The resident teacher demonstrates a pattern of behavior with students, parents/guardians, colleagues and community which </w:t>
            </w:r>
            <w:proofErr w:type="gramStart"/>
            <w:r w:rsidRPr="007A6BEF">
              <w:rPr>
                <w:rFonts w:asciiTheme="minorHAnsi" w:eastAsia="Calibri" w:hAnsiTheme="minorHAnsi"/>
              </w:rPr>
              <w:t>is</w:t>
            </w:r>
            <w:proofErr w:type="gramEnd"/>
            <w:r w:rsidRPr="007A6BEF">
              <w:rPr>
                <w:rFonts w:asciiTheme="minorHAnsi" w:eastAsia="Calibri" w:hAnsiTheme="minorHAnsi"/>
              </w:rPr>
              <w:t xml:space="preserve"> unprofessional.</w:t>
            </w:r>
          </w:p>
        </w:tc>
      </w:tr>
      <w:tr w:rsidR="00785940" w:rsidRPr="004033FC" w14:paraId="2758992D" w14:textId="77777777" w:rsidTr="00476E00">
        <w:trPr>
          <w:jc w:val="center"/>
        </w:trPr>
        <w:tc>
          <w:tcPr>
            <w:tcW w:w="1530" w:type="dxa"/>
            <w:gridSpan w:val="2"/>
            <w:tcBorders>
              <w:bottom w:val="single" w:sz="4" w:space="0" w:color="auto"/>
            </w:tcBorders>
            <w:shd w:val="clear" w:color="auto" w:fill="auto"/>
          </w:tcPr>
          <w:p w14:paraId="22ECB931" w14:textId="77777777" w:rsidR="00785940" w:rsidRPr="004033FC" w:rsidRDefault="00785940" w:rsidP="00B668D2">
            <w:pPr>
              <w:rPr>
                <w:rFonts w:eastAsia="Calibri"/>
                <w:i/>
                <w:sz w:val="22"/>
                <w:szCs w:val="22"/>
              </w:rPr>
            </w:pPr>
            <w:r w:rsidRPr="004033FC">
              <w:rPr>
                <w:rFonts w:eastAsia="Calibri"/>
                <w:i/>
                <w:sz w:val="22"/>
                <w:szCs w:val="22"/>
              </w:rPr>
              <w:t>Comments:</w:t>
            </w:r>
          </w:p>
          <w:p w14:paraId="6E89418C" w14:textId="77777777" w:rsidR="00785940" w:rsidRPr="004033FC" w:rsidRDefault="00785940" w:rsidP="00B668D2">
            <w:pPr>
              <w:rPr>
                <w:rFonts w:eastAsia="Calibri"/>
                <w:i/>
                <w:sz w:val="22"/>
                <w:szCs w:val="22"/>
              </w:rPr>
            </w:pPr>
          </w:p>
          <w:p w14:paraId="22A49345" w14:textId="77777777" w:rsidR="00785940" w:rsidRPr="004033FC" w:rsidRDefault="00785940" w:rsidP="00B668D2">
            <w:pPr>
              <w:rPr>
                <w:rFonts w:eastAsia="Calibri"/>
                <w:b/>
                <w:sz w:val="22"/>
                <w:szCs w:val="22"/>
              </w:rPr>
            </w:pPr>
          </w:p>
        </w:tc>
        <w:tc>
          <w:tcPr>
            <w:tcW w:w="2340" w:type="dxa"/>
            <w:gridSpan w:val="2"/>
            <w:tcBorders>
              <w:bottom w:val="single" w:sz="4" w:space="0" w:color="auto"/>
            </w:tcBorders>
            <w:shd w:val="clear" w:color="auto" w:fill="auto"/>
          </w:tcPr>
          <w:p w14:paraId="1EB277D7" w14:textId="77777777" w:rsidR="00785940" w:rsidRPr="004033FC" w:rsidRDefault="00785940" w:rsidP="00B668D2">
            <w:pPr>
              <w:rPr>
                <w:rFonts w:eastAsia="Calibri"/>
                <w:sz w:val="22"/>
                <w:szCs w:val="22"/>
              </w:rPr>
            </w:pPr>
          </w:p>
        </w:tc>
        <w:tc>
          <w:tcPr>
            <w:tcW w:w="2865" w:type="dxa"/>
            <w:gridSpan w:val="3"/>
            <w:tcBorders>
              <w:bottom w:val="single" w:sz="4" w:space="0" w:color="auto"/>
            </w:tcBorders>
          </w:tcPr>
          <w:p w14:paraId="3FAC284E" w14:textId="77777777" w:rsidR="00785940" w:rsidRPr="004033FC" w:rsidRDefault="00785940" w:rsidP="00B668D2">
            <w:pPr>
              <w:rPr>
                <w:rFonts w:eastAsia="Calibri"/>
                <w:sz w:val="22"/>
                <w:szCs w:val="22"/>
              </w:rPr>
            </w:pPr>
          </w:p>
        </w:tc>
        <w:tc>
          <w:tcPr>
            <w:tcW w:w="827" w:type="dxa"/>
            <w:tcBorders>
              <w:bottom w:val="single" w:sz="4" w:space="0" w:color="auto"/>
            </w:tcBorders>
            <w:shd w:val="clear" w:color="auto" w:fill="auto"/>
          </w:tcPr>
          <w:p w14:paraId="4A9310D3" w14:textId="77777777" w:rsidR="00785940" w:rsidRPr="004033FC" w:rsidRDefault="00785940" w:rsidP="00B668D2">
            <w:pPr>
              <w:rPr>
                <w:rFonts w:eastAsia="Calibri"/>
                <w:sz w:val="22"/>
                <w:szCs w:val="22"/>
              </w:rPr>
            </w:pPr>
          </w:p>
        </w:tc>
        <w:tc>
          <w:tcPr>
            <w:tcW w:w="3328" w:type="dxa"/>
            <w:gridSpan w:val="4"/>
            <w:tcBorders>
              <w:bottom w:val="single" w:sz="4" w:space="0" w:color="auto"/>
            </w:tcBorders>
            <w:shd w:val="clear" w:color="auto" w:fill="auto"/>
          </w:tcPr>
          <w:p w14:paraId="06F95C5A" w14:textId="77777777" w:rsidR="00785940" w:rsidRPr="004033FC" w:rsidRDefault="00785940" w:rsidP="00B668D2">
            <w:pPr>
              <w:rPr>
                <w:rFonts w:eastAsia="Calibri"/>
                <w:sz w:val="22"/>
                <w:szCs w:val="22"/>
              </w:rPr>
            </w:pPr>
          </w:p>
        </w:tc>
      </w:tr>
    </w:tbl>
    <w:p w14:paraId="0CF91AD5" w14:textId="77777777" w:rsidR="00785940" w:rsidRPr="004033FC" w:rsidRDefault="00785940" w:rsidP="00785940">
      <w:pPr>
        <w:pStyle w:val="NoSpacing"/>
        <w:rPr>
          <w:rFonts w:asciiTheme="minorHAnsi" w:hAnsiTheme="minorHAnsi"/>
          <w:b/>
          <w:i/>
        </w:rPr>
      </w:pPr>
    </w:p>
    <w:p w14:paraId="4B871BCB" w14:textId="77777777" w:rsidR="00785940" w:rsidRPr="004033FC" w:rsidRDefault="00785940" w:rsidP="00785940">
      <w:pPr>
        <w:pStyle w:val="NoSpacing"/>
        <w:ind w:left="2160" w:hanging="2160"/>
        <w:rPr>
          <w:rFonts w:asciiTheme="minorHAnsi" w:hAnsiTheme="minorHAnsi"/>
          <w:b/>
        </w:rPr>
      </w:pPr>
      <w:r w:rsidRPr="004033FC">
        <w:rPr>
          <w:rFonts w:asciiTheme="minorHAnsi" w:hAnsiTheme="minorHAnsi"/>
          <w:b/>
        </w:rPr>
        <w:t>Additional Comments:</w:t>
      </w:r>
    </w:p>
    <w:p w14:paraId="1942205A" w14:textId="77777777" w:rsidR="00785940" w:rsidRDefault="00785940" w:rsidP="00785940">
      <w:pPr>
        <w:pStyle w:val="NoSpacing"/>
        <w:ind w:left="2160" w:hanging="2160"/>
        <w:rPr>
          <w:rFonts w:asciiTheme="minorHAnsi" w:hAnsiTheme="minorHAnsi"/>
          <w:b/>
          <w:i/>
        </w:rPr>
      </w:pPr>
    </w:p>
    <w:p w14:paraId="18DFDBDD" w14:textId="77777777" w:rsidR="00785940" w:rsidRDefault="00785940" w:rsidP="00785940">
      <w:pPr>
        <w:pStyle w:val="NoSpacing"/>
        <w:ind w:left="2160" w:hanging="2160"/>
        <w:rPr>
          <w:rFonts w:asciiTheme="minorHAnsi" w:hAnsiTheme="minorHAnsi"/>
          <w:b/>
          <w:i/>
        </w:rPr>
      </w:pPr>
    </w:p>
    <w:p w14:paraId="5F02657B" w14:textId="77777777" w:rsidR="00785940" w:rsidRDefault="00785940" w:rsidP="00785940">
      <w:pPr>
        <w:pStyle w:val="NoSpacing"/>
        <w:ind w:left="2160" w:hanging="2160"/>
        <w:rPr>
          <w:rFonts w:asciiTheme="minorHAnsi" w:hAnsiTheme="minorHAnsi"/>
          <w:b/>
          <w:i/>
        </w:rPr>
      </w:pPr>
    </w:p>
    <w:p w14:paraId="79FC025C" w14:textId="77777777" w:rsidR="00785940" w:rsidRDefault="00785940" w:rsidP="00785940">
      <w:pPr>
        <w:pStyle w:val="NoSpacing"/>
        <w:ind w:left="2160" w:hanging="2160"/>
        <w:rPr>
          <w:rFonts w:asciiTheme="minorHAnsi" w:hAnsiTheme="minorHAnsi"/>
          <w:b/>
          <w:i/>
        </w:rPr>
      </w:pPr>
    </w:p>
    <w:p w14:paraId="53F38C17" w14:textId="77777777" w:rsidR="00785940" w:rsidRDefault="00785940" w:rsidP="00785940">
      <w:pPr>
        <w:pStyle w:val="NoSpacing"/>
        <w:ind w:left="2160" w:hanging="2160"/>
        <w:rPr>
          <w:rFonts w:asciiTheme="minorHAnsi" w:hAnsiTheme="minorHAnsi"/>
          <w:b/>
          <w:i/>
        </w:rPr>
      </w:pPr>
    </w:p>
    <w:p w14:paraId="4152342F" w14:textId="77777777" w:rsidR="00785940" w:rsidRDefault="00785940" w:rsidP="00785940">
      <w:pPr>
        <w:pStyle w:val="NoSpacing"/>
        <w:ind w:left="2160" w:hanging="2160"/>
        <w:rPr>
          <w:rFonts w:asciiTheme="minorHAnsi" w:hAnsiTheme="minorHAnsi"/>
          <w:b/>
          <w:i/>
        </w:rPr>
      </w:pPr>
    </w:p>
    <w:p w14:paraId="7659D88E" w14:textId="77777777" w:rsidR="00785940" w:rsidRPr="004033FC" w:rsidRDefault="00785940" w:rsidP="00421B8F">
      <w:pPr>
        <w:pStyle w:val="NoSpacing"/>
        <w:rPr>
          <w:rFonts w:asciiTheme="minorHAnsi" w:hAnsiTheme="minorHAnsi"/>
          <w:b/>
          <w:i/>
        </w:rPr>
      </w:pPr>
    </w:p>
    <w:p w14:paraId="6FD5B452" w14:textId="77777777" w:rsidR="00785940" w:rsidRDefault="00785940" w:rsidP="00785940">
      <w:pPr>
        <w:pStyle w:val="NoSpacing"/>
        <w:ind w:left="2160" w:hanging="2160"/>
        <w:rPr>
          <w:rFonts w:asciiTheme="minorHAnsi" w:hAnsiTheme="minorHAnsi"/>
          <w:b/>
          <w:i/>
          <w:sz w:val="24"/>
          <w:szCs w:val="24"/>
        </w:rPr>
      </w:pPr>
      <w:r w:rsidRPr="004033FC">
        <w:rPr>
          <w:rFonts w:asciiTheme="minorHAnsi" w:hAnsiTheme="minorHAnsi"/>
          <w:b/>
          <w:i/>
          <w:sz w:val="24"/>
          <w:szCs w:val="24"/>
        </w:rPr>
        <w:t>Signatures:</w:t>
      </w:r>
    </w:p>
    <w:p w14:paraId="15BE2F79" w14:textId="77777777" w:rsidR="004921D3" w:rsidRPr="004033FC" w:rsidRDefault="004921D3" w:rsidP="00785940">
      <w:pPr>
        <w:pStyle w:val="NoSpacing"/>
        <w:ind w:left="2160" w:hanging="2160"/>
        <w:rPr>
          <w:rFonts w:asciiTheme="minorHAnsi" w:hAnsiTheme="minorHAnsi"/>
          <w:b/>
          <w:i/>
          <w:sz w:val="24"/>
          <w:szCs w:val="24"/>
        </w:rPr>
      </w:pPr>
    </w:p>
    <w:p w14:paraId="3965ECA4" w14:textId="77777777" w:rsidR="004921D3" w:rsidRDefault="00785940" w:rsidP="00785940">
      <w:pPr>
        <w:pStyle w:val="NoSpacing"/>
        <w:rPr>
          <w:rFonts w:asciiTheme="minorHAnsi" w:hAnsiTheme="minorHAnsi"/>
          <w:sz w:val="24"/>
          <w:szCs w:val="24"/>
        </w:rPr>
      </w:pPr>
      <w:r>
        <w:rPr>
          <w:rFonts w:asciiTheme="minorHAnsi" w:hAnsiTheme="minorHAnsi"/>
          <w:b/>
          <w:sz w:val="24"/>
          <w:szCs w:val="24"/>
        </w:rPr>
        <w:t>Observation</w:t>
      </w:r>
      <w:r w:rsidRPr="004033FC">
        <w:rPr>
          <w:rFonts w:asciiTheme="minorHAnsi" w:hAnsiTheme="minorHAnsi"/>
          <w:b/>
          <w:sz w:val="24"/>
          <w:szCs w:val="24"/>
        </w:rPr>
        <w:t xml:space="preserve"> #1</w:t>
      </w:r>
      <w:r w:rsidRPr="004033FC">
        <w:rPr>
          <w:rFonts w:asciiTheme="minorHAnsi" w:hAnsiTheme="minorHAnsi"/>
          <w:sz w:val="24"/>
          <w:szCs w:val="24"/>
        </w:rPr>
        <w:t xml:space="preserve"> </w:t>
      </w:r>
    </w:p>
    <w:p w14:paraId="6BA6EE36" w14:textId="77777777" w:rsidR="004921D3" w:rsidRDefault="004921D3" w:rsidP="00785940">
      <w:pPr>
        <w:pStyle w:val="NoSpacing"/>
        <w:rPr>
          <w:rFonts w:asciiTheme="minorHAnsi" w:hAnsiTheme="minorHAnsi"/>
          <w:sz w:val="24"/>
          <w:szCs w:val="24"/>
        </w:rPr>
      </w:pPr>
    </w:p>
    <w:p w14:paraId="7473ADFD" w14:textId="16343376" w:rsidR="00785940" w:rsidRPr="004033FC" w:rsidRDefault="00785940" w:rsidP="00785940">
      <w:pPr>
        <w:pStyle w:val="NoSpacing"/>
        <w:rPr>
          <w:rFonts w:asciiTheme="minorHAnsi" w:hAnsiTheme="minorHAnsi"/>
          <w:sz w:val="24"/>
          <w:szCs w:val="24"/>
        </w:rPr>
      </w:pPr>
      <w:r w:rsidRPr="004033FC">
        <w:rPr>
          <w:rFonts w:asciiTheme="minorHAnsi" w:hAnsiTheme="minorHAnsi"/>
          <w:sz w:val="24"/>
          <w:szCs w:val="24"/>
        </w:rPr>
        <w:t>_________________________________________________________________________________</w:t>
      </w:r>
    </w:p>
    <w:p w14:paraId="10D3924C" w14:textId="77777777" w:rsidR="004921D3" w:rsidRDefault="00785940" w:rsidP="00785940">
      <w:pPr>
        <w:pStyle w:val="NoSpacing"/>
        <w:rPr>
          <w:rFonts w:asciiTheme="minorHAnsi" w:hAnsiTheme="minorHAnsi"/>
          <w:i/>
          <w:sz w:val="24"/>
          <w:szCs w:val="24"/>
        </w:rPr>
      </w:pPr>
      <w:r w:rsidRPr="004921D3">
        <w:rPr>
          <w:rFonts w:asciiTheme="minorHAnsi" w:hAnsiTheme="minorHAnsi"/>
          <w:i/>
          <w:sz w:val="24"/>
          <w:szCs w:val="24"/>
          <w:vertAlign w:val="superscript"/>
        </w:rPr>
        <w:t>Observer</w:t>
      </w:r>
      <w:r w:rsidRPr="004921D3">
        <w:rPr>
          <w:rFonts w:asciiTheme="minorHAnsi" w:hAnsiTheme="minorHAnsi"/>
          <w:i/>
          <w:sz w:val="24"/>
          <w:szCs w:val="24"/>
          <w:vertAlign w:val="superscript"/>
        </w:rPr>
        <w:tab/>
        <w:t xml:space="preserve">Circle One:  </w:t>
      </w:r>
      <w:r w:rsidR="004533E8" w:rsidRPr="004921D3">
        <w:rPr>
          <w:rFonts w:asciiTheme="minorHAnsi" w:hAnsiTheme="minorHAnsi"/>
          <w:i/>
          <w:sz w:val="24"/>
          <w:szCs w:val="24"/>
          <w:vertAlign w:val="superscript"/>
        </w:rPr>
        <w:t>Cooperating Teacher</w:t>
      </w:r>
      <w:r w:rsidRPr="004921D3">
        <w:rPr>
          <w:rFonts w:asciiTheme="minorHAnsi" w:hAnsiTheme="minorHAnsi"/>
          <w:i/>
          <w:sz w:val="24"/>
          <w:szCs w:val="24"/>
          <w:vertAlign w:val="superscript"/>
        </w:rPr>
        <w:tab/>
      </w:r>
      <w:r w:rsidR="004533E8" w:rsidRPr="004921D3">
        <w:rPr>
          <w:rFonts w:asciiTheme="minorHAnsi" w:hAnsiTheme="minorHAnsi"/>
          <w:i/>
          <w:sz w:val="24"/>
          <w:szCs w:val="24"/>
          <w:vertAlign w:val="superscript"/>
        </w:rPr>
        <w:t xml:space="preserve">                 </w:t>
      </w:r>
      <w:r w:rsidRPr="004921D3">
        <w:rPr>
          <w:rFonts w:asciiTheme="minorHAnsi" w:hAnsiTheme="minorHAnsi"/>
          <w:i/>
          <w:sz w:val="24"/>
          <w:szCs w:val="24"/>
          <w:vertAlign w:val="superscript"/>
        </w:rPr>
        <w:t>University Based Supervisor</w:t>
      </w:r>
      <w:r w:rsidRPr="004921D3">
        <w:rPr>
          <w:rFonts w:asciiTheme="minorHAnsi" w:hAnsiTheme="minorHAnsi"/>
          <w:i/>
          <w:sz w:val="24"/>
          <w:szCs w:val="24"/>
          <w:vertAlign w:val="superscript"/>
        </w:rPr>
        <w:tab/>
      </w:r>
      <w:r w:rsidRPr="004921D3">
        <w:rPr>
          <w:rFonts w:asciiTheme="minorHAnsi" w:hAnsiTheme="minorHAnsi"/>
          <w:i/>
          <w:sz w:val="24"/>
          <w:szCs w:val="24"/>
          <w:vertAlign w:val="superscript"/>
        </w:rPr>
        <w:tab/>
      </w:r>
      <w:r w:rsidRPr="004921D3">
        <w:rPr>
          <w:rFonts w:asciiTheme="minorHAnsi" w:hAnsiTheme="minorHAnsi"/>
          <w:i/>
          <w:sz w:val="24"/>
          <w:szCs w:val="24"/>
          <w:vertAlign w:val="superscript"/>
        </w:rPr>
        <w:tab/>
      </w:r>
      <w:r w:rsidRPr="004921D3">
        <w:rPr>
          <w:rFonts w:asciiTheme="minorHAnsi" w:hAnsiTheme="minorHAnsi"/>
          <w:i/>
          <w:sz w:val="24"/>
          <w:szCs w:val="24"/>
          <w:vertAlign w:val="superscript"/>
        </w:rPr>
        <w:tab/>
        <w:t>Date</w:t>
      </w:r>
      <w:r w:rsidRPr="004921D3">
        <w:rPr>
          <w:rFonts w:asciiTheme="minorHAnsi" w:hAnsiTheme="minorHAnsi"/>
          <w:i/>
          <w:sz w:val="24"/>
          <w:szCs w:val="24"/>
        </w:rPr>
        <w:t xml:space="preserve"> </w:t>
      </w:r>
    </w:p>
    <w:p w14:paraId="5E4D0D36" w14:textId="77777777" w:rsidR="004921D3" w:rsidRDefault="004921D3" w:rsidP="00785940">
      <w:pPr>
        <w:pStyle w:val="NoSpacing"/>
        <w:rPr>
          <w:rFonts w:asciiTheme="minorHAnsi" w:hAnsiTheme="minorHAnsi"/>
          <w:i/>
          <w:sz w:val="24"/>
          <w:szCs w:val="24"/>
        </w:rPr>
      </w:pPr>
    </w:p>
    <w:p w14:paraId="14E6BB06" w14:textId="1FA028E1" w:rsidR="00785940" w:rsidRPr="004921D3" w:rsidRDefault="00785940" w:rsidP="00785940">
      <w:pPr>
        <w:pStyle w:val="NoSpacing"/>
        <w:rPr>
          <w:rFonts w:asciiTheme="minorHAnsi" w:hAnsiTheme="minorHAnsi"/>
          <w:i/>
          <w:sz w:val="24"/>
          <w:szCs w:val="24"/>
        </w:rPr>
      </w:pPr>
      <w:r w:rsidRPr="004921D3">
        <w:rPr>
          <w:rFonts w:asciiTheme="minorHAnsi" w:hAnsiTheme="minorHAnsi"/>
          <w:i/>
          <w:sz w:val="24"/>
          <w:szCs w:val="24"/>
        </w:rPr>
        <w:t>__________________________________________________________________________________</w:t>
      </w:r>
    </w:p>
    <w:p w14:paraId="72A18F3F" w14:textId="06635BBB" w:rsidR="00785940" w:rsidRDefault="00BC5CD5" w:rsidP="00785940">
      <w:pPr>
        <w:pStyle w:val="NoSpacing"/>
        <w:rPr>
          <w:rFonts w:asciiTheme="minorHAnsi" w:hAnsiTheme="minorHAnsi"/>
          <w:i/>
          <w:sz w:val="24"/>
          <w:szCs w:val="24"/>
          <w:vertAlign w:val="superscript"/>
        </w:rPr>
      </w:pPr>
      <w:r w:rsidRPr="004921D3">
        <w:rPr>
          <w:rFonts w:asciiTheme="minorHAnsi" w:hAnsiTheme="minorHAnsi"/>
          <w:i/>
          <w:sz w:val="24"/>
          <w:szCs w:val="24"/>
          <w:vertAlign w:val="superscript"/>
        </w:rPr>
        <w:t>Teacher</w:t>
      </w:r>
      <w:r w:rsidR="00880E35" w:rsidRPr="004921D3">
        <w:rPr>
          <w:rFonts w:asciiTheme="minorHAnsi" w:hAnsiTheme="minorHAnsi"/>
          <w:i/>
          <w:sz w:val="24"/>
          <w:szCs w:val="24"/>
          <w:vertAlign w:val="superscript"/>
        </w:rPr>
        <w:t xml:space="preserve"> Candidate</w:t>
      </w:r>
      <w:r w:rsidR="00785940" w:rsidRPr="004921D3">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t>Date</w:t>
      </w:r>
    </w:p>
    <w:p w14:paraId="2CC2D84C" w14:textId="77777777" w:rsidR="004921D3" w:rsidRDefault="004921D3" w:rsidP="00785940">
      <w:pPr>
        <w:pStyle w:val="NoSpacing"/>
        <w:rPr>
          <w:rFonts w:asciiTheme="minorHAnsi" w:hAnsiTheme="minorHAnsi"/>
          <w:i/>
          <w:sz w:val="24"/>
          <w:szCs w:val="24"/>
          <w:vertAlign w:val="superscript"/>
        </w:rPr>
      </w:pPr>
    </w:p>
    <w:p w14:paraId="7E0D7E3B" w14:textId="77777777" w:rsidR="004921D3" w:rsidRDefault="004921D3" w:rsidP="00785940">
      <w:pPr>
        <w:pStyle w:val="NoSpacing"/>
        <w:rPr>
          <w:rFonts w:asciiTheme="minorHAnsi" w:hAnsiTheme="minorHAnsi"/>
          <w:i/>
          <w:sz w:val="24"/>
          <w:szCs w:val="24"/>
          <w:vertAlign w:val="superscript"/>
        </w:rPr>
      </w:pPr>
    </w:p>
    <w:p w14:paraId="05C7B391" w14:textId="77777777" w:rsidR="004921D3" w:rsidRPr="004033FC" w:rsidRDefault="004921D3" w:rsidP="00785940">
      <w:pPr>
        <w:pStyle w:val="NoSpacing"/>
        <w:rPr>
          <w:rFonts w:asciiTheme="minorHAnsi" w:hAnsiTheme="minorHAnsi"/>
          <w:i/>
          <w:sz w:val="24"/>
          <w:szCs w:val="24"/>
          <w:vertAlign w:val="superscript"/>
        </w:rPr>
      </w:pPr>
    </w:p>
    <w:p w14:paraId="3C30049B" w14:textId="77777777" w:rsidR="004921D3" w:rsidRDefault="00785940" w:rsidP="00785940">
      <w:pPr>
        <w:pStyle w:val="NoSpacing"/>
        <w:rPr>
          <w:rFonts w:asciiTheme="minorHAnsi" w:hAnsiTheme="minorHAnsi"/>
          <w:sz w:val="24"/>
          <w:szCs w:val="24"/>
        </w:rPr>
      </w:pPr>
      <w:r>
        <w:rPr>
          <w:rFonts w:asciiTheme="minorHAnsi" w:hAnsiTheme="minorHAnsi"/>
          <w:b/>
          <w:sz w:val="24"/>
          <w:szCs w:val="24"/>
        </w:rPr>
        <w:t>Observation</w:t>
      </w:r>
      <w:r w:rsidRPr="004033FC">
        <w:rPr>
          <w:rFonts w:asciiTheme="minorHAnsi" w:hAnsiTheme="minorHAnsi"/>
          <w:b/>
          <w:sz w:val="24"/>
          <w:szCs w:val="24"/>
        </w:rPr>
        <w:t xml:space="preserve"> #2</w:t>
      </w:r>
      <w:r w:rsidRPr="004033FC">
        <w:rPr>
          <w:rFonts w:asciiTheme="minorHAnsi" w:hAnsiTheme="minorHAnsi"/>
          <w:sz w:val="24"/>
          <w:szCs w:val="24"/>
        </w:rPr>
        <w:t xml:space="preserve"> </w:t>
      </w:r>
    </w:p>
    <w:p w14:paraId="034885EB" w14:textId="77777777" w:rsidR="004921D3" w:rsidRDefault="004921D3" w:rsidP="00785940">
      <w:pPr>
        <w:pStyle w:val="NoSpacing"/>
        <w:rPr>
          <w:rFonts w:asciiTheme="minorHAnsi" w:hAnsiTheme="minorHAnsi"/>
          <w:sz w:val="24"/>
          <w:szCs w:val="24"/>
        </w:rPr>
      </w:pPr>
    </w:p>
    <w:p w14:paraId="3B015B53" w14:textId="192D8B5F" w:rsidR="00785940" w:rsidRPr="004033FC" w:rsidRDefault="00785940" w:rsidP="00785940">
      <w:pPr>
        <w:pStyle w:val="NoSpacing"/>
        <w:rPr>
          <w:rFonts w:asciiTheme="minorHAnsi" w:hAnsiTheme="minorHAnsi"/>
          <w:sz w:val="24"/>
          <w:szCs w:val="24"/>
        </w:rPr>
      </w:pPr>
      <w:r w:rsidRPr="004033FC">
        <w:rPr>
          <w:rFonts w:asciiTheme="minorHAnsi" w:hAnsiTheme="minorHAnsi"/>
          <w:sz w:val="24"/>
          <w:szCs w:val="24"/>
        </w:rPr>
        <w:t>__________________________________________________________________________________</w:t>
      </w:r>
    </w:p>
    <w:p w14:paraId="4D00C9C7" w14:textId="77777777" w:rsidR="004921D3" w:rsidRDefault="00785940" w:rsidP="00785940">
      <w:pPr>
        <w:pStyle w:val="NoSpacing"/>
        <w:rPr>
          <w:rFonts w:asciiTheme="minorHAnsi" w:hAnsiTheme="minorHAnsi"/>
          <w:sz w:val="24"/>
          <w:szCs w:val="24"/>
        </w:rPr>
      </w:pPr>
      <w:r w:rsidRPr="004033FC">
        <w:rPr>
          <w:rFonts w:asciiTheme="minorHAnsi" w:hAnsiTheme="minorHAnsi"/>
          <w:i/>
          <w:sz w:val="24"/>
          <w:szCs w:val="24"/>
          <w:vertAlign w:val="superscript"/>
        </w:rPr>
        <w:t>Observer</w:t>
      </w:r>
      <w:r w:rsidRPr="004033FC">
        <w:rPr>
          <w:rFonts w:asciiTheme="minorHAnsi" w:hAnsiTheme="minorHAnsi"/>
          <w:i/>
          <w:sz w:val="24"/>
          <w:szCs w:val="24"/>
          <w:vertAlign w:val="superscript"/>
        </w:rPr>
        <w:tab/>
        <w:t xml:space="preserve">   Circle One:     </w:t>
      </w:r>
      <w:r w:rsidR="004533E8">
        <w:rPr>
          <w:rFonts w:asciiTheme="minorHAnsi" w:hAnsiTheme="minorHAnsi"/>
          <w:i/>
          <w:sz w:val="24"/>
          <w:szCs w:val="24"/>
          <w:vertAlign w:val="superscript"/>
        </w:rPr>
        <w:t>Cooperating Teacher</w:t>
      </w:r>
      <w:r w:rsidRPr="004033FC">
        <w:rPr>
          <w:rFonts w:asciiTheme="minorHAnsi" w:hAnsiTheme="minorHAnsi"/>
          <w:i/>
          <w:sz w:val="24"/>
          <w:szCs w:val="24"/>
          <w:vertAlign w:val="superscript"/>
        </w:rPr>
        <w:tab/>
        <w:t>University Based Supervisor</w:t>
      </w:r>
      <w:r w:rsidRPr="004033FC">
        <w:rPr>
          <w:rFonts w:asciiTheme="minorHAnsi" w:hAnsiTheme="minorHAnsi"/>
          <w:i/>
          <w:sz w:val="24"/>
          <w:szCs w:val="24"/>
          <w:vertAlign w:val="superscript"/>
        </w:rPr>
        <w:tab/>
      </w:r>
      <w:r w:rsidRPr="004033FC">
        <w:rPr>
          <w:rFonts w:asciiTheme="minorHAnsi" w:hAnsiTheme="minorHAnsi"/>
          <w:i/>
          <w:sz w:val="24"/>
          <w:szCs w:val="24"/>
          <w:vertAlign w:val="superscript"/>
        </w:rPr>
        <w:tab/>
      </w:r>
      <w:r w:rsidRPr="004033FC">
        <w:rPr>
          <w:rFonts w:asciiTheme="minorHAnsi" w:hAnsiTheme="minorHAnsi"/>
          <w:i/>
          <w:sz w:val="24"/>
          <w:szCs w:val="24"/>
          <w:vertAlign w:val="superscript"/>
        </w:rPr>
        <w:tab/>
      </w:r>
      <w:r w:rsidRPr="004033FC">
        <w:rPr>
          <w:rFonts w:asciiTheme="minorHAnsi" w:hAnsiTheme="minorHAnsi"/>
          <w:i/>
          <w:sz w:val="24"/>
          <w:szCs w:val="24"/>
          <w:vertAlign w:val="superscript"/>
        </w:rPr>
        <w:tab/>
        <w:t>Date</w:t>
      </w:r>
      <w:r w:rsidRPr="004033FC">
        <w:rPr>
          <w:rFonts w:asciiTheme="minorHAnsi" w:hAnsiTheme="minorHAnsi"/>
          <w:sz w:val="24"/>
          <w:szCs w:val="24"/>
        </w:rPr>
        <w:t xml:space="preserve"> </w:t>
      </w:r>
    </w:p>
    <w:p w14:paraId="4E76AA09" w14:textId="77777777" w:rsidR="004921D3" w:rsidRDefault="004921D3" w:rsidP="00785940">
      <w:pPr>
        <w:pStyle w:val="NoSpacing"/>
        <w:rPr>
          <w:rFonts w:asciiTheme="minorHAnsi" w:hAnsiTheme="minorHAnsi"/>
          <w:sz w:val="24"/>
          <w:szCs w:val="24"/>
        </w:rPr>
      </w:pPr>
    </w:p>
    <w:p w14:paraId="3E19474F" w14:textId="3249A61E" w:rsidR="00785940" w:rsidRPr="004033FC" w:rsidRDefault="00785940" w:rsidP="00785940">
      <w:pPr>
        <w:pStyle w:val="NoSpacing"/>
        <w:rPr>
          <w:rFonts w:asciiTheme="minorHAnsi" w:hAnsiTheme="minorHAnsi"/>
          <w:sz w:val="24"/>
          <w:szCs w:val="24"/>
        </w:rPr>
      </w:pPr>
      <w:r w:rsidRPr="004033FC">
        <w:rPr>
          <w:rFonts w:asciiTheme="minorHAnsi" w:hAnsiTheme="minorHAnsi"/>
          <w:sz w:val="24"/>
          <w:szCs w:val="24"/>
        </w:rPr>
        <w:t>__________________________________________________________________________________</w:t>
      </w:r>
    </w:p>
    <w:p w14:paraId="6AD17877" w14:textId="105B0F85" w:rsidR="00785940" w:rsidRDefault="00BC5CD5" w:rsidP="00785940">
      <w:pPr>
        <w:pStyle w:val="NoSpacing"/>
        <w:rPr>
          <w:rFonts w:asciiTheme="minorHAnsi" w:hAnsiTheme="minorHAnsi"/>
          <w:i/>
          <w:sz w:val="24"/>
          <w:szCs w:val="24"/>
          <w:vertAlign w:val="superscript"/>
        </w:rPr>
      </w:pPr>
      <w:r>
        <w:rPr>
          <w:rFonts w:asciiTheme="minorHAnsi" w:hAnsiTheme="minorHAnsi"/>
          <w:i/>
          <w:sz w:val="24"/>
          <w:szCs w:val="24"/>
          <w:vertAlign w:val="superscript"/>
        </w:rPr>
        <w:t>Teacher</w:t>
      </w:r>
      <w:r w:rsidR="00880E35">
        <w:rPr>
          <w:rFonts w:asciiTheme="minorHAnsi" w:hAnsiTheme="minorHAnsi"/>
          <w:i/>
          <w:sz w:val="24"/>
          <w:szCs w:val="24"/>
          <w:vertAlign w:val="superscript"/>
        </w:rPr>
        <w:t xml:space="preserve"> Candidate</w:t>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t>Date</w:t>
      </w:r>
    </w:p>
    <w:p w14:paraId="49F09A66" w14:textId="77777777" w:rsidR="004921D3" w:rsidRDefault="004921D3" w:rsidP="00785940">
      <w:pPr>
        <w:pStyle w:val="NoSpacing"/>
        <w:rPr>
          <w:rFonts w:asciiTheme="minorHAnsi" w:hAnsiTheme="minorHAnsi"/>
          <w:i/>
          <w:sz w:val="24"/>
          <w:szCs w:val="24"/>
          <w:vertAlign w:val="superscript"/>
        </w:rPr>
      </w:pPr>
    </w:p>
    <w:p w14:paraId="59406617" w14:textId="77777777" w:rsidR="004921D3" w:rsidRDefault="004921D3" w:rsidP="00785940">
      <w:pPr>
        <w:pStyle w:val="NoSpacing"/>
        <w:rPr>
          <w:rFonts w:asciiTheme="minorHAnsi" w:hAnsiTheme="minorHAnsi"/>
          <w:i/>
          <w:sz w:val="24"/>
          <w:szCs w:val="24"/>
          <w:vertAlign w:val="superscript"/>
        </w:rPr>
      </w:pPr>
    </w:p>
    <w:p w14:paraId="264D7D2B" w14:textId="77777777" w:rsidR="004921D3" w:rsidRPr="004033FC" w:rsidRDefault="004921D3" w:rsidP="00785940">
      <w:pPr>
        <w:pStyle w:val="NoSpacing"/>
        <w:rPr>
          <w:rFonts w:asciiTheme="minorHAnsi" w:hAnsiTheme="minorHAnsi"/>
          <w:i/>
          <w:sz w:val="24"/>
          <w:szCs w:val="24"/>
          <w:vertAlign w:val="superscript"/>
        </w:rPr>
      </w:pPr>
    </w:p>
    <w:p w14:paraId="0107541C" w14:textId="77777777" w:rsidR="00785940" w:rsidRPr="004033FC" w:rsidRDefault="00785940" w:rsidP="00785940">
      <w:pPr>
        <w:pStyle w:val="NoSpacing"/>
        <w:rPr>
          <w:rFonts w:asciiTheme="minorHAnsi" w:hAnsiTheme="minorHAnsi"/>
          <w:b/>
          <w:sz w:val="24"/>
          <w:szCs w:val="24"/>
        </w:rPr>
      </w:pPr>
      <w:r>
        <w:rPr>
          <w:rFonts w:asciiTheme="minorHAnsi" w:hAnsiTheme="minorHAnsi"/>
          <w:b/>
          <w:sz w:val="24"/>
          <w:szCs w:val="24"/>
        </w:rPr>
        <w:t>Observation</w:t>
      </w:r>
      <w:r w:rsidRPr="004033FC">
        <w:rPr>
          <w:rFonts w:asciiTheme="minorHAnsi" w:hAnsiTheme="minorHAnsi"/>
          <w:b/>
          <w:sz w:val="24"/>
          <w:szCs w:val="24"/>
        </w:rPr>
        <w:t xml:space="preserve"> #3</w:t>
      </w:r>
    </w:p>
    <w:p w14:paraId="66B09DEF" w14:textId="77777777" w:rsidR="004921D3" w:rsidRDefault="004921D3" w:rsidP="00785940">
      <w:pPr>
        <w:pStyle w:val="NoSpacing"/>
        <w:rPr>
          <w:rFonts w:asciiTheme="minorHAnsi" w:hAnsiTheme="minorHAnsi"/>
          <w:sz w:val="24"/>
          <w:szCs w:val="24"/>
        </w:rPr>
      </w:pPr>
    </w:p>
    <w:p w14:paraId="113278C9" w14:textId="77777777" w:rsidR="00785940" w:rsidRPr="004033FC" w:rsidRDefault="00785940" w:rsidP="00785940">
      <w:pPr>
        <w:pStyle w:val="NoSpacing"/>
        <w:rPr>
          <w:rFonts w:asciiTheme="minorHAnsi" w:hAnsiTheme="minorHAnsi"/>
          <w:sz w:val="24"/>
          <w:szCs w:val="24"/>
        </w:rPr>
      </w:pPr>
      <w:r w:rsidRPr="004033FC">
        <w:rPr>
          <w:rFonts w:asciiTheme="minorHAnsi" w:hAnsiTheme="minorHAnsi"/>
          <w:sz w:val="24"/>
          <w:szCs w:val="24"/>
        </w:rPr>
        <w:t>__________________________________________________________________________________</w:t>
      </w:r>
    </w:p>
    <w:p w14:paraId="20A7C772" w14:textId="5F98527C" w:rsidR="004921D3" w:rsidRDefault="00785940" w:rsidP="00785940">
      <w:pPr>
        <w:pStyle w:val="NoSpacing"/>
        <w:rPr>
          <w:rFonts w:asciiTheme="minorHAnsi" w:hAnsiTheme="minorHAnsi"/>
          <w:i/>
          <w:sz w:val="24"/>
          <w:szCs w:val="24"/>
          <w:vertAlign w:val="superscript"/>
        </w:rPr>
      </w:pPr>
      <w:r w:rsidRPr="004033FC">
        <w:rPr>
          <w:rFonts w:asciiTheme="minorHAnsi" w:hAnsiTheme="minorHAnsi"/>
          <w:i/>
          <w:sz w:val="24"/>
          <w:szCs w:val="24"/>
          <w:vertAlign w:val="superscript"/>
        </w:rPr>
        <w:t xml:space="preserve">Observer   Circle One:     </w:t>
      </w:r>
      <w:r w:rsidR="004533E8">
        <w:rPr>
          <w:rFonts w:asciiTheme="minorHAnsi" w:hAnsiTheme="minorHAnsi"/>
          <w:i/>
          <w:sz w:val="24"/>
          <w:szCs w:val="24"/>
          <w:vertAlign w:val="superscript"/>
        </w:rPr>
        <w:t>Cooperating Teacher</w:t>
      </w:r>
      <w:r w:rsidRPr="004033FC">
        <w:rPr>
          <w:rFonts w:asciiTheme="minorHAnsi" w:hAnsiTheme="minorHAnsi"/>
          <w:i/>
          <w:sz w:val="24"/>
          <w:szCs w:val="24"/>
          <w:vertAlign w:val="superscript"/>
        </w:rPr>
        <w:tab/>
        <w:t>University Based Supervisor</w:t>
      </w:r>
      <w:r w:rsidRPr="004033FC">
        <w:rPr>
          <w:rFonts w:asciiTheme="minorHAnsi" w:hAnsiTheme="minorHAnsi"/>
          <w:i/>
          <w:sz w:val="24"/>
          <w:szCs w:val="24"/>
          <w:vertAlign w:val="superscript"/>
        </w:rPr>
        <w:tab/>
      </w:r>
      <w:r w:rsidRPr="004033FC">
        <w:rPr>
          <w:rFonts w:asciiTheme="minorHAnsi" w:hAnsiTheme="minorHAnsi"/>
          <w:i/>
          <w:sz w:val="24"/>
          <w:szCs w:val="24"/>
          <w:vertAlign w:val="superscript"/>
        </w:rPr>
        <w:tab/>
      </w:r>
      <w:r w:rsidRPr="004033FC">
        <w:rPr>
          <w:rFonts w:asciiTheme="minorHAnsi" w:hAnsiTheme="minorHAnsi"/>
          <w:i/>
          <w:sz w:val="24"/>
          <w:szCs w:val="24"/>
          <w:vertAlign w:val="superscript"/>
        </w:rPr>
        <w:tab/>
      </w:r>
      <w:r w:rsidRPr="004033FC">
        <w:rPr>
          <w:rFonts w:asciiTheme="minorHAnsi" w:hAnsiTheme="minorHAnsi"/>
          <w:i/>
          <w:sz w:val="24"/>
          <w:szCs w:val="24"/>
          <w:vertAlign w:val="superscript"/>
        </w:rPr>
        <w:tab/>
        <w:t xml:space="preserve">Date </w:t>
      </w:r>
      <w:r w:rsidR="004921D3">
        <w:rPr>
          <w:rFonts w:asciiTheme="minorHAnsi" w:hAnsiTheme="minorHAnsi"/>
          <w:i/>
          <w:sz w:val="24"/>
          <w:szCs w:val="24"/>
          <w:vertAlign w:val="superscript"/>
        </w:rPr>
        <w:br/>
      </w:r>
    </w:p>
    <w:p w14:paraId="58507CDA" w14:textId="5F9B3049" w:rsidR="00785940" w:rsidRPr="004033FC" w:rsidRDefault="00785940" w:rsidP="00785940">
      <w:pPr>
        <w:pStyle w:val="NoSpacing"/>
        <w:rPr>
          <w:rFonts w:asciiTheme="minorHAnsi" w:hAnsiTheme="minorHAnsi"/>
          <w:i/>
          <w:sz w:val="24"/>
          <w:szCs w:val="24"/>
          <w:vertAlign w:val="superscript"/>
        </w:rPr>
      </w:pPr>
      <w:r w:rsidRPr="004033FC">
        <w:rPr>
          <w:rFonts w:asciiTheme="minorHAnsi" w:hAnsiTheme="minorHAnsi"/>
          <w:i/>
          <w:sz w:val="24"/>
          <w:szCs w:val="24"/>
          <w:vertAlign w:val="superscript"/>
        </w:rPr>
        <w:t>____________________________________________________________________________________________________________________________</w:t>
      </w:r>
    </w:p>
    <w:p w14:paraId="22D2A7A1" w14:textId="39800DBA" w:rsidR="00785940" w:rsidRDefault="00BC5CD5" w:rsidP="00785940">
      <w:pPr>
        <w:pStyle w:val="NoSpacing"/>
        <w:rPr>
          <w:rFonts w:asciiTheme="minorHAnsi" w:hAnsiTheme="minorHAnsi"/>
          <w:i/>
          <w:sz w:val="24"/>
          <w:szCs w:val="24"/>
          <w:vertAlign w:val="superscript"/>
        </w:rPr>
      </w:pPr>
      <w:r>
        <w:rPr>
          <w:rFonts w:asciiTheme="minorHAnsi" w:hAnsiTheme="minorHAnsi"/>
          <w:i/>
          <w:sz w:val="24"/>
          <w:szCs w:val="24"/>
          <w:vertAlign w:val="superscript"/>
        </w:rPr>
        <w:t>Teacher</w:t>
      </w:r>
      <w:r w:rsidR="00880E35">
        <w:rPr>
          <w:rFonts w:asciiTheme="minorHAnsi" w:hAnsiTheme="minorHAnsi"/>
          <w:i/>
          <w:sz w:val="24"/>
          <w:szCs w:val="24"/>
          <w:vertAlign w:val="superscript"/>
        </w:rPr>
        <w:t xml:space="preserve"> Candidate</w:t>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r>
      <w:r w:rsidR="00785940" w:rsidRPr="004033FC">
        <w:rPr>
          <w:rFonts w:asciiTheme="minorHAnsi" w:hAnsiTheme="minorHAnsi"/>
          <w:i/>
          <w:sz w:val="24"/>
          <w:szCs w:val="24"/>
          <w:vertAlign w:val="superscript"/>
        </w:rPr>
        <w:tab/>
        <w:t>Date</w:t>
      </w:r>
    </w:p>
    <w:p w14:paraId="2E601D23" w14:textId="77777777" w:rsidR="004921D3" w:rsidRDefault="004921D3" w:rsidP="00785940">
      <w:pPr>
        <w:pStyle w:val="NoSpacing"/>
        <w:rPr>
          <w:rFonts w:asciiTheme="minorHAnsi" w:hAnsiTheme="minorHAnsi"/>
          <w:i/>
          <w:sz w:val="24"/>
          <w:szCs w:val="24"/>
          <w:vertAlign w:val="superscript"/>
        </w:rPr>
      </w:pPr>
    </w:p>
    <w:p w14:paraId="71A14373" w14:textId="77777777" w:rsidR="004921D3" w:rsidRDefault="004921D3" w:rsidP="00785940">
      <w:pPr>
        <w:pStyle w:val="NoSpacing"/>
        <w:rPr>
          <w:rFonts w:asciiTheme="minorHAnsi" w:hAnsiTheme="minorHAnsi"/>
          <w:i/>
          <w:sz w:val="24"/>
          <w:szCs w:val="24"/>
          <w:vertAlign w:val="superscript"/>
        </w:rPr>
      </w:pPr>
    </w:p>
    <w:p w14:paraId="169964D6" w14:textId="77777777" w:rsidR="004921D3" w:rsidRPr="004033FC" w:rsidRDefault="004921D3" w:rsidP="00785940">
      <w:pPr>
        <w:pStyle w:val="NoSpacing"/>
        <w:rPr>
          <w:rFonts w:asciiTheme="minorHAnsi" w:hAnsiTheme="minorHAnsi"/>
          <w:i/>
          <w:sz w:val="24"/>
          <w:szCs w:val="24"/>
          <w:vertAlign w:val="superscript"/>
        </w:rPr>
      </w:pPr>
    </w:p>
    <w:p w14:paraId="067580FE" w14:textId="77777777" w:rsidR="00785940" w:rsidRPr="004033FC" w:rsidRDefault="00785940" w:rsidP="00785940">
      <w:pPr>
        <w:pStyle w:val="NoSpacing"/>
        <w:rPr>
          <w:rFonts w:asciiTheme="minorHAnsi" w:hAnsiTheme="minorHAnsi"/>
          <w:b/>
          <w:sz w:val="24"/>
          <w:szCs w:val="24"/>
        </w:rPr>
      </w:pPr>
      <w:r>
        <w:rPr>
          <w:rFonts w:asciiTheme="minorHAnsi" w:hAnsiTheme="minorHAnsi"/>
          <w:b/>
          <w:sz w:val="24"/>
          <w:szCs w:val="24"/>
        </w:rPr>
        <w:t>Observation</w:t>
      </w:r>
      <w:r w:rsidRPr="004033FC">
        <w:rPr>
          <w:rFonts w:asciiTheme="minorHAnsi" w:hAnsiTheme="minorHAnsi"/>
          <w:b/>
          <w:sz w:val="24"/>
          <w:szCs w:val="24"/>
        </w:rPr>
        <w:t xml:space="preserve"> #4</w:t>
      </w:r>
    </w:p>
    <w:p w14:paraId="52A57BE7" w14:textId="77777777" w:rsidR="004921D3" w:rsidRDefault="004921D3" w:rsidP="00785940">
      <w:pPr>
        <w:pStyle w:val="NoSpacing"/>
        <w:rPr>
          <w:rFonts w:asciiTheme="minorHAnsi" w:hAnsiTheme="minorHAnsi"/>
          <w:sz w:val="24"/>
          <w:szCs w:val="24"/>
        </w:rPr>
      </w:pPr>
    </w:p>
    <w:p w14:paraId="64E237E9" w14:textId="77777777" w:rsidR="00785940" w:rsidRPr="004033FC" w:rsidRDefault="00785940" w:rsidP="00785940">
      <w:pPr>
        <w:pStyle w:val="NoSpacing"/>
        <w:rPr>
          <w:rFonts w:asciiTheme="minorHAnsi" w:hAnsiTheme="minorHAnsi"/>
          <w:sz w:val="24"/>
          <w:szCs w:val="24"/>
        </w:rPr>
      </w:pPr>
      <w:r w:rsidRPr="004033FC">
        <w:rPr>
          <w:rFonts w:asciiTheme="minorHAnsi" w:hAnsiTheme="minorHAnsi"/>
          <w:sz w:val="24"/>
          <w:szCs w:val="24"/>
        </w:rPr>
        <w:t>__________________________________________________________________________________</w:t>
      </w:r>
    </w:p>
    <w:p w14:paraId="318F20C4" w14:textId="77777777" w:rsidR="004921D3" w:rsidRDefault="00785940" w:rsidP="00785940">
      <w:pPr>
        <w:pStyle w:val="NoSpacing"/>
        <w:rPr>
          <w:rFonts w:asciiTheme="minorHAnsi" w:hAnsiTheme="minorHAnsi"/>
          <w:i/>
          <w:sz w:val="24"/>
          <w:szCs w:val="24"/>
          <w:vertAlign w:val="superscript"/>
        </w:rPr>
      </w:pPr>
      <w:r w:rsidRPr="004033FC">
        <w:rPr>
          <w:rFonts w:asciiTheme="minorHAnsi" w:hAnsiTheme="minorHAnsi"/>
          <w:i/>
          <w:sz w:val="24"/>
          <w:szCs w:val="24"/>
          <w:vertAlign w:val="superscript"/>
        </w:rPr>
        <w:t xml:space="preserve">Observer   Circle One:     </w:t>
      </w:r>
      <w:r w:rsidR="004533E8">
        <w:rPr>
          <w:rFonts w:asciiTheme="minorHAnsi" w:hAnsiTheme="minorHAnsi"/>
          <w:i/>
          <w:sz w:val="24"/>
          <w:szCs w:val="24"/>
          <w:vertAlign w:val="superscript"/>
        </w:rPr>
        <w:t>Cooperating Teacher</w:t>
      </w:r>
      <w:r w:rsidRPr="004033FC">
        <w:rPr>
          <w:rFonts w:asciiTheme="minorHAnsi" w:hAnsiTheme="minorHAnsi"/>
          <w:i/>
          <w:sz w:val="24"/>
          <w:szCs w:val="24"/>
          <w:vertAlign w:val="superscript"/>
        </w:rPr>
        <w:tab/>
        <w:t>University Based Supervisor</w:t>
      </w:r>
      <w:r w:rsidRPr="004033FC">
        <w:rPr>
          <w:rFonts w:asciiTheme="minorHAnsi" w:hAnsiTheme="minorHAnsi"/>
          <w:i/>
          <w:sz w:val="24"/>
          <w:szCs w:val="24"/>
          <w:vertAlign w:val="superscript"/>
        </w:rPr>
        <w:tab/>
      </w:r>
      <w:r w:rsidRPr="004033FC">
        <w:rPr>
          <w:rFonts w:asciiTheme="minorHAnsi" w:hAnsiTheme="minorHAnsi"/>
          <w:i/>
          <w:sz w:val="24"/>
          <w:szCs w:val="24"/>
          <w:vertAlign w:val="superscript"/>
        </w:rPr>
        <w:tab/>
      </w:r>
      <w:r w:rsidRPr="004033FC">
        <w:rPr>
          <w:rFonts w:asciiTheme="minorHAnsi" w:hAnsiTheme="minorHAnsi"/>
          <w:i/>
          <w:sz w:val="24"/>
          <w:szCs w:val="24"/>
          <w:vertAlign w:val="superscript"/>
        </w:rPr>
        <w:tab/>
      </w:r>
      <w:r w:rsidRPr="004033FC">
        <w:rPr>
          <w:rFonts w:asciiTheme="minorHAnsi" w:hAnsiTheme="minorHAnsi"/>
          <w:i/>
          <w:sz w:val="24"/>
          <w:szCs w:val="24"/>
          <w:vertAlign w:val="superscript"/>
        </w:rPr>
        <w:tab/>
        <w:t xml:space="preserve">Date </w:t>
      </w:r>
    </w:p>
    <w:p w14:paraId="2D941DF1" w14:textId="77777777" w:rsidR="004921D3" w:rsidRDefault="004921D3" w:rsidP="00785940">
      <w:pPr>
        <w:pStyle w:val="NoSpacing"/>
        <w:rPr>
          <w:rFonts w:asciiTheme="minorHAnsi" w:hAnsiTheme="minorHAnsi"/>
          <w:i/>
          <w:sz w:val="24"/>
          <w:szCs w:val="24"/>
          <w:vertAlign w:val="superscript"/>
        </w:rPr>
      </w:pPr>
    </w:p>
    <w:p w14:paraId="5587C2DB" w14:textId="5AE8BC7E" w:rsidR="00785940" w:rsidRPr="004033FC" w:rsidRDefault="00785940" w:rsidP="00785940">
      <w:pPr>
        <w:pStyle w:val="NoSpacing"/>
        <w:rPr>
          <w:rFonts w:asciiTheme="minorHAnsi" w:hAnsiTheme="minorHAnsi"/>
          <w:i/>
          <w:sz w:val="24"/>
          <w:szCs w:val="24"/>
          <w:vertAlign w:val="superscript"/>
        </w:rPr>
      </w:pPr>
      <w:r w:rsidRPr="004033FC">
        <w:rPr>
          <w:rFonts w:asciiTheme="minorHAnsi" w:hAnsiTheme="minorHAnsi"/>
          <w:i/>
          <w:sz w:val="24"/>
          <w:szCs w:val="24"/>
          <w:vertAlign w:val="superscript"/>
        </w:rPr>
        <w:t>____________________________________________________________________________________________________________________________</w:t>
      </w:r>
    </w:p>
    <w:p w14:paraId="01C510F4" w14:textId="00B64E4D" w:rsidR="00AE4EE9" w:rsidRDefault="00BC5CD5" w:rsidP="00785940">
      <w:pPr>
        <w:rPr>
          <w:i/>
          <w:vertAlign w:val="superscript"/>
        </w:rPr>
      </w:pPr>
      <w:r>
        <w:rPr>
          <w:i/>
          <w:vertAlign w:val="superscript"/>
        </w:rPr>
        <w:t>Teacher</w:t>
      </w:r>
      <w:r w:rsidR="00880E35">
        <w:rPr>
          <w:i/>
          <w:vertAlign w:val="superscript"/>
        </w:rPr>
        <w:t xml:space="preserve"> Candidate</w:t>
      </w:r>
      <w:r w:rsidR="004921D3">
        <w:rPr>
          <w:i/>
          <w:vertAlign w:val="superscript"/>
        </w:rPr>
        <w:tab/>
      </w:r>
      <w:r w:rsidR="004921D3">
        <w:rPr>
          <w:i/>
          <w:vertAlign w:val="superscript"/>
        </w:rPr>
        <w:tab/>
      </w:r>
      <w:r w:rsidR="004921D3">
        <w:rPr>
          <w:i/>
          <w:vertAlign w:val="superscript"/>
        </w:rPr>
        <w:tab/>
      </w:r>
      <w:r w:rsidR="004921D3">
        <w:rPr>
          <w:i/>
          <w:vertAlign w:val="superscript"/>
        </w:rPr>
        <w:tab/>
      </w:r>
      <w:r w:rsidR="004921D3">
        <w:rPr>
          <w:i/>
          <w:vertAlign w:val="superscript"/>
        </w:rPr>
        <w:tab/>
      </w:r>
      <w:r w:rsidR="004921D3">
        <w:rPr>
          <w:i/>
          <w:vertAlign w:val="superscript"/>
        </w:rPr>
        <w:tab/>
      </w:r>
      <w:r w:rsidR="004921D3">
        <w:rPr>
          <w:i/>
          <w:vertAlign w:val="superscript"/>
        </w:rPr>
        <w:tab/>
      </w:r>
      <w:r w:rsidR="004921D3">
        <w:rPr>
          <w:i/>
          <w:vertAlign w:val="superscript"/>
        </w:rPr>
        <w:tab/>
      </w:r>
      <w:r w:rsidR="004921D3">
        <w:rPr>
          <w:i/>
          <w:vertAlign w:val="superscript"/>
        </w:rPr>
        <w:tab/>
      </w:r>
      <w:r w:rsidR="004921D3">
        <w:rPr>
          <w:i/>
          <w:vertAlign w:val="superscript"/>
        </w:rPr>
        <w:tab/>
        <w:t>Date</w:t>
      </w:r>
      <w:r w:rsidR="00785940" w:rsidRPr="004033FC">
        <w:rPr>
          <w:i/>
          <w:vertAlign w:val="superscript"/>
        </w:rPr>
        <w:tab/>
      </w:r>
      <w:r w:rsidR="00785940" w:rsidRPr="004033FC">
        <w:rPr>
          <w:i/>
          <w:vertAlign w:val="superscript"/>
        </w:rPr>
        <w:tab/>
      </w:r>
      <w:r w:rsidR="00785940" w:rsidRPr="004033FC">
        <w:rPr>
          <w:i/>
          <w:vertAlign w:val="superscript"/>
        </w:rPr>
        <w:tab/>
      </w:r>
      <w:r w:rsidR="00785940" w:rsidRPr="004033FC">
        <w:rPr>
          <w:i/>
          <w:vertAlign w:val="superscript"/>
        </w:rPr>
        <w:tab/>
      </w:r>
      <w:r w:rsidR="00785940" w:rsidRPr="004033FC">
        <w:rPr>
          <w:i/>
          <w:vertAlign w:val="superscript"/>
        </w:rPr>
        <w:tab/>
      </w:r>
      <w:r w:rsidR="00785940" w:rsidRPr="004033FC">
        <w:rPr>
          <w:i/>
          <w:vertAlign w:val="superscript"/>
        </w:rPr>
        <w:tab/>
      </w:r>
      <w:r w:rsidR="00785940" w:rsidRPr="004033FC">
        <w:rPr>
          <w:i/>
          <w:vertAlign w:val="superscript"/>
        </w:rPr>
        <w:tab/>
      </w:r>
    </w:p>
    <w:p w14:paraId="46B3F1C8" w14:textId="004F57C8" w:rsidR="00195664" w:rsidRDefault="00195664" w:rsidP="00785940">
      <w:pPr>
        <w:rPr>
          <w:i/>
          <w:vertAlign w:val="superscript"/>
        </w:rPr>
      </w:pPr>
    </w:p>
    <w:p w14:paraId="7EE74A20" w14:textId="0A13AFDB" w:rsidR="00195664" w:rsidRDefault="00195664" w:rsidP="00785940">
      <w:pPr>
        <w:rPr>
          <w:i/>
          <w:vertAlign w:val="superscript"/>
        </w:rPr>
      </w:pPr>
    </w:p>
    <w:p w14:paraId="3ABE2798" w14:textId="02E8FEA2" w:rsidR="00195664" w:rsidRDefault="00195664">
      <w:pPr>
        <w:rPr>
          <w:i/>
          <w:vertAlign w:val="superscript"/>
        </w:rPr>
      </w:pPr>
      <w:bookmarkStart w:id="0" w:name="_GoBack"/>
      <w:bookmarkEnd w:id="0"/>
    </w:p>
    <w:p w14:paraId="402E1C77" w14:textId="77777777" w:rsidR="00600AC3" w:rsidRDefault="00600AC3" w:rsidP="00600AC3">
      <w:pPr>
        <w:tabs>
          <w:tab w:val="left" w:pos="-720"/>
          <w:tab w:val="left" w:pos="0"/>
          <w:tab w:val="left" w:pos="460"/>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smallCaps/>
        </w:rPr>
      </w:pPr>
      <w:r w:rsidRPr="004033FC">
        <w:rPr>
          <w:rFonts w:cs="Arial"/>
          <w:b/>
          <w:smallCaps/>
        </w:rPr>
        <w:t xml:space="preserve">WEST VIRGINIA EVALUATION RUBRICS FOR </w:t>
      </w:r>
      <w:r>
        <w:rPr>
          <w:rFonts w:cs="Arial"/>
          <w:b/>
          <w:smallCaps/>
        </w:rPr>
        <w:t xml:space="preserve">CLINICAL </w:t>
      </w:r>
      <w:r w:rsidRPr="004033FC">
        <w:rPr>
          <w:rFonts w:cs="Arial"/>
          <w:b/>
          <w:smallCaps/>
        </w:rPr>
        <w:t>EDUCATORS-</w:t>
      </w:r>
    </w:p>
    <w:p w14:paraId="4406C87D" w14:textId="77777777" w:rsidR="00600AC3" w:rsidRDefault="00600AC3" w:rsidP="00600AC3">
      <w:pPr>
        <w:tabs>
          <w:tab w:val="left" w:pos="-720"/>
          <w:tab w:val="left" w:pos="0"/>
          <w:tab w:val="left" w:pos="460"/>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smallCaps/>
        </w:rPr>
      </w:pPr>
    </w:p>
    <w:p w14:paraId="53463348" w14:textId="77777777" w:rsidR="00600AC3" w:rsidRPr="00BF0831" w:rsidRDefault="00600AC3" w:rsidP="00600AC3">
      <w:pPr>
        <w:tabs>
          <w:tab w:val="left" w:pos="460"/>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bCs/>
          <w:smallCaps/>
        </w:rPr>
      </w:pPr>
      <w:r w:rsidRPr="4FBD808F">
        <w:rPr>
          <w:rFonts w:cs="Arial"/>
          <w:b/>
          <w:bCs/>
          <w:smallCaps/>
        </w:rPr>
        <w:t>Mid-Term or Final Evaluation- Circle One</w:t>
      </w:r>
    </w:p>
    <w:p w14:paraId="472A431F" w14:textId="4D80CB52" w:rsidR="00600AC3" w:rsidRPr="00BF0831" w:rsidRDefault="004921D3" w:rsidP="00600AC3">
      <w:pPr>
        <w:tabs>
          <w:tab w:val="left" w:pos="460"/>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bCs/>
          <w:smallCaps/>
        </w:rPr>
      </w:pPr>
      <w:r w:rsidRPr="00B71FBB">
        <w:rPr>
          <w:noProof/>
        </w:rPr>
        <mc:AlternateContent>
          <mc:Choice Requires="wps">
            <w:drawing>
              <wp:anchor distT="45720" distB="45720" distL="114300" distR="114300" simplePos="0" relativeHeight="251664384" behindDoc="0" locked="0" layoutInCell="1" allowOverlap="1" wp14:anchorId="35C12BDF" wp14:editId="4F78C8DB">
                <wp:simplePos x="0" y="0"/>
                <wp:positionH relativeFrom="margin">
                  <wp:posOffset>-183515</wp:posOffset>
                </wp:positionH>
                <wp:positionV relativeFrom="paragraph">
                  <wp:posOffset>334010</wp:posOffset>
                </wp:positionV>
                <wp:extent cx="6979920" cy="1099820"/>
                <wp:effectExtent l="0" t="0" r="0" b="508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1099820"/>
                        </a:xfrm>
                        <a:prstGeom prst="rect">
                          <a:avLst/>
                        </a:prstGeom>
                        <a:solidFill>
                          <a:srgbClr val="FFFFFF"/>
                        </a:solidFill>
                        <a:ln w="9525">
                          <a:noFill/>
                          <a:miter lim="800000"/>
                          <a:headEnd/>
                          <a:tailEnd/>
                        </a:ln>
                      </wps:spPr>
                      <wps:txbx>
                        <w:txbxContent>
                          <w:p w14:paraId="00DD4CE6" w14:textId="77777777" w:rsidR="00476E00" w:rsidRPr="00C23CDB" w:rsidRDefault="00476E00" w:rsidP="006B6142">
                            <w:pPr>
                              <w:pStyle w:val="NoSpacing"/>
                              <w:rPr>
                                <w:i/>
                                <w:sz w:val="20"/>
                                <w:szCs w:val="20"/>
                              </w:rPr>
                            </w:pPr>
                            <w:r w:rsidRPr="00C23CDB">
                              <w:rPr>
                                <w:i/>
                                <w:sz w:val="20"/>
                                <w:szCs w:val="20"/>
                              </w:rPr>
                              <w:t>Please Print</w:t>
                            </w:r>
                          </w:p>
                          <w:p w14:paraId="44DBC887" w14:textId="57B190E3" w:rsidR="00476E00" w:rsidRDefault="00476E00" w:rsidP="006B6142">
                            <w:pPr>
                              <w:pStyle w:val="NoSpacing"/>
                            </w:pPr>
                            <w:r>
                              <w:t>Teacher Candidate: _______________________________________________________________________________</w:t>
                            </w:r>
                          </w:p>
                          <w:p w14:paraId="3EA8CCFE" w14:textId="77777777" w:rsidR="00476E00" w:rsidRDefault="00476E00" w:rsidP="006B6142">
                            <w:pPr>
                              <w:pStyle w:val="NoSpacing"/>
                            </w:pPr>
                          </w:p>
                          <w:p w14:paraId="6CCD0B6E" w14:textId="1C2BBA38" w:rsidR="00476E00" w:rsidRDefault="00476E00" w:rsidP="006B6142">
                            <w:pPr>
                              <w:pStyle w:val="NoSpacing"/>
                            </w:pPr>
                            <w:r>
                              <w:t>Cooperating Teacher: ____________________________________________________________________________</w:t>
                            </w:r>
                          </w:p>
                          <w:p w14:paraId="113C6F07" w14:textId="77777777" w:rsidR="00476E00" w:rsidRDefault="00476E00" w:rsidP="006B6142">
                            <w:pPr>
                              <w:pStyle w:val="NoSpacing"/>
                            </w:pPr>
                          </w:p>
                          <w:p w14:paraId="567C20F4" w14:textId="77777777" w:rsidR="00476E00" w:rsidRDefault="00476E00" w:rsidP="006B6142">
                            <w:pPr>
                              <w:pStyle w:val="NoSpacing"/>
                            </w:pPr>
                            <w:r>
                              <w:t>University Based Supervisor: ______________________________________________________________________</w:t>
                            </w:r>
                          </w:p>
                          <w:p w14:paraId="7309206E" w14:textId="77777777" w:rsidR="00476E00" w:rsidRPr="0013728A" w:rsidRDefault="00476E00" w:rsidP="006B6142">
                            <w:pPr>
                              <w:spacing w:line="480" w:lineRule="auto"/>
                              <w:rPr>
                                <w:rFonts w:ascii="Calibri" w:hAnsi="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4.45pt;margin-top:26.3pt;width:549.6pt;height:86.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" stroked="f">
                <v:textbox>
                  <w:txbxContent>
                    <w:p w14:paraId="00DD4CE6" w14:textId="77777777" w:rsidR="00476E00" w:rsidRPr="00C23CDB" w:rsidRDefault="00476E00" w:rsidP="006B6142">
                      <w:pPr>
                        <w:pStyle w:val="NoSpacing"/>
                        <w:rPr>
                          <w:i/>
                          <w:sz w:val="20"/>
                          <w:szCs w:val="20"/>
                        </w:rPr>
                      </w:pPr>
                      <w:r w:rsidRPr="00C23CDB">
                        <w:rPr>
                          <w:i/>
                          <w:sz w:val="20"/>
                          <w:szCs w:val="20"/>
                        </w:rPr>
                        <w:t>Please Print</w:t>
                      </w:r>
                    </w:p>
                    <w:p w14:paraId="44DBC887" w14:textId="57B190E3" w:rsidR="00476E00" w:rsidRDefault="00476E00" w:rsidP="006B6142">
                      <w:pPr>
                        <w:pStyle w:val="NoSpacing"/>
                      </w:pPr>
                      <w:r>
                        <w:t>Teacher Candidate: _______________________________________________________________________________</w:t>
                      </w:r>
                    </w:p>
                    <w:p w14:paraId="3EA8CCFE" w14:textId="77777777" w:rsidR="00476E00" w:rsidRDefault="00476E00" w:rsidP="006B6142">
                      <w:pPr>
                        <w:pStyle w:val="NoSpacing"/>
                      </w:pPr>
                    </w:p>
                    <w:p w14:paraId="6CCD0B6E" w14:textId="1C2BBA38" w:rsidR="00476E00" w:rsidRDefault="00476E00" w:rsidP="006B6142">
                      <w:pPr>
                        <w:pStyle w:val="NoSpacing"/>
                      </w:pPr>
                      <w:r>
                        <w:t>Cooperating Teacher: ____________________________________________________________________________</w:t>
                      </w:r>
                    </w:p>
                    <w:p w14:paraId="113C6F07" w14:textId="77777777" w:rsidR="00476E00" w:rsidRDefault="00476E00" w:rsidP="006B6142">
                      <w:pPr>
                        <w:pStyle w:val="NoSpacing"/>
                      </w:pPr>
                    </w:p>
                    <w:p w14:paraId="567C20F4" w14:textId="77777777" w:rsidR="00476E00" w:rsidRDefault="00476E00" w:rsidP="006B6142">
                      <w:pPr>
                        <w:pStyle w:val="NoSpacing"/>
                      </w:pPr>
                      <w:r>
                        <w:t>University Based Supervisor: ______________________________________________________________________</w:t>
                      </w:r>
                    </w:p>
                    <w:p w14:paraId="7309206E" w14:textId="77777777" w:rsidR="00476E00" w:rsidRPr="0013728A" w:rsidRDefault="00476E00" w:rsidP="006B6142">
                      <w:pPr>
                        <w:spacing w:line="480" w:lineRule="auto"/>
                        <w:rPr>
                          <w:rFonts w:ascii="Calibri" w:hAnsi="Calibri"/>
                          <w:sz w:val="20"/>
                          <w:szCs w:val="20"/>
                        </w:rPr>
                      </w:pPr>
                    </w:p>
                  </w:txbxContent>
                </v:textbox>
                <w10:wrap type="square" anchorx="margin"/>
              </v:shape>
            </w:pict>
          </mc:Fallback>
        </mc:AlternateContent>
      </w:r>
    </w:p>
    <w:p w14:paraId="3B5DE0AB" w14:textId="2B8CA41E" w:rsidR="00600AC3" w:rsidRPr="00BF0831" w:rsidRDefault="00600AC3" w:rsidP="00600AC3">
      <w:pPr>
        <w:tabs>
          <w:tab w:val="left" w:pos="460"/>
          <w:tab w:val="left" w:pos="7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bCs/>
          <w:smallCaps/>
        </w:rPr>
      </w:pPr>
    </w:p>
    <w:p w14:paraId="1B80C2E2" w14:textId="432B646C" w:rsidR="00600AC3" w:rsidRDefault="00600AC3" w:rsidP="00600AC3">
      <w:pPr>
        <w:pStyle w:val="NoSpacing"/>
        <w:rPr>
          <w:rFonts w:asciiTheme="minorHAnsi" w:hAnsiTheme="minorHAnsi"/>
          <w:sz w:val="24"/>
          <w:szCs w:val="24"/>
        </w:rPr>
      </w:pPr>
      <w:r w:rsidRPr="00B71FBB">
        <w:rPr>
          <w:rFonts w:asciiTheme="minorHAnsi" w:hAnsiTheme="minorHAnsi"/>
          <w:b/>
          <w:sz w:val="24"/>
          <w:szCs w:val="24"/>
        </w:rPr>
        <w:t>Final Evaluation Scoring:</w:t>
      </w:r>
      <w:r w:rsidRPr="00B71FBB">
        <w:rPr>
          <w:rFonts w:asciiTheme="minorHAnsi" w:hAnsiTheme="minorHAnsi"/>
          <w:sz w:val="24"/>
          <w:szCs w:val="24"/>
        </w:rPr>
        <w:t xml:space="preserve"> Pl</w:t>
      </w:r>
      <w:r w:rsidR="00FA6802">
        <w:rPr>
          <w:rFonts w:asciiTheme="minorHAnsi" w:hAnsiTheme="minorHAnsi"/>
          <w:sz w:val="24"/>
          <w:szCs w:val="24"/>
        </w:rPr>
        <w:t>ease indicate</w:t>
      </w:r>
      <w:r w:rsidRPr="00B71FBB">
        <w:rPr>
          <w:rFonts w:asciiTheme="minorHAnsi" w:hAnsiTheme="minorHAnsi"/>
          <w:sz w:val="24"/>
          <w:szCs w:val="24"/>
        </w:rPr>
        <w:t xml:space="preserve"> the achieved performance indicator for the </w:t>
      </w:r>
      <w:r w:rsidR="00782A92">
        <w:rPr>
          <w:rFonts w:asciiTheme="minorHAnsi" w:hAnsiTheme="minorHAnsi"/>
          <w:sz w:val="24"/>
          <w:szCs w:val="24"/>
        </w:rPr>
        <w:t>mid-term or f</w:t>
      </w:r>
      <w:r w:rsidRPr="00B71FBB">
        <w:rPr>
          <w:rFonts w:asciiTheme="minorHAnsi" w:hAnsiTheme="minorHAnsi"/>
          <w:sz w:val="24"/>
          <w:szCs w:val="24"/>
        </w:rPr>
        <w:t xml:space="preserve">inal evaluation. Circle the number of the level achieved in each Critical Standard Element.  The level achieved in each Critical Standard Element must have </w:t>
      </w:r>
      <w:r w:rsidR="00F54F78">
        <w:rPr>
          <w:rFonts w:asciiTheme="minorHAnsi" w:hAnsiTheme="minorHAnsi"/>
          <w:sz w:val="24"/>
          <w:szCs w:val="24"/>
        </w:rPr>
        <w:t xml:space="preserve">a </w:t>
      </w:r>
      <w:r w:rsidR="00782A92">
        <w:rPr>
          <w:rFonts w:asciiTheme="minorHAnsi" w:hAnsiTheme="minorHAnsi"/>
          <w:sz w:val="24"/>
          <w:szCs w:val="24"/>
        </w:rPr>
        <w:t xml:space="preserve">preponderance of </w:t>
      </w:r>
      <w:r w:rsidRPr="00B71FBB">
        <w:rPr>
          <w:rFonts w:asciiTheme="minorHAnsi" w:hAnsiTheme="minorHAnsi"/>
          <w:sz w:val="24"/>
          <w:szCs w:val="24"/>
        </w:rPr>
        <w:t>indicators checked in that level.</w:t>
      </w:r>
      <w:r w:rsidR="00782A92">
        <w:rPr>
          <w:rFonts w:asciiTheme="minorHAnsi" w:hAnsiTheme="minorHAnsi"/>
          <w:sz w:val="24"/>
          <w:szCs w:val="24"/>
        </w:rPr>
        <w:t xml:space="preserve"> </w:t>
      </w:r>
      <w:r w:rsidRPr="00B71FBB">
        <w:rPr>
          <w:rFonts w:asciiTheme="minorHAnsi" w:hAnsiTheme="minorHAnsi"/>
          <w:sz w:val="24"/>
          <w:szCs w:val="24"/>
        </w:rPr>
        <w:t xml:space="preserve"> The teacher</w:t>
      </w:r>
      <w:r w:rsidR="00782A92">
        <w:rPr>
          <w:rFonts w:asciiTheme="minorHAnsi" w:hAnsiTheme="minorHAnsi"/>
          <w:sz w:val="24"/>
          <w:szCs w:val="24"/>
        </w:rPr>
        <w:t xml:space="preserve"> candidate</w:t>
      </w:r>
      <w:r w:rsidRPr="00B71FBB">
        <w:rPr>
          <w:rFonts w:asciiTheme="minorHAnsi" w:hAnsiTheme="minorHAnsi"/>
          <w:sz w:val="24"/>
          <w:szCs w:val="24"/>
        </w:rPr>
        <w:t xml:space="preserve"> must achieve the Emerging Level to pass</w:t>
      </w:r>
      <w:r w:rsidR="00782A92">
        <w:rPr>
          <w:rFonts w:asciiTheme="minorHAnsi" w:hAnsiTheme="minorHAnsi"/>
          <w:sz w:val="24"/>
          <w:szCs w:val="24"/>
        </w:rPr>
        <w:t xml:space="preserve"> Residency 2.</w:t>
      </w:r>
      <w:r w:rsidRPr="00B71FBB">
        <w:rPr>
          <w:rFonts w:asciiTheme="minorHAnsi" w:hAnsiTheme="minorHAnsi"/>
          <w:sz w:val="24"/>
          <w:szCs w:val="24"/>
        </w:rPr>
        <w:t xml:space="preserve"> On Standard 7: Professional Commitment, the teacher</w:t>
      </w:r>
      <w:r w:rsidR="00782A92">
        <w:rPr>
          <w:rFonts w:asciiTheme="minorHAnsi" w:hAnsiTheme="minorHAnsi"/>
          <w:sz w:val="24"/>
          <w:szCs w:val="24"/>
        </w:rPr>
        <w:t xml:space="preserve"> candidate</w:t>
      </w:r>
      <w:r w:rsidRPr="00B71FBB">
        <w:rPr>
          <w:rFonts w:asciiTheme="minorHAnsi" w:hAnsiTheme="minorHAnsi"/>
          <w:sz w:val="24"/>
          <w:szCs w:val="24"/>
        </w:rPr>
        <w:t xml:space="preserve"> must achieve a “Standard” rating.  Please see further directions in the WV Rubrics for Teachers Procedures. </w:t>
      </w:r>
    </w:p>
    <w:p w14:paraId="549636E4" w14:textId="7E2A869C" w:rsidR="00600AC3" w:rsidRPr="001B6CB2" w:rsidRDefault="00600AC3" w:rsidP="00600AC3">
      <w:pPr>
        <w:pStyle w:val="NoSpacing"/>
        <w:rPr>
          <w:rFonts w:asciiTheme="minorHAnsi" w:hAnsiTheme="minorHAnsi"/>
          <w:sz w:val="24"/>
          <w:szCs w:val="24"/>
        </w:rPr>
      </w:pPr>
    </w:p>
    <w:tbl>
      <w:tblPr>
        <w:tblW w:w="109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05"/>
        <w:gridCol w:w="1125"/>
        <w:gridCol w:w="450"/>
        <w:gridCol w:w="1890"/>
        <w:gridCol w:w="345"/>
        <w:gridCol w:w="2175"/>
        <w:gridCol w:w="345"/>
        <w:gridCol w:w="827"/>
        <w:gridCol w:w="1365"/>
        <w:gridCol w:w="1963"/>
        <w:gridCol w:w="90"/>
      </w:tblGrid>
      <w:tr w:rsidR="00600AC3" w:rsidRPr="004033FC" w14:paraId="241FEBB0" w14:textId="77777777" w:rsidTr="006B6142">
        <w:trPr>
          <w:jc w:val="center"/>
        </w:trPr>
        <w:tc>
          <w:tcPr>
            <w:tcW w:w="405" w:type="dxa"/>
            <w:shd w:val="clear" w:color="auto" w:fill="A6A6A6" w:themeFill="background1" w:themeFillShade="A6"/>
          </w:tcPr>
          <w:p w14:paraId="21C4A717" w14:textId="77777777" w:rsidR="00600AC3" w:rsidRPr="004033FC" w:rsidRDefault="00600AC3" w:rsidP="00B668D2">
            <w:pPr>
              <w:jc w:val="center"/>
              <w:rPr>
                <w:noProof/>
                <w:sz w:val="22"/>
                <w:szCs w:val="22"/>
              </w:rPr>
            </w:pPr>
          </w:p>
        </w:tc>
        <w:tc>
          <w:tcPr>
            <w:tcW w:w="10575" w:type="dxa"/>
            <w:gridSpan w:val="10"/>
            <w:shd w:val="clear" w:color="auto" w:fill="A6A6A6" w:themeFill="background1" w:themeFillShade="A6"/>
          </w:tcPr>
          <w:p w14:paraId="104AE42A" w14:textId="77777777" w:rsidR="00600AC3" w:rsidRPr="004033FC" w:rsidRDefault="00600AC3" w:rsidP="00B668D2">
            <w:pPr>
              <w:jc w:val="center"/>
              <w:rPr>
                <w:rFonts w:eastAsia="Calibri"/>
                <w:b/>
                <w:sz w:val="22"/>
                <w:szCs w:val="22"/>
              </w:rPr>
            </w:pPr>
            <w:r w:rsidRPr="004033FC">
              <w:rPr>
                <w:rFonts w:cs="Arial"/>
                <w:smallCaps/>
                <w:sz w:val="22"/>
                <w:szCs w:val="22"/>
              </w:rPr>
              <w:br w:type="page"/>
            </w:r>
            <w:r w:rsidRPr="004033FC">
              <w:rPr>
                <w:rFonts w:eastAsia="Calibri"/>
                <w:b/>
                <w:sz w:val="22"/>
                <w:szCs w:val="22"/>
              </w:rPr>
              <w:t>STANDARD 1:  CURRICULUM AND PLANNING</w:t>
            </w:r>
          </w:p>
        </w:tc>
      </w:tr>
      <w:tr w:rsidR="00600AC3" w:rsidRPr="004033FC" w14:paraId="32A78CF2" w14:textId="77777777" w:rsidTr="006B6142">
        <w:trPr>
          <w:jc w:val="center"/>
        </w:trPr>
        <w:tc>
          <w:tcPr>
            <w:tcW w:w="405" w:type="dxa"/>
            <w:shd w:val="clear" w:color="auto" w:fill="D9D9D9" w:themeFill="background1" w:themeFillShade="D9"/>
          </w:tcPr>
          <w:p w14:paraId="77A17CE6"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09418C14" w14:textId="77777777" w:rsidR="00600AC3" w:rsidRPr="004033FC" w:rsidRDefault="00600AC3" w:rsidP="00B668D2">
            <w:pPr>
              <w:jc w:val="center"/>
              <w:rPr>
                <w:rFonts w:eastAsia="Calibri"/>
                <w:sz w:val="22"/>
                <w:szCs w:val="22"/>
              </w:rPr>
            </w:pPr>
            <w:r w:rsidRPr="004033FC">
              <w:rPr>
                <w:rFonts w:eastAsia="Calibri"/>
                <w:b/>
                <w:sz w:val="22"/>
                <w:szCs w:val="22"/>
              </w:rPr>
              <w:t>CRITICAL STANDARD ELEMENT 1.1:</w:t>
            </w:r>
            <w:r w:rsidRPr="004033FC">
              <w:rPr>
                <w:rFonts w:eastAsia="Calibri"/>
                <w:sz w:val="22"/>
                <w:szCs w:val="22"/>
              </w:rPr>
              <w:t xml:space="preserve">  The </w:t>
            </w:r>
            <w:r>
              <w:rPr>
                <w:rFonts w:eastAsia="Calibri"/>
                <w:sz w:val="22"/>
                <w:szCs w:val="22"/>
              </w:rPr>
              <w:t xml:space="preserve">resident </w:t>
            </w:r>
            <w:r w:rsidRPr="004033FC">
              <w:rPr>
                <w:rFonts w:eastAsia="Calibri"/>
                <w:sz w:val="22"/>
                <w:szCs w:val="22"/>
              </w:rPr>
              <w:t>teacher demonstrates a deep and extensive knowledge of the subject matter.</w:t>
            </w:r>
          </w:p>
        </w:tc>
      </w:tr>
      <w:tr w:rsidR="00600AC3" w:rsidRPr="004033FC" w14:paraId="48F134F7" w14:textId="77777777" w:rsidTr="006B6142">
        <w:trPr>
          <w:jc w:val="center"/>
        </w:trPr>
        <w:tc>
          <w:tcPr>
            <w:tcW w:w="1980" w:type="dxa"/>
            <w:gridSpan w:val="3"/>
            <w:shd w:val="clear" w:color="auto" w:fill="A6A6A6" w:themeFill="background1" w:themeFillShade="A6"/>
          </w:tcPr>
          <w:p w14:paraId="60D6E3CC"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2EEDF8AE" w14:textId="77777777" w:rsidR="00600AC3" w:rsidRPr="004033FC" w:rsidRDefault="00600AC3" w:rsidP="00B668D2">
            <w:pPr>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7A69F071" w14:textId="77777777" w:rsidR="00600AC3" w:rsidRPr="004033FC" w:rsidRDefault="00600AC3" w:rsidP="00B668D2">
            <w:pPr>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4D3A18F5" w14:textId="77777777" w:rsidR="00600AC3" w:rsidRPr="004033FC" w:rsidRDefault="00600AC3" w:rsidP="00B668D2">
            <w:pPr>
              <w:jc w:val="center"/>
              <w:rPr>
                <w:rFonts w:eastAsia="Calibri"/>
                <w:b/>
                <w:sz w:val="22"/>
                <w:szCs w:val="22"/>
              </w:rPr>
            </w:pPr>
            <w:r>
              <w:rPr>
                <w:rFonts w:eastAsia="Calibri"/>
                <w:b/>
                <w:sz w:val="22"/>
                <w:szCs w:val="22"/>
              </w:rPr>
              <w:t>NOVICE</w:t>
            </w:r>
          </w:p>
        </w:tc>
        <w:tc>
          <w:tcPr>
            <w:tcW w:w="2053" w:type="dxa"/>
            <w:gridSpan w:val="2"/>
            <w:shd w:val="clear" w:color="auto" w:fill="A6A6A6" w:themeFill="background1" w:themeFillShade="A6"/>
          </w:tcPr>
          <w:p w14:paraId="48DC5D39"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13248A36" w14:textId="77777777" w:rsidTr="006B6142">
        <w:trPr>
          <w:trHeight w:val="300"/>
          <w:jc w:val="center"/>
        </w:trPr>
        <w:tc>
          <w:tcPr>
            <w:tcW w:w="1980" w:type="dxa"/>
            <w:gridSpan w:val="3"/>
            <w:shd w:val="clear" w:color="auto" w:fill="D9D9D9" w:themeFill="background1" w:themeFillShade="D9"/>
          </w:tcPr>
          <w:p w14:paraId="6889B8BA"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06809EFA" w14:textId="77777777" w:rsidR="00600AC3" w:rsidRPr="004033FC" w:rsidRDefault="00600AC3" w:rsidP="00B668D2">
            <w:pPr>
              <w:jc w:val="center"/>
              <w:rPr>
                <w:rFonts w:eastAsia="Calibri"/>
                <w:b/>
                <w:bCs/>
                <w:sz w:val="22"/>
                <w:szCs w:val="22"/>
              </w:rPr>
            </w:pPr>
            <w:r w:rsidRPr="121B08F0">
              <w:rPr>
                <w:rFonts w:eastAsia="Calibri"/>
                <w:b/>
                <w:bCs/>
                <w:sz w:val="22"/>
                <w:szCs w:val="22"/>
              </w:rPr>
              <w:t>3</w:t>
            </w:r>
          </w:p>
        </w:tc>
        <w:tc>
          <w:tcPr>
            <w:tcW w:w="2520" w:type="dxa"/>
            <w:gridSpan w:val="2"/>
            <w:shd w:val="clear" w:color="auto" w:fill="D9D9D9" w:themeFill="background1" w:themeFillShade="D9"/>
          </w:tcPr>
          <w:p w14:paraId="0F5F8369"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5E411B86" w14:textId="77777777" w:rsidR="00600AC3" w:rsidRPr="004033FC" w:rsidRDefault="00600AC3" w:rsidP="00B668D2">
            <w:pPr>
              <w:jc w:val="center"/>
              <w:rPr>
                <w:rFonts w:eastAsia="Calibri"/>
                <w:b/>
                <w:sz w:val="22"/>
                <w:szCs w:val="22"/>
              </w:rPr>
            </w:pPr>
            <w:r>
              <w:rPr>
                <w:rFonts w:eastAsia="Calibri"/>
                <w:b/>
                <w:sz w:val="22"/>
                <w:szCs w:val="22"/>
              </w:rPr>
              <w:t>1</w:t>
            </w:r>
          </w:p>
        </w:tc>
        <w:tc>
          <w:tcPr>
            <w:tcW w:w="2053" w:type="dxa"/>
            <w:gridSpan w:val="2"/>
            <w:shd w:val="clear" w:color="auto" w:fill="D9D9D9" w:themeFill="background1" w:themeFillShade="D9"/>
          </w:tcPr>
          <w:p w14:paraId="02C9CF5B"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16269CA5" w14:textId="77777777" w:rsidTr="006B6142">
        <w:trPr>
          <w:jc w:val="center"/>
        </w:trPr>
        <w:tc>
          <w:tcPr>
            <w:tcW w:w="1980" w:type="dxa"/>
            <w:gridSpan w:val="3"/>
            <w:shd w:val="clear" w:color="auto" w:fill="auto"/>
          </w:tcPr>
          <w:p w14:paraId="7BD6FD47" w14:textId="77777777" w:rsidR="00600AC3" w:rsidRPr="00994225" w:rsidRDefault="00600AC3" w:rsidP="00B668D2">
            <w:pPr>
              <w:ind w:left="522" w:hanging="540"/>
              <w:rPr>
                <w:rFonts w:eastAsia="Calibri"/>
                <w:sz w:val="20"/>
                <w:szCs w:val="20"/>
              </w:rPr>
            </w:pPr>
            <w:r w:rsidRPr="00994225">
              <w:rPr>
                <w:rFonts w:eastAsia="Calibri"/>
                <w:sz w:val="20"/>
                <w:szCs w:val="20"/>
              </w:rPr>
              <w:t>The resident teacher:</w:t>
            </w:r>
          </w:p>
          <w:p w14:paraId="01BF7E77" w14:textId="77777777" w:rsidR="00600AC3" w:rsidRPr="00994225" w:rsidRDefault="00600AC3" w:rsidP="002B2069">
            <w:pPr>
              <w:pStyle w:val="ListParagraph"/>
              <w:widowControl/>
              <w:numPr>
                <w:ilvl w:val="0"/>
                <w:numId w:val="75"/>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demonstrates expert, specialized content knowledge</w:t>
            </w:r>
          </w:p>
          <w:p w14:paraId="4FCB270E" w14:textId="77777777" w:rsidR="00600AC3" w:rsidRDefault="00600AC3" w:rsidP="002B2069">
            <w:pPr>
              <w:pStyle w:val="ListParagraph"/>
              <w:widowControl/>
              <w:numPr>
                <w:ilvl w:val="0"/>
                <w:numId w:val="75"/>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collaborates with</w:t>
            </w:r>
            <w:r>
              <w:rPr>
                <w:rFonts w:asciiTheme="minorHAnsi" w:eastAsia="Calibri" w:hAnsiTheme="minorHAnsi"/>
                <w:sz w:val="20"/>
                <w:szCs w:val="20"/>
              </w:rPr>
              <w:t xml:space="preserve"> </w:t>
            </w:r>
            <w:r w:rsidRPr="00994225">
              <w:rPr>
                <w:rFonts w:asciiTheme="minorHAnsi" w:eastAsia="Calibri" w:hAnsiTheme="minorHAnsi"/>
                <w:sz w:val="20"/>
                <w:szCs w:val="20"/>
              </w:rPr>
              <w:t>teachers from other grades and subjects to extend and connect student learning to other content areas</w:t>
            </w:r>
          </w:p>
          <w:p w14:paraId="2A633D79" w14:textId="77777777" w:rsidR="006B6142" w:rsidRPr="00994225" w:rsidRDefault="006B6142" w:rsidP="006B6142">
            <w:pPr>
              <w:pStyle w:val="ListParagraph"/>
              <w:widowControl/>
              <w:autoSpaceDE/>
              <w:autoSpaceDN/>
              <w:spacing w:before="0"/>
              <w:ind w:left="360" w:firstLine="0"/>
              <w:contextualSpacing/>
              <w:rPr>
                <w:rFonts w:asciiTheme="minorHAnsi" w:eastAsia="Calibri" w:hAnsiTheme="minorHAnsi"/>
                <w:sz w:val="20"/>
                <w:szCs w:val="20"/>
              </w:rPr>
            </w:pPr>
          </w:p>
        </w:tc>
        <w:tc>
          <w:tcPr>
            <w:tcW w:w="2235" w:type="dxa"/>
            <w:gridSpan w:val="2"/>
            <w:shd w:val="clear" w:color="auto" w:fill="auto"/>
          </w:tcPr>
          <w:p w14:paraId="3C3A252C" w14:textId="77777777" w:rsidR="00600AC3" w:rsidRPr="00994225" w:rsidRDefault="00600AC3" w:rsidP="00B668D2">
            <w:pPr>
              <w:ind w:left="522" w:hanging="540"/>
              <w:rPr>
                <w:rFonts w:eastAsia="Calibri"/>
                <w:sz w:val="20"/>
                <w:szCs w:val="20"/>
              </w:rPr>
            </w:pPr>
            <w:r w:rsidRPr="00994225">
              <w:rPr>
                <w:rFonts w:eastAsia="Calibri"/>
                <w:sz w:val="20"/>
                <w:szCs w:val="20"/>
              </w:rPr>
              <w:t>The resident teacher:</w:t>
            </w:r>
          </w:p>
          <w:p w14:paraId="1DB0EE24" w14:textId="77777777" w:rsidR="00600AC3" w:rsidRPr="00994225" w:rsidRDefault="00600AC3" w:rsidP="002B2069">
            <w:pPr>
              <w:pStyle w:val="ListParagraph"/>
              <w:widowControl/>
              <w:numPr>
                <w:ilvl w:val="0"/>
                <w:numId w:val="76"/>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demonstrates extensive content knowledge</w:t>
            </w:r>
          </w:p>
          <w:p w14:paraId="23DEC8F4" w14:textId="2338A97F" w:rsidR="00B668D2" w:rsidRPr="006B6142" w:rsidRDefault="00600AC3" w:rsidP="002B2069">
            <w:pPr>
              <w:pStyle w:val="ListParagraph"/>
              <w:widowControl/>
              <w:numPr>
                <w:ilvl w:val="0"/>
                <w:numId w:val="76"/>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connects student learning to other</w:t>
            </w:r>
            <w:r w:rsidR="00B668D2">
              <w:rPr>
                <w:rFonts w:asciiTheme="minorHAnsi" w:eastAsia="Calibri" w:hAnsiTheme="minorHAnsi"/>
                <w:sz w:val="20"/>
                <w:szCs w:val="20"/>
              </w:rPr>
              <w:t xml:space="preserve"> content</w:t>
            </w:r>
            <w:r w:rsidR="006B6142">
              <w:rPr>
                <w:rFonts w:asciiTheme="minorHAnsi" w:eastAsia="Calibri" w:hAnsiTheme="minorHAnsi"/>
                <w:sz w:val="20"/>
                <w:szCs w:val="20"/>
              </w:rPr>
              <w:t xml:space="preserve"> </w:t>
            </w:r>
            <w:r w:rsidR="00B668D2" w:rsidRPr="006B6142">
              <w:rPr>
                <w:rFonts w:asciiTheme="minorHAnsi" w:eastAsia="Calibri" w:hAnsiTheme="minorHAnsi"/>
                <w:sz w:val="20"/>
                <w:szCs w:val="20"/>
              </w:rPr>
              <w:t>areas</w:t>
            </w:r>
          </w:p>
          <w:p w14:paraId="65C2D056" w14:textId="59122E10" w:rsidR="00600AC3" w:rsidRPr="00994225" w:rsidRDefault="00600AC3" w:rsidP="00B668D2">
            <w:pPr>
              <w:pStyle w:val="ListParagraph"/>
              <w:ind w:left="702"/>
              <w:rPr>
                <w:rFonts w:asciiTheme="minorHAnsi" w:eastAsia="Calibri" w:hAnsiTheme="minorHAnsi"/>
                <w:sz w:val="20"/>
                <w:szCs w:val="20"/>
              </w:rPr>
            </w:pPr>
          </w:p>
        </w:tc>
        <w:tc>
          <w:tcPr>
            <w:tcW w:w="2520" w:type="dxa"/>
            <w:gridSpan w:val="2"/>
            <w:shd w:val="clear" w:color="auto" w:fill="auto"/>
          </w:tcPr>
          <w:p w14:paraId="7DBF6AAD" w14:textId="77777777" w:rsidR="00600AC3" w:rsidRPr="00994225" w:rsidRDefault="00600AC3" w:rsidP="00B668D2">
            <w:pPr>
              <w:ind w:left="522" w:hanging="540"/>
              <w:rPr>
                <w:rFonts w:eastAsia="Calibri"/>
                <w:sz w:val="20"/>
                <w:szCs w:val="20"/>
              </w:rPr>
            </w:pPr>
            <w:r w:rsidRPr="00994225">
              <w:rPr>
                <w:rFonts w:eastAsia="Calibri"/>
                <w:sz w:val="20"/>
                <w:szCs w:val="20"/>
              </w:rPr>
              <w:t>The resident teacher:</w:t>
            </w:r>
          </w:p>
          <w:p w14:paraId="336C5D38" w14:textId="77777777" w:rsidR="00600AC3" w:rsidRPr="00994225" w:rsidRDefault="00600AC3" w:rsidP="002B2069">
            <w:pPr>
              <w:pStyle w:val="ListParagraph"/>
              <w:widowControl/>
              <w:numPr>
                <w:ilvl w:val="0"/>
                <w:numId w:val="77"/>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demonstrates content knowledge</w:t>
            </w:r>
          </w:p>
          <w:p w14:paraId="5F40F63F" w14:textId="77777777" w:rsidR="00600AC3" w:rsidRPr="00994225" w:rsidRDefault="00600AC3" w:rsidP="002B2069">
            <w:pPr>
              <w:pStyle w:val="ListParagraph"/>
              <w:widowControl/>
              <w:numPr>
                <w:ilvl w:val="0"/>
                <w:numId w:val="77"/>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attempts to connect student learning to other content areas</w:t>
            </w:r>
          </w:p>
        </w:tc>
        <w:tc>
          <w:tcPr>
            <w:tcW w:w="2192" w:type="dxa"/>
            <w:gridSpan w:val="2"/>
          </w:tcPr>
          <w:p w14:paraId="5A33C4F9" w14:textId="77777777" w:rsidR="00600AC3" w:rsidRPr="00994225" w:rsidRDefault="00600AC3" w:rsidP="00B668D2">
            <w:pPr>
              <w:ind w:left="522" w:hanging="540"/>
              <w:rPr>
                <w:rFonts w:eastAsia="Calibri"/>
                <w:sz w:val="20"/>
                <w:szCs w:val="20"/>
              </w:rPr>
            </w:pPr>
            <w:r w:rsidRPr="00994225">
              <w:rPr>
                <w:rFonts w:eastAsia="Calibri"/>
                <w:sz w:val="20"/>
                <w:szCs w:val="20"/>
              </w:rPr>
              <w:t>The resident teacher:</w:t>
            </w:r>
          </w:p>
          <w:p w14:paraId="0F18687D" w14:textId="77777777" w:rsidR="00600AC3" w:rsidRPr="00994225" w:rsidRDefault="00600AC3" w:rsidP="002B2069">
            <w:pPr>
              <w:pStyle w:val="ListParagraph"/>
              <w:widowControl/>
              <w:numPr>
                <w:ilvl w:val="0"/>
                <w:numId w:val="78"/>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demonstrate knowledge of content</w:t>
            </w:r>
          </w:p>
          <w:p w14:paraId="366D49B2" w14:textId="77777777" w:rsidR="00600AC3" w:rsidRPr="00994225" w:rsidRDefault="00600AC3" w:rsidP="002B2069">
            <w:pPr>
              <w:pStyle w:val="ListParagraph"/>
              <w:widowControl/>
              <w:numPr>
                <w:ilvl w:val="0"/>
                <w:numId w:val="78"/>
              </w:numPr>
              <w:autoSpaceDE/>
              <w:autoSpaceDN/>
              <w:spacing w:before="0"/>
              <w:contextualSpacing/>
              <w:rPr>
                <w:rFonts w:asciiTheme="minorHAnsi" w:eastAsia="Calibri" w:hAnsiTheme="minorHAnsi"/>
                <w:sz w:val="20"/>
                <w:szCs w:val="20"/>
              </w:rPr>
            </w:pPr>
            <w:proofErr w:type="gramStart"/>
            <w:r w:rsidRPr="6FE6DBA4">
              <w:rPr>
                <w:rFonts w:asciiTheme="minorHAnsi" w:eastAsia="Calibri" w:hAnsiTheme="minorHAnsi"/>
                <w:sz w:val="20"/>
                <w:szCs w:val="20"/>
              </w:rPr>
              <w:t>sometimes</w:t>
            </w:r>
            <w:proofErr w:type="gramEnd"/>
            <w:r w:rsidRPr="6FE6DBA4">
              <w:rPr>
                <w:rFonts w:asciiTheme="minorHAnsi" w:eastAsia="Calibri" w:hAnsiTheme="minorHAnsi"/>
                <w:sz w:val="20"/>
                <w:szCs w:val="20"/>
              </w:rPr>
              <w:t xml:space="preserve"> attempts to make connections to student learning in other content areas.</w:t>
            </w:r>
          </w:p>
        </w:tc>
        <w:tc>
          <w:tcPr>
            <w:tcW w:w="2053" w:type="dxa"/>
            <w:gridSpan w:val="2"/>
            <w:shd w:val="clear" w:color="auto" w:fill="auto"/>
          </w:tcPr>
          <w:p w14:paraId="19B0F3AE" w14:textId="77777777" w:rsidR="00600AC3" w:rsidRPr="00994225" w:rsidRDefault="00600AC3" w:rsidP="00B668D2">
            <w:pPr>
              <w:ind w:left="522" w:hanging="540"/>
              <w:rPr>
                <w:rFonts w:eastAsia="Calibri"/>
                <w:sz w:val="20"/>
                <w:szCs w:val="20"/>
              </w:rPr>
            </w:pPr>
            <w:r w:rsidRPr="00994225">
              <w:rPr>
                <w:rFonts w:eastAsia="Calibri"/>
                <w:sz w:val="20"/>
                <w:szCs w:val="20"/>
              </w:rPr>
              <w:t>The resident teacher:</w:t>
            </w:r>
          </w:p>
          <w:p w14:paraId="34810EA9" w14:textId="77777777" w:rsidR="00600AC3" w:rsidRPr="00994225" w:rsidRDefault="00600AC3" w:rsidP="002B2069">
            <w:pPr>
              <w:pStyle w:val="ListParagraph"/>
              <w:widowControl/>
              <w:numPr>
                <w:ilvl w:val="0"/>
                <w:numId w:val="79"/>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does not demonstrate sufficient content knowledge</w:t>
            </w:r>
          </w:p>
          <w:p w14:paraId="561C48ED" w14:textId="77777777" w:rsidR="00600AC3" w:rsidRPr="00994225" w:rsidRDefault="00600AC3" w:rsidP="002B2069">
            <w:pPr>
              <w:pStyle w:val="ListParagraph"/>
              <w:widowControl/>
              <w:numPr>
                <w:ilvl w:val="0"/>
                <w:numId w:val="79"/>
              </w:numPr>
              <w:autoSpaceDE/>
              <w:autoSpaceDN/>
              <w:spacing w:before="0"/>
              <w:contextualSpacing/>
              <w:rPr>
                <w:rFonts w:asciiTheme="minorHAnsi" w:eastAsia="Calibri" w:hAnsiTheme="minorHAnsi"/>
                <w:sz w:val="20"/>
                <w:szCs w:val="20"/>
              </w:rPr>
            </w:pPr>
            <w:r w:rsidRPr="00994225">
              <w:rPr>
                <w:rFonts w:asciiTheme="minorHAnsi" w:eastAsia="Calibri" w:hAnsiTheme="minorHAnsi"/>
                <w:sz w:val="20"/>
                <w:szCs w:val="20"/>
              </w:rPr>
              <w:t>does not attempt to connect student learning to other content areas</w:t>
            </w:r>
          </w:p>
        </w:tc>
      </w:tr>
      <w:tr w:rsidR="0002629D" w:rsidRPr="004033FC" w14:paraId="69B446B9" w14:textId="77777777" w:rsidTr="0002629D">
        <w:trPr>
          <w:jc w:val="center"/>
        </w:trPr>
        <w:tc>
          <w:tcPr>
            <w:tcW w:w="10980" w:type="dxa"/>
            <w:gridSpan w:val="11"/>
            <w:shd w:val="clear" w:color="auto" w:fill="auto"/>
          </w:tcPr>
          <w:p w14:paraId="11FCBCA8" w14:textId="77777777" w:rsidR="0002629D" w:rsidRDefault="0002629D" w:rsidP="000E2904">
            <w:pPr>
              <w:rPr>
                <w:rFonts w:eastAsia="Calibri"/>
                <w:sz w:val="22"/>
                <w:szCs w:val="22"/>
              </w:rPr>
            </w:pPr>
          </w:p>
          <w:p w14:paraId="3FA62D96" w14:textId="77777777" w:rsidR="0002629D" w:rsidRDefault="0002629D" w:rsidP="000E2904">
            <w:pPr>
              <w:rPr>
                <w:rFonts w:eastAsia="Calibri"/>
                <w:sz w:val="22"/>
                <w:szCs w:val="22"/>
              </w:rPr>
            </w:pPr>
          </w:p>
          <w:p w14:paraId="652FA3BD" w14:textId="77777777" w:rsidR="0002629D" w:rsidRDefault="0002629D" w:rsidP="000E2904">
            <w:pPr>
              <w:rPr>
                <w:rFonts w:eastAsia="Calibri"/>
                <w:sz w:val="22"/>
                <w:szCs w:val="22"/>
              </w:rPr>
            </w:pPr>
          </w:p>
          <w:p w14:paraId="6FA9781A" w14:textId="77777777" w:rsidR="0002629D" w:rsidRDefault="0002629D" w:rsidP="000E2904">
            <w:pPr>
              <w:rPr>
                <w:rFonts w:eastAsia="Calibri"/>
                <w:sz w:val="22"/>
                <w:szCs w:val="22"/>
              </w:rPr>
            </w:pPr>
          </w:p>
          <w:p w14:paraId="5371739B" w14:textId="77777777" w:rsidR="0002629D" w:rsidRDefault="0002629D" w:rsidP="000E2904">
            <w:pPr>
              <w:rPr>
                <w:rFonts w:eastAsia="Calibri"/>
                <w:sz w:val="22"/>
                <w:szCs w:val="22"/>
              </w:rPr>
            </w:pPr>
          </w:p>
          <w:p w14:paraId="426CEC62" w14:textId="77777777" w:rsidR="0002629D" w:rsidRDefault="0002629D" w:rsidP="000E2904">
            <w:pPr>
              <w:rPr>
                <w:rFonts w:eastAsia="Calibri"/>
                <w:sz w:val="22"/>
                <w:szCs w:val="22"/>
              </w:rPr>
            </w:pPr>
          </w:p>
          <w:p w14:paraId="67B534BB" w14:textId="77777777" w:rsidR="0002629D" w:rsidRDefault="0002629D" w:rsidP="000E2904">
            <w:pPr>
              <w:rPr>
                <w:rFonts w:eastAsia="Calibri"/>
                <w:sz w:val="22"/>
                <w:szCs w:val="22"/>
              </w:rPr>
            </w:pPr>
          </w:p>
          <w:p w14:paraId="4E5D3B2F" w14:textId="26151614" w:rsidR="0002629D" w:rsidRPr="004033FC" w:rsidRDefault="0002629D" w:rsidP="000E2904">
            <w:pPr>
              <w:rPr>
                <w:rFonts w:eastAsia="Calibri"/>
                <w:sz w:val="22"/>
                <w:szCs w:val="22"/>
              </w:rPr>
            </w:pPr>
          </w:p>
        </w:tc>
      </w:tr>
      <w:tr w:rsidR="00600AC3" w:rsidRPr="004033FC" w14:paraId="25A88B7C" w14:textId="77777777" w:rsidTr="006B6142">
        <w:trPr>
          <w:jc w:val="center"/>
        </w:trPr>
        <w:tc>
          <w:tcPr>
            <w:tcW w:w="405" w:type="dxa"/>
            <w:shd w:val="clear" w:color="auto" w:fill="D9D9D9" w:themeFill="background1" w:themeFillShade="D9"/>
          </w:tcPr>
          <w:p w14:paraId="440A2071"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538B64D8" w14:textId="77777777" w:rsidR="00600AC3" w:rsidRPr="004033FC" w:rsidRDefault="00600AC3" w:rsidP="00B668D2">
            <w:pPr>
              <w:jc w:val="center"/>
              <w:rPr>
                <w:rFonts w:eastAsia="Calibri"/>
                <w:sz w:val="22"/>
                <w:szCs w:val="22"/>
              </w:rPr>
            </w:pPr>
            <w:r w:rsidRPr="004033FC">
              <w:rPr>
                <w:rFonts w:eastAsia="Calibri"/>
                <w:b/>
                <w:sz w:val="22"/>
                <w:szCs w:val="22"/>
              </w:rPr>
              <w:t>CRITICAL STANDARD ELEMENT 1.2:</w:t>
            </w:r>
            <w:r w:rsidRPr="004033FC">
              <w:rPr>
                <w:rFonts w:eastAsia="Calibri"/>
                <w:sz w:val="22"/>
                <w:szCs w:val="22"/>
              </w:rPr>
              <w:t xml:space="preserve">  The </w:t>
            </w:r>
            <w:r>
              <w:rPr>
                <w:rFonts w:eastAsia="Calibri"/>
                <w:sz w:val="22"/>
                <w:szCs w:val="22"/>
              </w:rPr>
              <w:t>resident teacher</w:t>
            </w:r>
            <w:r w:rsidRPr="004033FC">
              <w:rPr>
                <w:rFonts w:eastAsia="Calibri"/>
                <w:sz w:val="22"/>
                <w:szCs w:val="22"/>
              </w:rPr>
              <w:t xml:space="preserve"> designs standards-driven instruction using state-approved curricula.</w:t>
            </w:r>
          </w:p>
        </w:tc>
      </w:tr>
      <w:tr w:rsidR="00600AC3" w:rsidRPr="004033FC" w14:paraId="5A6FAA56" w14:textId="77777777" w:rsidTr="006B6142">
        <w:trPr>
          <w:trHeight w:val="251"/>
          <w:jc w:val="center"/>
        </w:trPr>
        <w:tc>
          <w:tcPr>
            <w:tcW w:w="1980" w:type="dxa"/>
            <w:gridSpan w:val="3"/>
            <w:shd w:val="clear" w:color="auto" w:fill="A6A6A6" w:themeFill="background1" w:themeFillShade="A6"/>
          </w:tcPr>
          <w:p w14:paraId="4DFBE5CB"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53AB7D1A" w14:textId="77777777" w:rsidR="00600AC3" w:rsidRPr="004033FC" w:rsidRDefault="00600AC3" w:rsidP="00B668D2">
            <w:pPr>
              <w:jc w:val="center"/>
              <w:rPr>
                <w:rFonts w:eastAsia="Calibri"/>
                <w:b/>
                <w:sz w:val="22"/>
                <w:szCs w:val="22"/>
              </w:rPr>
            </w:pPr>
            <w:r w:rsidRPr="004033FC">
              <w:rPr>
                <w:rFonts w:eastAsia="Calibri"/>
                <w:b/>
                <w:sz w:val="22"/>
                <w:szCs w:val="22"/>
              </w:rPr>
              <w:t>ACCOMPLISHED</w:t>
            </w:r>
          </w:p>
        </w:tc>
        <w:tc>
          <w:tcPr>
            <w:tcW w:w="2175" w:type="dxa"/>
            <w:shd w:val="clear" w:color="auto" w:fill="A6A6A6" w:themeFill="background1" w:themeFillShade="A6"/>
          </w:tcPr>
          <w:p w14:paraId="74EB3EE9" w14:textId="77777777" w:rsidR="00600AC3" w:rsidRPr="004033FC" w:rsidRDefault="00600AC3" w:rsidP="00B668D2">
            <w:pPr>
              <w:jc w:val="center"/>
              <w:rPr>
                <w:rFonts w:eastAsia="Calibri"/>
                <w:b/>
                <w:sz w:val="22"/>
                <w:szCs w:val="22"/>
              </w:rPr>
            </w:pPr>
            <w:r w:rsidRPr="004033FC">
              <w:rPr>
                <w:rFonts w:eastAsia="Calibri"/>
                <w:b/>
                <w:sz w:val="22"/>
                <w:szCs w:val="22"/>
              </w:rPr>
              <w:t>EMERGING</w:t>
            </w:r>
          </w:p>
        </w:tc>
        <w:tc>
          <w:tcPr>
            <w:tcW w:w="2537" w:type="dxa"/>
            <w:gridSpan w:val="3"/>
            <w:shd w:val="clear" w:color="auto" w:fill="A6A6A6" w:themeFill="background1" w:themeFillShade="A6"/>
          </w:tcPr>
          <w:p w14:paraId="7FD96322" w14:textId="77777777" w:rsidR="00600AC3" w:rsidRPr="004033FC" w:rsidRDefault="00600AC3" w:rsidP="00B668D2">
            <w:pPr>
              <w:jc w:val="center"/>
              <w:rPr>
                <w:rFonts w:eastAsia="Calibri"/>
                <w:b/>
                <w:sz w:val="22"/>
                <w:szCs w:val="22"/>
              </w:rPr>
            </w:pPr>
            <w:r>
              <w:rPr>
                <w:rFonts w:eastAsia="Calibri"/>
                <w:b/>
                <w:sz w:val="22"/>
                <w:szCs w:val="22"/>
              </w:rPr>
              <w:t>NOVICE</w:t>
            </w:r>
          </w:p>
        </w:tc>
        <w:tc>
          <w:tcPr>
            <w:tcW w:w="2053" w:type="dxa"/>
            <w:gridSpan w:val="2"/>
            <w:shd w:val="clear" w:color="auto" w:fill="A6A6A6" w:themeFill="background1" w:themeFillShade="A6"/>
          </w:tcPr>
          <w:p w14:paraId="51BCFE2B"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60222FFE" w14:textId="77777777" w:rsidTr="006B6142">
        <w:trPr>
          <w:jc w:val="center"/>
        </w:trPr>
        <w:tc>
          <w:tcPr>
            <w:tcW w:w="1980" w:type="dxa"/>
            <w:gridSpan w:val="3"/>
            <w:shd w:val="clear" w:color="auto" w:fill="D9D9D9" w:themeFill="background1" w:themeFillShade="D9"/>
          </w:tcPr>
          <w:p w14:paraId="08E6829B"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0E2D343A" w14:textId="77777777" w:rsidR="00600AC3" w:rsidRPr="004033FC" w:rsidRDefault="00600AC3" w:rsidP="00B668D2">
            <w:pPr>
              <w:jc w:val="center"/>
              <w:rPr>
                <w:rFonts w:eastAsia="Calibri"/>
                <w:b/>
                <w:sz w:val="22"/>
                <w:szCs w:val="22"/>
              </w:rPr>
            </w:pPr>
            <w:r>
              <w:rPr>
                <w:rFonts w:eastAsia="Calibri"/>
                <w:b/>
                <w:sz w:val="22"/>
                <w:szCs w:val="22"/>
              </w:rPr>
              <w:t>3</w:t>
            </w:r>
          </w:p>
        </w:tc>
        <w:tc>
          <w:tcPr>
            <w:tcW w:w="2175" w:type="dxa"/>
            <w:shd w:val="clear" w:color="auto" w:fill="D9D9D9" w:themeFill="background1" w:themeFillShade="D9"/>
          </w:tcPr>
          <w:p w14:paraId="77394638" w14:textId="77777777" w:rsidR="00600AC3" w:rsidRPr="004033FC" w:rsidRDefault="00600AC3" w:rsidP="00B668D2">
            <w:pPr>
              <w:jc w:val="center"/>
              <w:rPr>
                <w:rFonts w:eastAsia="Calibri"/>
                <w:b/>
                <w:sz w:val="22"/>
                <w:szCs w:val="22"/>
              </w:rPr>
            </w:pPr>
            <w:r>
              <w:rPr>
                <w:rFonts w:eastAsia="Calibri"/>
                <w:b/>
                <w:sz w:val="22"/>
                <w:szCs w:val="22"/>
              </w:rPr>
              <w:t>2</w:t>
            </w:r>
          </w:p>
        </w:tc>
        <w:tc>
          <w:tcPr>
            <w:tcW w:w="2537" w:type="dxa"/>
            <w:gridSpan w:val="3"/>
            <w:shd w:val="clear" w:color="auto" w:fill="D9D9D9" w:themeFill="background1" w:themeFillShade="D9"/>
          </w:tcPr>
          <w:p w14:paraId="6B47D88A" w14:textId="77777777" w:rsidR="00600AC3" w:rsidRPr="004033FC" w:rsidRDefault="00600AC3" w:rsidP="00B668D2">
            <w:pPr>
              <w:jc w:val="center"/>
              <w:rPr>
                <w:rFonts w:eastAsia="Calibri"/>
                <w:b/>
                <w:sz w:val="22"/>
                <w:szCs w:val="22"/>
              </w:rPr>
            </w:pPr>
            <w:r>
              <w:rPr>
                <w:rFonts w:eastAsia="Calibri"/>
                <w:b/>
                <w:sz w:val="22"/>
                <w:szCs w:val="22"/>
              </w:rPr>
              <w:t>1</w:t>
            </w:r>
          </w:p>
        </w:tc>
        <w:tc>
          <w:tcPr>
            <w:tcW w:w="2053" w:type="dxa"/>
            <w:gridSpan w:val="2"/>
            <w:shd w:val="clear" w:color="auto" w:fill="D9D9D9" w:themeFill="background1" w:themeFillShade="D9"/>
          </w:tcPr>
          <w:p w14:paraId="3E4B0C43"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371C0605" w14:textId="77777777" w:rsidTr="006B6142">
        <w:trPr>
          <w:jc w:val="center"/>
        </w:trPr>
        <w:tc>
          <w:tcPr>
            <w:tcW w:w="1980" w:type="dxa"/>
            <w:gridSpan w:val="3"/>
            <w:shd w:val="clear" w:color="auto" w:fill="auto"/>
          </w:tcPr>
          <w:p w14:paraId="1A981252" w14:textId="4BAF667F" w:rsidR="00600AC3" w:rsidRPr="00666670" w:rsidRDefault="00600AC3" w:rsidP="00B668D2">
            <w:pPr>
              <w:ind w:left="409" w:hanging="409"/>
              <w:rPr>
                <w:rFonts w:eastAsia="Calibri"/>
                <w:sz w:val="20"/>
                <w:szCs w:val="20"/>
              </w:rPr>
            </w:pPr>
            <w:r w:rsidRPr="00666670">
              <w:rPr>
                <w:rFonts w:eastAsia="Calibri"/>
                <w:sz w:val="20"/>
                <w:szCs w:val="20"/>
              </w:rPr>
              <w:t>The resident teacher:</w:t>
            </w:r>
          </w:p>
          <w:p w14:paraId="57038E9B" w14:textId="77777777" w:rsidR="00600AC3" w:rsidRPr="00666670" w:rsidRDefault="00600AC3" w:rsidP="002B2069">
            <w:pPr>
              <w:pStyle w:val="ListParagraph"/>
              <w:widowControl/>
              <w:numPr>
                <w:ilvl w:val="0"/>
                <w:numId w:val="80"/>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collaborates with others including students, to design instruction and assessment aligned to the state approved curricula</w:t>
            </w:r>
          </w:p>
          <w:p w14:paraId="3E82C0B4" w14:textId="77777777" w:rsidR="00600AC3" w:rsidRPr="00666670" w:rsidRDefault="00600AC3" w:rsidP="002B2069">
            <w:pPr>
              <w:pStyle w:val="ListParagraph"/>
              <w:widowControl/>
              <w:numPr>
                <w:ilvl w:val="0"/>
                <w:numId w:val="80"/>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collaborates with students to design sequential learning activates that provide for varied student abilities and interests</w:t>
            </w:r>
          </w:p>
          <w:p w14:paraId="4F5359F8" w14:textId="77777777" w:rsidR="00600AC3" w:rsidRDefault="00600AC3" w:rsidP="002B2069">
            <w:pPr>
              <w:pStyle w:val="ListParagraph"/>
              <w:widowControl/>
              <w:numPr>
                <w:ilvl w:val="0"/>
                <w:numId w:val="80"/>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collaborates with others, including students, to design learning activities that promote student collaboration, critical thinking and problem solv</w:t>
            </w:r>
            <w:r w:rsidR="006B6142">
              <w:rPr>
                <w:rFonts w:asciiTheme="minorHAnsi" w:eastAsia="Calibri" w:hAnsiTheme="minorHAnsi"/>
                <w:sz w:val="20"/>
                <w:szCs w:val="20"/>
              </w:rPr>
              <w:t>ing</w:t>
            </w:r>
          </w:p>
          <w:p w14:paraId="39277E8D" w14:textId="09990B4E" w:rsidR="006B6142" w:rsidRPr="00666670" w:rsidRDefault="006B6142" w:rsidP="006B6142">
            <w:pPr>
              <w:pStyle w:val="ListParagraph"/>
              <w:widowControl/>
              <w:autoSpaceDE/>
              <w:autoSpaceDN/>
              <w:spacing w:before="0"/>
              <w:ind w:left="360" w:firstLine="0"/>
              <w:contextualSpacing/>
              <w:rPr>
                <w:rFonts w:asciiTheme="minorHAnsi" w:eastAsia="Calibri" w:hAnsiTheme="minorHAnsi"/>
                <w:sz w:val="20"/>
                <w:szCs w:val="20"/>
              </w:rPr>
            </w:pPr>
          </w:p>
        </w:tc>
        <w:tc>
          <w:tcPr>
            <w:tcW w:w="2235" w:type="dxa"/>
            <w:gridSpan w:val="2"/>
            <w:shd w:val="clear" w:color="auto" w:fill="auto"/>
          </w:tcPr>
          <w:p w14:paraId="3B2EB3CD" w14:textId="77777777" w:rsidR="00600AC3" w:rsidRPr="00666670" w:rsidRDefault="00600AC3" w:rsidP="00B668D2">
            <w:pPr>
              <w:ind w:left="409" w:hanging="409"/>
              <w:rPr>
                <w:rFonts w:eastAsia="Calibri"/>
                <w:sz w:val="20"/>
                <w:szCs w:val="20"/>
              </w:rPr>
            </w:pPr>
            <w:r w:rsidRPr="00666670">
              <w:rPr>
                <w:rFonts w:eastAsia="Calibri"/>
                <w:sz w:val="20"/>
                <w:szCs w:val="20"/>
              </w:rPr>
              <w:t>The resident teacher:</w:t>
            </w:r>
          </w:p>
          <w:p w14:paraId="09B48B61" w14:textId="77777777" w:rsidR="00600AC3" w:rsidRPr="00666670" w:rsidRDefault="00600AC3" w:rsidP="002B2069">
            <w:pPr>
              <w:pStyle w:val="ListParagraph"/>
              <w:widowControl/>
              <w:numPr>
                <w:ilvl w:val="0"/>
                <w:numId w:val="81"/>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written instructional plans that align instruction and assessment to the state-approved curricula</w:t>
            </w:r>
          </w:p>
          <w:p w14:paraId="6E53BBC9" w14:textId="77777777" w:rsidR="00600AC3" w:rsidRPr="00666670" w:rsidRDefault="00600AC3" w:rsidP="002B2069">
            <w:pPr>
              <w:pStyle w:val="ListParagraph"/>
              <w:widowControl/>
              <w:numPr>
                <w:ilvl w:val="0"/>
                <w:numId w:val="81"/>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sequential learning activities that provide for varied student abilities and interests</w:t>
            </w:r>
          </w:p>
          <w:p w14:paraId="379B0E40" w14:textId="34E1AF9C" w:rsidR="00B668D2" w:rsidRPr="006B6142" w:rsidRDefault="00600AC3" w:rsidP="002B2069">
            <w:pPr>
              <w:pStyle w:val="ListParagraph"/>
              <w:widowControl/>
              <w:numPr>
                <w:ilvl w:val="0"/>
                <w:numId w:val="81"/>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activities that promote student collaboration, critical thinking,</w:t>
            </w:r>
            <w:r w:rsidR="006B6142">
              <w:rPr>
                <w:rFonts w:asciiTheme="minorHAnsi" w:eastAsia="Calibri" w:hAnsiTheme="minorHAnsi"/>
                <w:sz w:val="20"/>
                <w:szCs w:val="20"/>
              </w:rPr>
              <w:t xml:space="preserve"> and </w:t>
            </w:r>
            <w:r w:rsidR="00B668D2" w:rsidRPr="006B6142">
              <w:rPr>
                <w:rFonts w:asciiTheme="minorHAnsi" w:eastAsia="Calibri" w:hAnsiTheme="minorHAnsi"/>
                <w:sz w:val="20"/>
                <w:szCs w:val="20"/>
              </w:rPr>
              <w:t>problem solving</w:t>
            </w:r>
          </w:p>
        </w:tc>
        <w:tc>
          <w:tcPr>
            <w:tcW w:w="2175" w:type="dxa"/>
            <w:shd w:val="clear" w:color="auto" w:fill="auto"/>
          </w:tcPr>
          <w:p w14:paraId="527E715C" w14:textId="77777777" w:rsidR="00600AC3" w:rsidRPr="00666670" w:rsidRDefault="00600AC3" w:rsidP="00B668D2">
            <w:pPr>
              <w:ind w:left="409" w:hanging="409"/>
              <w:rPr>
                <w:rFonts w:eastAsia="Calibri"/>
                <w:sz w:val="20"/>
                <w:szCs w:val="20"/>
              </w:rPr>
            </w:pPr>
            <w:r w:rsidRPr="00666670">
              <w:rPr>
                <w:rFonts w:eastAsia="Calibri"/>
                <w:sz w:val="20"/>
                <w:szCs w:val="20"/>
              </w:rPr>
              <w:t>The resident teacher:</w:t>
            </w:r>
          </w:p>
          <w:p w14:paraId="57CFB488" w14:textId="77777777" w:rsidR="00600AC3" w:rsidRPr="00666670" w:rsidRDefault="00600AC3" w:rsidP="002B2069">
            <w:pPr>
              <w:pStyle w:val="ListParagraph"/>
              <w:widowControl/>
              <w:numPr>
                <w:ilvl w:val="0"/>
                <w:numId w:val="82"/>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written instructional plans aligned to the state-approved curricula</w:t>
            </w:r>
          </w:p>
          <w:p w14:paraId="564DA4A4" w14:textId="77777777" w:rsidR="00600AC3" w:rsidRPr="00666670" w:rsidRDefault="00600AC3" w:rsidP="002B2069">
            <w:pPr>
              <w:pStyle w:val="ListParagraph"/>
              <w:widowControl/>
              <w:numPr>
                <w:ilvl w:val="0"/>
                <w:numId w:val="82"/>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sequential learning activities at appropriate developmental levels</w:t>
            </w:r>
          </w:p>
          <w:p w14:paraId="7BB1FC3E" w14:textId="77777777" w:rsidR="00600AC3" w:rsidRPr="00666670" w:rsidRDefault="00600AC3" w:rsidP="002B2069">
            <w:pPr>
              <w:pStyle w:val="ListParagraph"/>
              <w:widowControl/>
              <w:numPr>
                <w:ilvl w:val="0"/>
                <w:numId w:val="82"/>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designs activities that promote student collaboration</w:t>
            </w:r>
          </w:p>
        </w:tc>
        <w:tc>
          <w:tcPr>
            <w:tcW w:w="2537" w:type="dxa"/>
            <w:gridSpan w:val="3"/>
          </w:tcPr>
          <w:p w14:paraId="7626E077" w14:textId="77777777" w:rsidR="00600AC3" w:rsidRPr="00666670" w:rsidRDefault="00600AC3" w:rsidP="00B668D2">
            <w:pPr>
              <w:ind w:left="409" w:hanging="409"/>
              <w:rPr>
                <w:rFonts w:eastAsia="Calibri"/>
                <w:sz w:val="20"/>
                <w:szCs w:val="20"/>
              </w:rPr>
            </w:pPr>
            <w:r w:rsidRPr="00666670">
              <w:rPr>
                <w:rFonts w:eastAsia="Calibri"/>
                <w:sz w:val="20"/>
                <w:szCs w:val="20"/>
              </w:rPr>
              <w:t>The resident teacher:</w:t>
            </w:r>
          </w:p>
          <w:p w14:paraId="4C7E1E81" w14:textId="77777777" w:rsidR="00600AC3" w:rsidRPr="00666670" w:rsidRDefault="00600AC3" w:rsidP="002B2069">
            <w:pPr>
              <w:pStyle w:val="ListParagraph"/>
              <w:widowControl/>
              <w:numPr>
                <w:ilvl w:val="0"/>
                <w:numId w:val="83"/>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design written instructional plans that often align to the state- approved curricula</w:t>
            </w:r>
          </w:p>
          <w:p w14:paraId="1D651CA6" w14:textId="77777777" w:rsidR="00600AC3" w:rsidRPr="00666670" w:rsidRDefault="00600AC3" w:rsidP="002B2069">
            <w:pPr>
              <w:pStyle w:val="ListParagraph"/>
              <w:widowControl/>
              <w:numPr>
                <w:ilvl w:val="0"/>
                <w:numId w:val="83"/>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begins to design sequential learning activities at appropriate developmental levels</w:t>
            </w:r>
          </w:p>
          <w:p w14:paraId="4B08C15B" w14:textId="77777777" w:rsidR="00600AC3" w:rsidRPr="00666670" w:rsidRDefault="00600AC3" w:rsidP="002B2069">
            <w:pPr>
              <w:pStyle w:val="ListParagraph"/>
              <w:widowControl/>
              <w:numPr>
                <w:ilvl w:val="0"/>
                <w:numId w:val="83"/>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design activities that promote student collaboration</w:t>
            </w:r>
          </w:p>
        </w:tc>
        <w:tc>
          <w:tcPr>
            <w:tcW w:w="2053" w:type="dxa"/>
            <w:gridSpan w:val="2"/>
            <w:shd w:val="clear" w:color="auto" w:fill="auto"/>
          </w:tcPr>
          <w:p w14:paraId="29EE8A9D" w14:textId="77777777" w:rsidR="00600AC3" w:rsidRPr="00666670" w:rsidRDefault="00600AC3" w:rsidP="00B668D2">
            <w:pPr>
              <w:ind w:left="409" w:hanging="409"/>
              <w:rPr>
                <w:rFonts w:eastAsia="Calibri"/>
                <w:sz w:val="20"/>
                <w:szCs w:val="20"/>
              </w:rPr>
            </w:pPr>
            <w:r w:rsidRPr="00666670">
              <w:rPr>
                <w:rFonts w:eastAsia="Calibri"/>
                <w:sz w:val="20"/>
                <w:szCs w:val="20"/>
              </w:rPr>
              <w:t>The resident teacher:</w:t>
            </w:r>
          </w:p>
          <w:p w14:paraId="3F48789C" w14:textId="77777777" w:rsidR="00600AC3" w:rsidRPr="00666670" w:rsidRDefault="00600AC3" w:rsidP="002B2069">
            <w:pPr>
              <w:pStyle w:val="ListParagraph"/>
              <w:widowControl/>
              <w:numPr>
                <w:ilvl w:val="0"/>
                <w:numId w:val="84"/>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Does not design written instructional plans</w:t>
            </w:r>
          </w:p>
          <w:p w14:paraId="5A47CEC3" w14:textId="77777777" w:rsidR="00600AC3" w:rsidRPr="00666670" w:rsidRDefault="00600AC3" w:rsidP="002B2069">
            <w:pPr>
              <w:pStyle w:val="ListParagraph"/>
              <w:widowControl/>
              <w:numPr>
                <w:ilvl w:val="0"/>
                <w:numId w:val="84"/>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Does not design instructional plans and/or units that are driven by state-approved curricula</w:t>
            </w:r>
          </w:p>
          <w:p w14:paraId="0FD403BB" w14:textId="77777777" w:rsidR="00600AC3" w:rsidRPr="00B668D2" w:rsidRDefault="00600AC3" w:rsidP="002B2069">
            <w:pPr>
              <w:pStyle w:val="ListParagraph"/>
              <w:widowControl/>
              <w:numPr>
                <w:ilvl w:val="0"/>
                <w:numId w:val="84"/>
              </w:numPr>
              <w:autoSpaceDE/>
              <w:autoSpaceDN/>
              <w:spacing w:before="0"/>
              <w:contextualSpacing/>
              <w:rPr>
                <w:rFonts w:asciiTheme="minorHAnsi" w:eastAsia="Calibri" w:hAnsiTheme="minorHAnsi"/>
                <w:sz w:val="18"/>
                <w:szCs w:val="18"/>
              </w:rPr>
            </w:pPr>
            <w:r w:rsidRPr="00666670">
              <w:rPr>
                <w:rFonts w:asciiTheme="minorHAnsi" w:eastAsia="Calibri" w:hAnsiTheme="minorHAnsi"/>
                <w:sz w:val="20"/>
                <w:szCs w:val="20"/>
              </w:rPr>
              <w:t xml:space="preserve">Does not design sequential learning activities at appropriate </w:t>
            </w:r>
            <w:r w:rsidRPr="00B668D2">
              <w:rPr>
                <w:rFonts w:asciiTheme="minorHAnsi" w:eastAsia="Calibri" w:hAnsiTheme="minorHAnsi"/>
                <w:sz w:val="18"/>
                <w:szCs w:val="18"/>
              </w:rPr>
              <w:t>developmental levels</w:t>
            </w:r>
          </w:p>
          <w:p w14:paraId="539FDE32" w14:textId="77777777" w:rsidR="00600AC3" w:rsidRPr="00666670" w:rsidRDefault="00600AC3" w:rsidP="002B2069">
            <w:pPr>
              <w:pStyle w:val="ListParagraph"/>
              <w:widowControl/>
              <w:numPr>
                <w:ilvl w:val="0"/>
                <w:numId w:val="84"/>
              </w:numPr>
              <w:autoSpaceDE/>
              <w:autoSpaceDN/>
              <w:spacing w:before="0"/>
              <w:contextualSpacing/>
              <w:rPr>
                <w:rFonts w:asciiTheme="minorHAnsi" w:eastAsia="Calibri" w:hAnsiTheme="minorHAnsi"/>
                <w:sz w:val="20"/>
                <w:szCs w:val="20"/>
              </w:rPr>
            </w:pPr>
            <w:r w:rsidRPr="00666670">
              <w:rPr>
                <w:rFonts w:asciiTheme="minorHAnsi" w:eastAsia="Calibri" w:hAnsiTheme="minorHAnsi"/>
                <w:sz w:val="20"/>
                <w:szCs w:val="20"/>
              </w:rPr>
              <w:t>Does not design activities that promote student collaboration</w:t>
            </w:r>
          </w:p>
        </w:tc>
      </w:tr>
      <w:tr w:rsidR="0002629D" w:rsidRPr="004033FC" w14:paraId="0FE27F52" w14:textId="77777777" w:rsidTr="0002629D">
        <w:trPr>
          <w:jc w:val="center"/>
        </w:trPr>
        <w:tc>
          <w:tcPr>
            <w:tcW w:w="10980" w:type="dxa"/>
            <w:gridSpan w:val="11"/>
            <w:shd w:val="clear" w:color="auto" w:fill="auto"/>
          </w:tcPr>
          <w:p w14:paraId="22FBE317" w14:textId="77777777" w:rsidR="0002629D" w:rsidRDefault="0002629D" w:rsidP="000E2904">
            <w:pPr>
              <w:rPr>
                <w:rFonts w:eastAsia="Calibri"/>
                <w:sz w:val="22"/>
                <w:szCs w:val="22"/>
              </w:rPr>
            </w:pPr>
          </w:p>
          <w:p w14:paraId="3443B1BD" w14:textId="77777777" w:rsidR="0002629D" w:rsidRDefault="0002629D" w:rsidP="000E2904">
            <w:pPr>
              <w:rPr>
                <w:rFonts w:eastAsia="Calibri"/>
                <w:sz w:val="22"/>
                <w:szCs w:val="22"/>
              </w:rPr>
            </w:pPr>
          </w:p>
          <w:p w14:paraId="240664F9" w14:textId="77777777" w:rsidR="0002629D" w:rsidRDefault="0002629D" w:rsidP="000E2904">
            <w:pPr>
              <w:rPr>
                <w:rFonts w:eastAsia="Calibri"/>
                <w:sz w:val="22"/>
                <w:szCs w:val="22"/>
              </w:rPr>
            </w:pPr>
          </w:p>
          <w:p w14:paraId="245C589C" w14:textId="77777777" w:rsidR="0002629D" w:rsidRDefault="0002629D" w:rsidP="000E2904">
            <w:pPr>
              <w:rPr>
                <w:rFonts w:eastAsia="Calibri"/>
                <w:sz w:val="22"/>
                <w:szCs w:val="22"/>
              </w:rPr>
            </w:pPr>
          </w:p>
          <w:p w14:paraId="05C01C56" w14:textId="77777777" w:rsidR="0002629D" w:rsidRDefault="0002629D" w:rsidP="000E2904">
            <w:pPr>
              <w:rPr>
                <w:rFonts w:eastAsia="Calibri"/>
                <w:sz w:val="22"/>
                <w:szCs w:val="22"/>
              </w:rPr>
            </w:pPr>
          </w:p>
          <w:p w14:paraId="360BC38B" w14:textId="77777777" w:rsidR="0002629D" w:rsidRDefault="0002629D" w:rsidP="000E2904">
            <w:pPr>
              <w:rPr>
                <w:rFonts w:eastAsia="Calibri"/>
                <w:sz w:val="22"/>
                <w:szCs w:val="22"/>
              </w:rPr>
            </w:pPr>
          </w:p>
          <w:p w14:paraId="7C597D17" w14:textId="77777777" w:rsidR="0002629D" w:rsidRDefault="0002629D" w:rsidP="000E2904">
            <w:pPr>
              <w:rPr>
                <w:rFonts w:eastAsia="Calibri"/>
                <w:sz w:val="22"/>
                <w:szCs w:val="22"/>
              </w:rPr>
            </w:pPr>
          </w:p>
          <w:p w14:paraId="1020D425" w14:textId="77777777" w:rsidR="0002629D" w:rsidRDefault="0002629D" w:rsidP="000E2904">
            <w:pPr>
              <w:rPr>
                <w:rFonts w:eastAsia="Calibri"/>
                <w:sz w:val="22"/>
                <w:szCs w:val="22"/>
              </w:rPr>
            </w:pPr>
          </w:p>
          <w:p w14:paraId="56773B6C" w14:textId="77777777" w:rsidR="0002629D" w:rsidRDefault="0002629D" w:rsidP="000E2904">
            <w:pPr>
              <w:rPr>
                <w:rFonts w:eastAsia="Calibri"/>
                <w:sz w:val="22"/>
                <w:szCs w:val="22"/>
              </w:rPr>
            </w:pPr>
          </w:p>
          <w:p w14:paraId="372F8FFA" w14:textId="77777777" w:rsidR="0002629D" w:rsidRDefault="0002629D" w:rsidP="000E2904">
            <w:pPr>
              <w:rPr>
                <w:rFonts w:eastAsia="Calibri"/>
                <w:sz w:val="22"/>
                <w:szCs w:val="22"/>
              </w:rPr>
            </w:pPr>
          </w:p>
          <w:p w14:paraId="36B33952" w14:textId="77777777" w:rsidR="0002629D" w:rsidRDefault="0002629D" w:rsidP="000E2904">
            <w:pPr>
              <w:rPr>
                <w:rFonts w:eastAsia="Calibri"/>
                <w:sz w:val="22"/>
                <w:szCs w:val="22"/>
              </w:rPr>
            </w:pPr>
          </w:p>
          <w:p w14:paraId="14AACDEB" w14:textId="77777777" w:rsidR="0002629D" w:rsidRDefault="0002629D" w:rsidP="000E2904">
            <w:pPr>
              <w:rPr>
                <w:rFonts w:eastAsia="Calibri"/>
                <w:sz w:val="22"/>
                <w:szCs w:val="22"/>
              </w:rPr>
            </w:pPr>
          </w:p>
          <w:p w14:paraId="77AA5CA7" w14:textId="77777777" w:rsidR="0002629D" w:rsidRDefault="0002629D" w:rsidP="000E2904">
            <w:pPr>
              <w:rPr>
                <w:rFonts w:eastAsia="Calibri"/>
                <w:sz w:val="22"/>
                <w:szCs w:val="22"/>
              </w:rPr>
            </w:pPr>
          </w:p>
          <w:p w14:paraId="5DB159EB" w14:textId="77777777" w:rsidR="0002629D" w:rsidRDefault="0002629D" w:rsidP="000E2904">
            <w:pPr>
              <w:rPr>
                <w:rFonts w:eastAsia="Calibri"/>
                <w:sz w:val="22"/>
                <w:szCs w:val="22"/>
              </w:rPr>
            </w:pPr>
          </w:p>
          <w:p w14:paraId="77D371BF" w14:textId="77777777" w:rsidR="0002629D" w:rsidRDefault="0002629D" w:rsidP="000E2904">
            <w:pPr>
              <w:rPr>
                <w:rFonts w:eastAsia="Calibri"/>
                <w:sz w:val="22"/>
                <w:szCs w:val="22"/>
              </w:rPr>
            </w:pPr>
          </w:p>
          <w:p w14:paraId="05BFA360" w14:textId="77777777" w:rsidR="0002629D" w:rsidRDefault="0002629D" w:rsidP="000E2904">
            <w:pPr>
              <w:rPr>
                <w:rFonts w:eastAsia="Calibri"/>
                <w:sz w:val="22"/>
                <w:szCs w:val="22"/>
              </w:rPr>
            </w:pPr>
          </w:p>
          <w:p w14:paraId="6482FAF5" w14:textId="2ECADBC8" w:rsidR="0002629D" w:rsidRPr="004033FC" w:rsidRDefault="0002629D" w:rsidP="000E2904">
            <w:pPr>
              <w:rPr>
                <w:rFonts w:eastAsia="Calibri"/>
                <w:sz w:val="22"/>
                <w:szCs w:val="22"/>
              </w:rPr>
            </w:pPr>
          </w:p>
        </w:tc>
      </w:tr>
      <w:tr w:rsidR="00600AC3" w:rsidRPr="004033FC" w14:paraId="0020F6F3" w14:textId="77777777" w:rsidTr="006B6142">
        <w:trPr>
          <w:trHeight w:val="767"/>
          <w:jc w:val="center"/>
        </w:trPr>
        <w:tc>
          <w:tcPr>
            <w:tcW w:w="405" w:type="dxa"/>
            <w:shd w:val="clear" w:color="auto" w:fill="BFBFBF" w:themeFill="background1" w:themeFillShade="BF"/>
          </w:tcPr>
          <w:p w14:paraId="7F3B18FE" w14:textId="77777777" w:rsidR="00600AC3" w:rsidRPr="004033FC" w:rsidRDefault="00600AC3" w:rsidP="00B668D2">
            <w:pPr>
              <w:jc w:val="center"/>
              <w:rPr>
                <w:rFonts w:eastAsia="Calibri"/>
                <w:b/>
                <w:sz w:val="22"/>
                <w:szCs w:val="22"/>
              </w:rPr>
            </w:pPr>
          </w:p>
        </w:tc>
        <w:tc>
          <w:tcPr>
            <w:tcW w:w="10575" w:type="dxa"/>
            <w:gridSpan w:val="10"/>
            <w:shd w:val="clear" w:color="auto" w:fill="BFBFBF" w:themeFill="background1" w:themeFillShade="BF"/>
          </w:tcPr>
          <w:p w14:paraId="193ACEEC" w14:textId="77777777" w:rsidR="00600AC3" w:rsidRPr="004033FC" w:rsidRDefault="00600AC3" w:rsidP="00B668D2">
            <w:pPr>
              <w:jc w:val="center"/>
              <w:rPr>
                <w:rFonts w:eastAsia="Calibri"/>
                <w:sz w:val="22"/>
                <w:szCs w:val="22"/>
              </w:rPr>
            </w:pPr>
            <w:r w:rsidRPr="004033FC">
              <w:rPr>
                <w:rFonts w:eastAsia="Calibri"/>
                <w:b/>
                <w:sz w:val="22"/>
                <w:szCs w:val="22"/>
              </w:rPr>
              <w:t xml:space="preserve">CRITICAL STANDARD ELEMENT 1.3:  </w:t>
            </w:r>
            <w:r w:rsidRPr="004033FC">
              <w:rPr>
                <w:rFonts w:eastAsia="Calibri"/>
                <w:sz w:val="22"/>
                <w:szCs w:val="22"/>
              </w:rPr>
              <w:t xml:space="preserve">The </w:t>
            </w:r>
            <w:r>
              <w:rPr>
                <w:rFonts w:eastAsia="Calibri"/>
                <w:sz w:val="22"/>
                <w:szCs w:val="22"/>
              </w:rPr>
              <w:t>resident teacher</w:t>
            </w:r>
            <w:r w:rsidRPr="004033FC">
              <w:rPr>
                <w:rFonts w:eastAsia="Calibri"/>
                <w:sz w:val="22"/>
                <w:szCs w:val="22"/>
              </w:rPr>
              <w:t xml:space="preserve"> uses a balanced assessment approach to guide student learning.</w:t>
            </w:r>
          </w:p>
        </w:tc>
      </w:tr>
      <w:tr w:rsidR="00600AC3" w:rsidRPr="004033FC" w14:paraId="08715228" w14:textId="77777777" w:rsidTr="006B6142">
        <w:trPr>
          <w:jc w:val="center"/>
        </w:trPr>
        <w:tc>
          <w:tcPr>
            <w:tcW w:w="1980" w:type="dxa"/>
            <w:gridSpan w:val="3"/>
            <w:shd w:val="clear" w:color="auto" w:fill="A6A6A6" w:themeFill="background1" w:themeFillShade="A6"/>
          </w:tcPr>
          <w:p w14:paraId="0BAE7922"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3F69D150" w14:textId="77777777" w:rsidR="00600AC3" w:rsidRPr="004033FC" w:rsidRDefault="00600AC3" w:rsidP="00B668D2">
            <w:pPr>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598FC89D" w14:textId="77777777" w:rsidR="00600AC3" w:rsidRPr="004033FC" w:rsidRDefault="00600AC3" w:rsidP="00B668D2">
            <w:pPr>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7C10026D" w14:textId="77777777" w:rsidR="00600AC3" w:rsidRPr="004033FC" w:rsidRDefault="00600AC3" w:rsidP="00B668D2">
            <w:pPr>
              <w:jc w:val="center"/>
              <w:rPr>
                <w:rFonts w:eastAsia="Calibri"/>
                <w:b/>
                <w:bCs/>
                <w:sz w:val="22"/>
                <w:szCs w:val="22"/>
              </w:rPr>
            </w:pPr>
            <w:r w:rsidRPr="4FBD808F">
              <w:rPr>
                <w:rFonts w:eastAsia="Calibri"/>
                <w:b/>
                <w:bCs/>
                <w:sz w:val="22"/>
                <w:szCs w:val="22"/>
              </w:rPr>
              <w:t>NOVICE</w:t>
            </w:r>
          </w:p>
        </w:tc>
        <w:tc>
          <w:tcPr>
            <w:tcW w:w="2053" w:type="dxa"/>
            <w:gridSpan w:val="2"/>
            <w:shd w:val="clear" w:color="auto" w:fill="A6A6A6" w:themeFill="background1" w:themeFillShade="A6"/>
          </w:tcPr>
          <w:p w14:paraId="0D3A162C"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059476E5" w14:textId="77777777" w:rsidTr="006B6142">
        <w:trPr>
          <w:jc w:val="center"/>
        </w:trPr>
        <w:tc>
          <w:tcPr>
            <w:tcW w:w="1980" w:type="dxa"/>
            <w:gridSpan w:val="3"/>
            <w:shd w:val="clear" w:color="auto" w:fill="D9D9D9" w:themeFill="background1" w:themeFillShade="D9"/>
          </w:tcPr>
          <w:p w14:paraId="7E697689"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2EF553D7" w14:textId="77777777" w:rsidR="00600AC3" w:rsidRPr="004033FC" w:rsidRDefault="00600AC3" w:rsidP="00B668D2">
            <w:pPr>
              <w:jc w:val="center"/>
              <w:rPr>
                <w:rFonts w:eastAsia="Calibri"/>
                <w:b/>
                <w:sz w:val="22"/>
                <w:szCs w:val="22"/>
              </w:rPr>
            </w:pPr>
            <w:r>
              <w:rPr>
                <w:rFonts w:eastAsia="Calibri"/>
                <w:b/>
                <w:sz w:val="22"/>
                <w:szCs w:val="22"/>
              </w:rPr>
              <w:t>3</w:t>
            </w:r>
          </w:p>
        </w:tc>
        <w:tc>
          <w:tcPr>
            <w:tcW w:w="2520" w:type="dxa"/>
            <w:gridSpan w:val="2"/>
            <w:shd w:val="clear" w:color="auto" w:fill="D9D9D9" w:themeFill="background1" w:themeFillShade="D9"/>
          </w:tcPr>
          <w:p w14:paraId="149E3281"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140438B6"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01005A4A"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1D40424B" w14:textId="77777777" w:rsidTr="006B6142">
        <w:trPr>
          <w:jc w:val="center"/>
        </w:trPr>
        <w:tc>
          <w:tcPr>
            <w:tcW w:w="1980" w:type="dxa"/>
            <w:gridSpan w:val="3"/>
            <w:shd w:val="clear" w:color="auto" w:fill="FFFFFF" w:themeFill="background1"/>
          </w:tcPr>
          <w:p w14:paraId="2BA1D08A" w14:textId="77777777" w:rsidR="00600AC3" w:rsidRPr="006B6142" w:rsidRDefault="00600AC3" w:rsidP="006B6142">
            <w:pPr>
              <w:rPr>
                <w:rFonts w:eastAsia="Calibri"/>
                <w:sz w:val="20"/>
                <w:szCs w:val="20"/>
              </w:rPr>
            </w:pPr>
            <w:r w:rsidRPr="006B6142">
              <w:rPr>
                <w:rFonts w:eastAsia="Calibri"/>
                <w:sz w:val="20"/>
                <w:szCs w:val="20"/>
              </w:rPr>
              <w:t>The resident teacher:</w:t>
            </w:r>
          </w:p>
          <w:p w14:paraId="79C9F695" w14:textId="77777777" w:rsidR="00600AC3" w:rsidRPr="00236159" w:rsidRDefault="00600AC3" w:rsidP="002B2069">
            <w:pPr>
              <w:pStyle w:val="ListParagraph"/>
              <w:widowControl/>
              <w:numPr>
                <w:ilvl w:val="0"/>
                <w:numId w:val="85"/>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collaborates with students to design and uses a variety of assessments, including peer and student self-reflections, to monitor student progress and set learning goals</w:t>
            </w:r>
          </w:p>
          <w:p w14:paraId="5405B8BD" w14:textId="77777777" w:rsidR="00600AC3" w:rsidRPr="00236159" w:rsidRDefault="00600AC3" w:rsidP="002B2069">
            <w:pPr>
              <w:pStyle w:val="ListParagraph"/>
              <w:widowControl/>
              <w:numPr>
                <w:ilvl w:val="0"/>
                <w:numId w:val="85"/>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collaborates with students and others to clearly define and communicate assessment criteria</w:t>
            </w:r>
          </w:p>
          <w:p w14:paraId="7A8CFD9A" w14:textId="77777777" w:rsidR="00600AC3" w:rsidRPr="00236159" w:rsidRDefault="00600AC3" w:rsidP="002B2069">
            <w:pPr>
              <w:pStyle w:val="ListParagraph"/>
              <w:widowControl/>
              <w:numPr>
                <w:ilvl w:val="0"/>
                <w:numId w:val="85"/>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shares assessment data and provides timely feedback to students and other stakeholders</w:t>
            </w:r>
          </w:p>
          <w:p w14:paraId="0DEA0013" w14:textId="77777777" w:rsidR="00600AC3" w:rsidRPr="00236159" w:rsidRDefault="00600AC3" w:rsidP="00B668D2">
            <w:pPr>
              <w:ind w:left="409" w:hanging="409"/>
              <w:rPr>
                <w:rFonts w:eastAsia="Calibri"/>
                <w:sz w:val="20"/>
                <w:szCs w:val="20"/>
              </w:rPr>
            </w:pPr>
          </w:p>
        </w:tc>
        <w:tc>
          <w:tcPr>
            <w:tcW w:w="2235" w:type="dxa"/>
            <w:gridSpan w:val="2"/>
            <w:shd w:val="clear" w:color="auto" w:fill="FFFFFF" w:themeFill="background1"/>
          </w:tcPr>
          <w:p w14:paraId="65118795" w14:textId="77777777" w:rsidR="00600AC3" w:rsidRPr="006B6142" w:rsidRDefault="00600AC3" w:rsidP="006B6142">
            <w:pPr>
              <w:rPr>
                <w:rFonts w:eastAsia="Calibri"/>
                <w:sz w:val="20"/>
                <w:szCs w:val="20"/>
              </w:rPr>
            </w:pPr>
            <w:r w:rsidRPr="006B6142">
              <w:rPr>
                <w:rFonts w:eastAsia="Calibri"/>
                <w:sz w:val="20"/>
                <w:szCs w:val="20"/>
              </w:rPr>
              <w:t>The resident teacher:</w:t>
            </w:r>
          </w:p>
          <w:p w14:paraId="6C8B3F2F" w14:textId="77777777" w:rsidR="00600AC3" w:rsidRPr="00236159" w:rsidRDefault="00600AC3" w:rsidP="002B2069">
            <w:pPr>
              <w:pStyle w:val="ListParagraph"/>
              <w:widowControl/>
              <w:numPr>
                <w:ilvl w:val="0"/>
                <w:numId w:val="86"/>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designs and uses formative and summative assessments to monitor student progress and set learning goals</w:t>
            </w:r>
          </w:p>
          <w:p w14:paraId="3503E908" w14:textId="77777777" w:rsidR="00600AC3" w:rsidRPr="00236159" w:rsidRDefault="00600AC3" w:rsidP="002B2069">
            <w:pPr>
              <w:pStyle w:val="ListParagraph"/>
              <w:widowControl/>
              <w:numPr>
                <w:ilvl w:val="0"/>
                <w:numId w:val="86"/>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clearly defines and communicates assessment criteria</w:t>
            </w:r>
          </w:p>
          <w:p w14:paraId="720FB497" w14:textId="77777777" w:rsidR="00600AC3" w:rsidRPr="00236159" w:rsidRDefault="00600AC3" w:rsidP="002B2069">
            <w:pPr>
              <w:pStyle w:val="ListParagraph"/>
              <w:widowControl/>
              <w:numPr>
                <w:ilvl w:val="0"/>
                <w:numId w:val="86"/>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shares assessment data and provides timely feedback to students</w:t>
            </w:r>
          </w:p>
        </w:tc>
        <w:tc>
          <w:tcPr>
            <w:tcW w:w="2520" w:type="dxa"/>
            <w:gridSpan w:val="2"/>
            <w:shd w:val="clear" w:color="auto" w:fill="FFFFFF" w:themeFill="background1"/>
          </w:tcPr>
          <w:p w14:paraId="5F8FF924" w14:textId="77777777" w:rsidR="00600AC3" w:rsidRPr="006B6142" w:rsidRDefault="00600AC3" w:rsidP="006B6142">
            <w:pPr>
              <w:rPr>
                <w:rFonts w:eastAsia="Calibri"/>
                <w:sz w:val="20"/>
                <w:szCs w:val="20"/>
              </w:rPr>
            </w:pPr>
            <w:r w:rsidRPr="006B6142">
              <w:rPr>
                <w:rFonts w:eastAsia="Calibri"/>
                <w:sz w:val="20"/>
                <w:szCs w:val="20"/>
              </w:rPr>
              <w:t>The resident teacher:</w:t>
            </w:r>
          </w:p>
          <w:p w14:paraId="3155D6AF" w14:textId="77777777" w:rsidR="00600AC3" w:rsidRPr="00236159" w:rsidRDefault="00600AC3" w:rsidP="002B2069">
            <w:pPr>
              <w:pStyle w:val="ListParagraph"/>
              <w:widowControl/>
              <w:numPr>
                <w:ilvl w:val="0"/>
                <w:numId w:val="87"/>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designs and uses formative and summative assessments</w:t>
            </w:r>
          </w:p>
          <w:p w14:paraId="4519D409" w14:textId="77777777" w:rsidR="00600AC3" w:rsidRPr="00236159" w:rsidRDefault="00600AC3" w:rsidP="002B2069">
            <w:pPr>
              <w:pStyle w:val="ListParagraph"/>
              <w:widowControl/>
              <w:numPr>
                <w:ilvl w:val="0"/>
                <w:numId w:val="87"/>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communicates assessment criteria</w:t>
            </w:r>
          </w:p>
          <w:p w14:paraId="0AE83CA8" w14:textId="77777777" w:rsidR="00600AC3" w:rsidRPr="00236159" w:rsidRDefault="00600AC3" w:rsidP="002B2069">
            <w:pPr>
              <w:pStyle w:val="ListParagraph"/>
              <w:widowControl/>
              <w:numPr>
                <w:ilvl w:val="0"/>
                <w:numId w:val="87"/>
              </w:numPr>
              <w:autoSpaceDE/>
              <w:autoSpaceDN/>
              <w:spacing w:before="0"/>
              <w:contextualSpacing/>
              <w:rPr>
                <w:rFonts w:asciiTheme="minorHAnsi" w:eastAsia="Calibri" w:hAnsiTheme="minorHAnsi"/>
                <w:sz w:val="20"/>
                <w:szCs w:val="20"/>
              </w:rPr>
            </w:pPr>
            <w:r w:rsidRPr="00236159">
              <w:rPr>
                <w:rFonts w:asciiTheme="minorHAnsi" w:eastAsia="Calibri" w:hAnsiTheme="minorHAnsi"/>
                <w:sz w:val="20"/>
                <w:szCs w:val="20"/>
              </w:rPr>
              <w:t>shares assessment data with students</w:t>
            </w:r>
          </w:p>
        </w:tc>
        <w:tc>
          <w:tcPr>
            <w:tcW w:w="2192" w:type="dxa"/>
            <w:gridSpan w:val="2"/>
            <w:shd w:val="clear" w:color="auto" w:fill="FFFFFF" w:themeFill="background1"/>
          </w:tcPr>
          <w:p w14:paraId="0A6BB547" w14:textId="77777777" w:rsidR="00600AC3" w:rsidRPr="006B6142" w:rsidRDefault="00600AC3" w:rsidP="006B6142">
            <w:pPr>
              <w:rPr>
                <w:rFonts w:eastAsia="Calibri"/>
                <w:sz w:val="20"/>
                <w:szCs w:val="20"/>
              </w:rPr>
            </w:pPr>
            <w:r w:rsidRPr="006B6142">
              <w:rPr>
                <w:rFonts w:eastAsia="Calibri"/>
                <w:sz w:val="20"/>
                <w:szCs w:val="20"/>
              </w:rPr>
              <w:t>The resident teacher:</w:t>
            </w:r>
          </w:p>
          <w:p w14:paraId="611619C4" w14:textId="77777777" w:rsidR="00600AC3" w:rsidRPr="000865B2" w:rsidRDefault="00600AC3" w:rsidP="002B2069">
            <w:pPr>
              <w:pStyle w:val="ListParagraph"/>
              <w:widowControl/>
              <w:numPr>
                <w:ilvl w:val="0"/>
                <w:numId w:val="88"/>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design and use formative and summative assessments</w:t>
            </w:r>
          </w:p>
          <w:p w14:paraId="27E75E27" w14:textId="77777777" w:rsidR="00600AC3" w:rsidRPr="000865B2" w:rsidRDefault="00600AC3" w:rsidP="002B2069">
            <w:pPr>
              <w:pStyle w:val="ListParagraph"/>
              <w:widowControl/>
              <w:numPr>
                <w:ilvl w:val="0"/>
                <w:numId w:val="88"/>
              </w:numPr>
              <w:autoSpaceDE/>
              <w:autoSpaceDN/>
              <w:spacing w:before="0"/>
              <w:contextualSpacing/>
              <w:rPr>
                <w:rFonts w:asciiTheme="minorHAnsi" w:eastAsia="Calibri" w:hAnsiTheme="minorHAnsi"/>
                <w:sz w:val="20"/>
                <w:szCs w:val="20"/>
              </w:rPr>
            </w:pPr>
            <w:r w:rsidRPr="000865B2">
              <w:rPr>
                <w:rFonts w:asciiTheme="minorHAnsi" w:eastAsia="Calibri" w:hAnsiTheme="minorHAnsi"/>
                <w:sz w:val="20"/>
                <w:szCs w:val="20"/>
              </w:rPr>
              <w:t>begins to communicate assessment criteria</w:t>
            </w:r>
          </w:p>
          <w:p w14:paraId="7213D1DC" w14:textId="77777777" w:rsidR="00600AC3" w:rsidRPr="000865B2" w:rsidRDefault="00600AC3" w:rsidP="002B2069">
            <w:pPr>
              <w:pStyle w:val="ListParagraph"/>
              <w:widowControl/>
              <w:numPr>
                <w:ilvl w:val="0"/>
                <w:numId w:val="88"/>
              </w:numPr>
              <w:autoSpaceDE/>
              <w:autoSpaceDN/>
              <w:spacing w:before="0"/>
              <w:contextualSpacing/>
              <w:rPr>
                <w:rFonts w:asciiTheme="minorHAnsi" w:eastAsia="Calibri" w:hAnsiTheme="minorHAnsi"/>
                <w:sz w:val="20"/>
                <w:szCs w:val="20"/>
              </w:rPr>
            </w:pPr>
            <w:r w:rsidRPr="000865B2">
              <w:rPr>
                <w:rFonts w:asciiTheme="minorHAnsi" w:eastAsia="Calibri" w:hAnsiTheme="minorHAnsi"/>
                <w:sz w:val="20"/>
                <w:szCs w:val="20"/>
              </w:rPr>
              <w:t>begins to share assessment data with students</w:t>
            </w:r>
          </w:p>
        </w:tc>
        <w:tc>
          <w:tcPr>
            <w:tcW w:w="2053" w:type="dxa"/>
            <w:gridSpan w:val="2"/>
            <w:shd w:val="clear" w:color="auto" w:fill="FFFFFF" w:themeFill="background1"/>
          </w:tcPr>
          <w:p w14:paraId="7D66E100" w14:textId="77777777" w:rsidR="00600AC3" w:rsidRPr="006B6142" w:rsidRDefault="00600AC3" w:rsidP="006B6142">
            <w:pPr>
              <w:rPr>
                <w:rFonts w:eastAsia="Calibri"/>
                <w:sz w:val="20"/>
                <w:szCs w:val="20"/>
              </w:rPr>
            </w:pPr>
            <w:r w:rsidRPr="006B6142">
              <w:rPr>
                <w:rFonts w:eastAsia="Calibri"/>
                <w:sz w:val="20"/>
                <w:szCs w:val="20"/>
              </w:rPr>
              <w:t>The resident teacher:</w:t>
            </w:r>
          </w:p>
          <w:p w14:paraId="6ED2B568" w14:textId="77777777" w:rsidR="00600AC3" w:rsidRPr="000865B2" w:rsidRDefault="00600AC3" w:rsidP="002B2069">
            <w:pPr>
              <w:pStyle w:val="ListParagraph"/>
              <w:widowControl/>
              <w:numPr>
                <w:ilvl w:val="0"/>
                <w:numId w:val="89"/>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does not use formative and summative assessments</w:t>
            </w:r>
          </w:p>
          <w:p w14:paraId="24865317" w14:textId="77777777" w:rsidR="00600AC3" w:rsidRPr="000865B2" w:rsidRDefault="00600AC3" w:rsidP="002B2069">
            <w:pPr>
              <w:pStyle w:val="ListParagraph"/>
              <w:widowControl/>
              <w:numPr>
                <w:ilvl w:val="0"/>
                <w:numId w:val="89"/>
              </w:numPr>
              <w:autoSpaceDE/>
              <w:autoSpaceDN/>
              <w:spacing w:before="0"/>
              <w:contextualSpacing/>
              <w:rPr>
                <w:rFonts w:asciiTheme="minorHAnsi" w:eastAsia="Calibri" w:hAnsiTheme="minorHAnsi"/>
                <w:sz w:val="20"/>
                <w:szCs w:val="20"/>
              </w:rPr>
            </w:pPr>
            <w:r w:rsidRPr="000865B2">
              <w:rPr>
                <w:rFonts w:asciiTheme="minorHAnsi" w:eastAsia="Calibri" w:hAnsiTheme="minorHAnsi"/>
                <w:sz w:val="20"/>
                <w:szCs w:val="20"/>
              </w:rPr>
              <w:t>does not communicate assessment criteria</w:t>
            </w:r>
          </w:p>
          <w:p w14:paraId="502E5A05" w14:textId="77777777" w:rsidR="00600AC3" w:rsidRPr="000865B2" w:rsidRDefault="00600AC3" w:rsidP="002B2069">
            <w:pPr>
              <w:pStyle w:val="ListParagraph"/>
              <w:widowControl/>
              <w:numPr>
                <w:ilvl w:val="0"/>
                <w:numId w:val="89"/>
              </w:numPr>
              <w:autoSpaceDE/>
              <w:autoSpaceDN/>
              <w:spacing w:before="0"/>
              <w:contextualSpacing/>
              <w:rPr>
                <w:rFonts w:asciiTheme="minorHAnsi" w:eastAsia="Calibri" w:hAnsiTheme="minorHAnsi"/>
                <w:sz w:val="20"/>
                <w:szCs w:val="20"/>
              </w:rPr>
            </w:pPr>
            <w:r w:rsidRPr="000865B2">
              <w:rPr>
                <w:rFonts w:asciiTheme="minorHAnsi" w:eastAsia="Calibri" w:hAnsiTheme="minorHAnsi"/>
                <w:sz w:val="20"/>
                <w:szCs w:val="20"/>
              </w:rPr>
              <w:t>does not share assessment data and/or provide feedback to students</w:t>
            </w:r>
          </w:p>
        </w:tc>
      </w:tr>
      <w:tr w:rsidR="0002629D" w:rsidRPr="004033FC" w14:paraId="42BECC89" w14:textId="77777777" w:rsidTr="0002629D">
        <w:trPr>
          <w:jc w:val="center"/>
        </w:trPr>
        <w:tc>
          <w:tcPr>
            <w:tcW w:w="10980" w:type="dxa"/>
            <w:gridSpan w:val="11"/>
            <w:shd w:val="clear" w:color="auto" w:fill="FFFFFF" w:themeFill="background1"/>
          </w:tcPr>
          <w:p w14:paraId="78129A83" w14:textId="77777777" w:rsidR="0002629D" w:rsidRDefault="0002629D" w:rsidP="000E2904">
            <w:pPr>
              <w:rPr>
                <w:rFonts w:eastAsia="Calibri"/>
                <w:i/>
                <w:sz w:val="22"/>
                <w:szCs w:val="22"/>
              </w:rPr>
            </w:pPr>
          </w:p>
          <w:p w14:paraId="41872726" w14:textId="77777777" w:rsidR="0002629D" w:rsidRDefault="0002629D" w:rsidP="000E2904">
            <w:pPr>
              <w:rPr>
                <w:rFonts w:eastAsia="Calibri"/>
                <w:i/>
                <w:sz w:val="22"/>
                <w:szCs w:val="22"/>
              </w:rPr>
            </w:pPr>
          </w:p>
          <w:p w14:paraId="78F5AA5A" w14:textId="77777777" w:rsidR="0002629D" w:rsidRDefault="0002629D" w:rsidP="000E2904">
            <w:pPr>
              <w:rPr>
                <w:rFonts w:eastAsia="Calibri"/>
                <w:i/>
                <w:sz w:val="22"/>
                <w:szCs w:val="22"/>
              </w:rPr>
            </w:pPr>
          </w:p>
          <w:p w14:paraId="03953ED4" w14:textId="77777777" w:rsidR="0002629D" w:rsidRDefault="0002629D" w:rsidP="000E2904">
            <w:pPr>
              <w:rPr>
                <w:rFonts w:eastAsia="Calibri"/>
                <w:i/>
                <w:sz w:val="22"/>
                <w:szCs w:val="22"/>
              </w:rPr>
            </w:pPr>
          </w:p>
          <w:p w14:paraId="0F97EF5C" w14:textId="77777777" w:rsidR="0002629D" w:rsidRDefault="0002629D" w:rsidP="000E2904">
            <w:pPr>
              <w:rPr>
                <w:rFonts w:eastAsia="Calibri"/>
                <w:i/>
                <w:sz w:val="22"/>
                <w:szCs w:val="22"/>
              </w:rPr>
            </w:pPr>
          </w:p>
          <w:p w14:paraId="52C65391" w14:textId="77777777" w:rsidR="0002629D" w:rsidRDefault="0002629D" w:rsidP="000E2904">
            <w:pPr>
              <w:rPr>
                <w:rFonts w:eastAsia="Calibri"/>
                <w:i/>
                <w:sz w:val="22"/>
                <w:szCs w:val="22"/>
              </w:rPr>
            </w:pPr>
          </w:p>
          <w:p w14:paraId="1D80D5E4" w14:textId="77777777" w:rsidR="0002629D" w:rsidRDefault="0002629D" w:rsidP="000E2904">
            <w:pPr>
              <w:rPr>
                <w:rFonts w:eastAsia="Calibri"/>
                <w:i/>
                <w:sz w:val="22"/>
                <w:szCs w:val="22"/>
              </w:rPr>
            </w:pPr>
          </w:p>
          <w:p w14:paraId="729A5B19" w14:textId="77777777" w:rsidR="0002629D" w:rsidRDefault="0002629D" w:rsidP="000E2904">
            <w:pPr>
              <w:rPr>
                <w:rFonts w:eastAsia="Calibri"/>
                <w:i/>
                <w:sz w:val="22"/>
                <w:szCs w:val="22"/>
              </w:rPr>
            </w:pPr>
          </w:p>
          <w:p w14:paraId="26A5D508" w14:textId="77777777" w:rsidR="0002629D" w:rsidRDefault="0002629D" w:rsidP="000E2904">
            <w:pPr>
              <w:rPr>
                <w:rFonts w:eastAsia="Calibri"/>
                <w:i/>
                <w:sz w:val="22"/>
                <w:szCs w:val="22"/>
              </w:rPr>
            </w:pPr>
          </w:p>
          <w:p w14:paraId="42EA4CA1" w14:textId="77777777" w:rsidR="0002629D" w:rsidRDefault="0002629D" w:rsidP="000E2904">
            <w:pPr>
              <w:rPr>
                <w:rFonts w:eastAsia="Calibri"/>
                <w:i/>
                <w:sz w:val="22"/>
                <w:szCs w:val="22"/>
              </w:rPr>
            </w:pPr>
          </w:p>
          <w:p w14:paraId="318A8339" w14:textId="77777777" w:rsidR="0002629D" w:rsidRDefault="0002629D" w:rsidP="000E2904">
            <w:pPr>
              <w:rPr>
                <w:rFonts w:eastAsia="Calibri"/>
                <w:i/>
                <w:sz w:val="22"/>
                <w:szCs w:val="22"/>
              </w:rPr>
            </w:pPr>
          </w:p>
          <w:p w14:paraId="29D8E72B" w14:textId="77777777" w:rsidR="0002629D" w:rsidRDefault="0002629D" w:rsidP="000E2904">
            <w:pPr>
              <w:rPr>
                <w:rFonts w:eastAsia="Calibri"/>
                <w:i/>
                <w:sz w:val="22"/>
                <w:szCs w:val="22"/>
              </w:rPr>
            </w:pPr>
          </w:p>
          <w:p w14:paraId="01291EB6" w14:textId="77777777" w:rsidR="0002629D" w:rsidRDefault="0002629D" w:rsidP="000E2904">
            <w:pPr>
              <w:rPr>
                <w:rFonts w:eastAsia="Calibri"/>
                <w:i/>
                <w:sz w:val="22"/>
                <w:szCs w:val="22"/>
              </w:rPr>
            </w:pPr>
          </w:p>
          <w:p w14:paraId="218BE78A" w14:textId="77777777" w:rsidR="0002629D" w:rsidRDefault="0002629D" w:rsidP="000E2904">
            <w:pPr>
              <w:rPr>
                <w:rFonts w:eastAsia="Calibri"/>
                <w:i/>
                <w:sz w:val="22"/>
                <w:szCs w:val="22"/>
              </w:rPr>
            </w:pPr>
          </w:p>
          <w:p w14:paraId="0F3E4E30" w14:textId="77777777" w:rsidR="0002629D" w:rsidRDefault="0002629D" w:rsidP="000E2904">
            <w:pPr>
              <w:rPr>
                <w:rFonts w:eastAsia="Calibri"/>
                <w:i/>
                <w:sz w:val="22"/>
                <w:szCs w:val="22"/>
              </w:rPr>
            </w:pPr>
          </w:p>
          <w:p w14:paraId="644A3721" w14:textId="77777777" w:rsidR="0002629D" w:rsidRDefault="0002629D" w:rsidP="000E2904">
            <w:pPr>
              <w:rPr>
                <w:rFonts w:eastAsia="Calibri"/>
                <w:i/>
                <w:sz w:val="22"/>
                <w:szCs w:val="22"/>
              </w:rPr>
            </w:pPr>
          </w:p>
          <w:p w14:paraId="0E31CB37" w14:textId="77777777" w:rsidR="0002629D" w:rsidRDefault="0002629D" w:rsidP="000E2904">
            <w:pPr>
              <w:rPr>
                <w:rFonts w:eastAsia="Calibri"/>
                <w:i/>
                <w:sz w:val="22"/>
                <w:szCs w:val="22"/>
              </w:rPr>
            </w:pPr>
          </w:p>
          <w:p w14:paraId="27214773" w14:textId="0BB69F86" w:rsidR="0002629D" w:rsidRPr="00E705DD" w:rsidRDefault="0002629D" w:rsidP="000E2904">
            <w:pPr>
              <w:rPr>
                <w:rFonts w:eastAsia="Calibri"/>
                <w:i/>
                <w:sz w:val="22"/>
                <w:szCs w:val="22"/>
              </w:rPr>
            </w:pPr>
          </w:p>
        </w:tc>
      </w:tr>
      <w:tr w:rsidR="00600AC3" w:rsidRPr="004033FC" w14:paraId="59B91858" w14:textId="77777777" w:rsidTr="006B6142">
        <w:trPr>
          <w:jc w:val="center"/>
        </w:trPr>
        <w:tc>
          <w:tcPr>
            <w:tcW w:w="405" w:type="dxa"/>
            <w:shd w:val="clear" w:color="auto" w:fill="A6A6A6" w:themeFill="background1" w:themeFillShade="A6"/>
          </w:tcPr>
          <w:p w14:paraId="2CB981BB" w14:textId="77777777" w:rsidR="00600AC3" w:rsidRPr="004033FC" w:rsidRDefault="00600AC3" w:rsidP="00B668D2">
            <w:pPr>
              <w:jc w:val="center"/>
              <w:rPr>
                <w:rFonts w:eastAsia="Calibri"/>
                <w:b/>
                <w:sz w:val="22"/>
                <w:szCs w:val="22"/>
              </w:rPr>
            </w:pPr>
          </w:p>
        </w:tc>
        <w:tc>
          <w:tcPr>
            <w:tcW w:w="10575" w:type="dxa"/>
            <w:gridSpan w:val="10"/>
            <w:shd w:val="clear" w:color="auto" w:fill="A6A6A6" w:themeFill="background1" w:themeFillShade="A6"/>
          </w:tcPr>
          <w:p w14:paraId="63B2B43B" w14:textId="77777777" w:rsidR="00600AC3" w:rsidRPr="004033FC" w:rsidRDefault="00600AC3" w:rsidP="00B668D2">
            <w:pPr>
              <w:jc w:val="center"/>
              <w:rPr>
                <w:rFonts w:eastAsia="Calibri"/>
                <w:b/>
                <w:sz w:val="22"/>
                <w:szCs w:val="22"/>
              </w:rPr>
            </w:pPr>
            <w:r w:rsidRPr="004033FC">
              <w:rPr>
                <w:rFonts w:eastAsia="Calibri"/>
                <w:b/>
                <w:sz w:val="22"/>
                <w:szCs w:val="22"/>
              </w:rPr>
              <w:t>STANDARD 2:  THE LEARNER AND THE LEARNING ENVIRONMENT</w:t>
            </w:r>
          </w:p>
        </w:tc>
      </w:tr>
      <w:tr w:rsidR="00600AC3" w:rsidRPr="004033FC" w14:paraId="07542E49" w14:textId="77777777" w:rsidTr="006B6142">
        <w:trPr>
          <w:jc w:val="center"/>
        </w:trPr>
        <w:tc>
          <w:tcPr>
            <w:tcW w:w="405" w:type="dxa"/>
            <w:shd w:val="clear" w:color="auto" w:fill="D9D9D9" w:themeFill="background1" w:themeFillShade="D9"/>
          </w:tcPr>
          <w:p w14:paraId="2CE7CACD"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535BE45A" w14:textId="77777777" w:rsidR="00600AC3" w:rsidRPr="004033FC" w:rsidRDefault="00600AC3" w:rsidP="00B668D2">
            <w:pPr>
              <w:jc w:val="center"/>
              <w:rPr>
                <w:rFonts w:eastAsia="Calibri"/>
                <w:b/>
                <w:sz w:val="22"/>
                <w:szCs w:val="22"/>
              </w:rPr>
            </w:pPr>
            <w:r w:rsidRPr="004033FC">
              <w:rPr>
                <w:rFonts w:eastAsia="Calibri"/>
                <w:b/>
                <w:sz w:val="22"/>
                <w:szCs w:val="22"/>
              </w:rPr>
              <w:t>CRITICAL STANDARD ELEMENT 2.1</w:t>
            </w:r>
            <w:r w:rsidRPr="004033FC">
              <w:rPr>
                <w:rFonts w:eastAsia="Calibri"/>
                <w:sz w:val="22"/>
                <w:szCs w:val="22"/>
              </w:rPr>
              <w:t xml:space="preserve">:  The </w:t>
            </w:r>
            <w:r>
              <w:rPr>
                <w:rFonts w:eastAsia="Calibri"/>
                <w:sz w:val="22"/>
                <w:szCs w:val="22"/>
              </w:rPr>
              <w:t>resident teacher</w:t>
            </w:r>
            <w:r w:rsidRPr="004033FC">
              <w:rPr>
                <w:rFonts w:eastAsia="Calibri"/>
                <w:sz w:val="22"/>
                <w:szCs w:val="22"/>
              </w:rPr>
              <w:t xml:space="preserve"> understands and responds to the unique characteristics of learners.</w:t>
            </w:r>
          </w:p>
        </w:tc>
      </w:tr>
      <w:tr w:rsidR="00600AC3" w:rsidRPr="004033FC" w14:paraId="14D5075A" w14:textId="77777777" w:rsidTr="006B6142">
        <w:trPr>
          <w:jc w:val="center"/>
        </w:trPr>
        <w:tc>
          <w:tcPr>
            <w:tcW w:w="1980" w:type="dxa"/>
            <w:gridSpan w:val="3"/>
            <w:shd w:val="clear" w:color="auto" w:fill="A6A6A6" w:themeFill="background1" w:themeFillShade="A6"/>
          </w:tcPr>
          <w:p w14:paraId="438054FA"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2D48C5FA" w14:textId="77777777" w:rsidR="00600AC3" w:rsidRPr="004033FC" w:rsidRDefault="00600AC3" w:rsidP="00B668D2">
            <w:pPr>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5BDFC26A" w14:textId="77777777" w:rsidR="00600AC3" w:rsidRPr="004033FC" w:rsidRDefault="00600AC3" w:rsidP="00B668D2">
            <w:pPr>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323237FF" w14:textId="77777777" w:rsidR="00600AC3" w:rsidRPr="004033FC" w:rsidRDefault="00600AC3" w:rsidP="00B668D2">
            <w:pPr>
              <w:jc w:val="center"/>
              <w:rPr>
                <w:rFonts w:eastAsia="Calibri"/>
                <w:b/>
                <w:sz w:val="22"/>
                <w:szCs w:val="22"/>
              </w:rPr>
            </w:pPr>
            <w:r>
              <w:rPr>
                <w:rFonts w:eastAsia="Calibri"/>
                <w:b/>
                <w:sz w:val="22"/>
                <w:szCs w:val="22"/>
              </w:rPr>
              <w:t>NOVICE</w:t>
            </w:r>
          </w:p>
        </w:tc>
        <w:tc>
          <w:tcPr>
            <w:tcW w:w="2053" w:type="dxa"/>
            <w:gridSpan w:val="2"/>
            <w:shd w:val="clear" w:color="auto" w:fill="A6A6A6" w:themeFill="background1" w:themeFillShade="A6"/>
          </w:tcPr>
          <w:p w14:paraId="4B9B0329"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2169A9D2" w14:textId="77777777" w:rsidTr="006B6142">
        <w:trPr>
          <w:jc w:val="center"/>
        </w:trPr>
        <w:tc>
          <w:tcPr>
            <w:tcW w:w="1980" w:type="dxa"/>
            <w:gridSpan w:val="3"/>
            <w:shd w:val="clear" w:color="auto" w:fill="D9D9D9" w:themeFill="background1" w:themeFillShade="D9"/>
          </w:tcPr>
          <w:p w14:paraId="4B87B7CD"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30A2FE7A" w14:textId="77777777" w:rsidR="00600AC3" w:rsidRPr="004033FC" w:rsidRDefault="00600AC3" w:rsidP="00B668D2">
            <w:pPr>
              <w:jc w:val="center"/>
              <w:rPr>
                <w:rFonts w:eastAsia="Calibri"/>
                <w:b/>
                <w:sz w:val="22"/>
                <w:szCs w:val="22"/>
              </w:rPr>
            </w:pPr>
            <w:r>
              <w:rPr>
                <w:rFonts w:eastAsia="Calibri"/>
                <w:b/>
                <w:sz w:val="22"/>
                <w:szCs w:val="22"/>
              </w:rPr>
              <w:t>3</w:t>
            </w:r>
          </w:p>
        </w:tc>
        <w:tc>
          <w:tcPr>
            <w:tcW w:w="2520" w:type="dxa"/>
            <w:gridSpan w:val="2"/>
            <w:shd w:val="clear" w:color="auto" w:fill="D9D9D9" w:themeFill="background1" w:themeFillShade="D9"/>
          </w:tcPr>
          <w:p w14:paraId="78096156"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1AE82A56"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57ACF617"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0AB84B6E" w14:textId="77777777" w:rsidTr="006B6142">
        <w:trPr>
          <w:jc w:val="center"/>
        </w:trPr>
        <w:tc>
          <w:tcPr>
            <w:tcW w:w="1980" w:type="dxa"/>
            <w:gridSpan w:val="3"/>
            <w:shd w:val="clear" w:color="auto" w:fill="auto"/>
          </w:tcPr>
          <w:p w14:paraId="6DA4B27B" w14:textId="77777777" w:rsidR="00600AC3" w:rsidRPr="006B6142" w:rsidRDefault="00600AC3" w:rsidP="006B6142">
            <w:pPr>
              <w:rPr>
                <w:rFonts w:eastAsia="Calibri"/>
                <w:sz w:val="20"/>
                <w:szCs w:val="20"/>
              </w:rPr>
            </w:pPr>
            <w:r w:rsidRPr="006B6142">
              <w:rPr>
                <w:rFonts w:eastAsia="Calibri"/>
                <w:sz w:val="20"/>
                <w:szCs w:val="20"/>
              </w:rPr>
              <w:t>The resident teacher:</w:t>
            </w:r>
          </w:p>
          <w:p w14:paraId="626006AD" w14:textId="77777777" w:rsidR="00600AC3" w:rsidRPr="00F37323" w:rsidRDefault="00600AC3" w:rsidP="002B2069">
            <w:pPr>
              <w:pStyle w:val="ListParagraph"/>
              <w:widowControl/>
              <w:numPr>
                <w:ilvl w:val="0"/>
                <w:numId w:val="90"/>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demonstrates extensive knowledge of students’ social, emotional and academic needs, interest, learning styles, cultural heritage, and gender</w:t>
            </w:r>
          </w:p>
          <w:p w14:paraId="18ED0D91" w14:textId="52FB8333" w:rsidR="00600AC3" w:rsidRPr="00F37323" w:rsidRDefault="00600AC3" w:rsidP="002B2069">
            <w:pPr>
              <w:pStyle w:val="ListParagraph"/>
              <w:widowControl/>
              <w:numPr>
                <w:ilvl w:val="0"/>
                <w:numId w:val="90"/>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plans and implements differentiat</w:t>
            </w:r>
            <w:r w:rsidR="000E2904">
              <w:rPr>
                <w:rFonts w:asciiTheme="minorHAnsi" w:eastAsia="Calibri" w:hAnsiTheme="minorHAnsi"/>
                <w:sz w:val="20"/>
                <w:szCs w:val="20"/>
              </w:rPr>
              <w:t>e</w:t>
            </w:r>
            <w:r w:rsidRPr="00F37323">
              <w:rPr>
                <w:rFonts w:asciiTheme="minorHAnsi" w:eastAsia="Calibri" w:hAnsiTheme="minorHAnsi"/>
                <w:sz w:val="20"/>
                <w:szCs w:val="20"/>
              </w:rPr>
              <w:t xml:space="preserve"> learning activities with students</w:t>
            </w:r>
          </w:p>
          <w:p w14:paraId="45A0E900" w14:textId="77777777" w:rsidR="00600AC3" w:rsidRDefault="00600AC3" w:rsidP="002B2069">
            <w:pPr>
              <w:pStyle w:val="ListParagraph"/>
              <w:widowControl/>
              <w:numPr>
                <w:ilvl w:val="0"/>
                <w:numId w:val="90"/>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helps colleagues understand the unique characteristics of all learners</w:t>
            </w:r>
          </w:p>
          <w:p w14:paraId="592E2AAC" w14:textId="77777777" w:rsidR="006B6142" w:rsidRPr="00F37323" w:rsidRDefault="006B6142" w:rsidP="006B6142">
            <w:pPr>
              <w:pStyle w:val="ListParagraph"/>
              <w:widowControl/>
              <w:autoSpaceDE/>
              <w:autoSpaceDN/>
              <w:spacing w:before="0"/>
              <w:ind w:left="360" w:firstLine="0"/>
              <w:contextualSpacing/>
              <w:rPr>
                <w:rFonts w:asciiTheme="minorHAnsi" w:eastAsia="Calibri" w:hAnsiTheme="minorHAnsi"/>
                <w:sz w:val="20"/>
                <w:szCs w:val="20"/>
              </w:rPr>
            </w:pPr>
          </w:p>
        </w:tc>
        <w:tc>
          <w:tcPr>
            <w:tcW w:w="2235" w:type="dxa"/>
            <w:gridSpan w:val="2"/>
            <w:shd w:val="clear" w:color="auto" w:fill="auto"/>
          </w:tcPr>
          <w:p w14:paraId="5B27EEC3" w14:textId="77777777" w:rsidR="00600AC3" w:rsidRPr="006B6142" w:rsidRDefault="00600AC3" w:rsidP="006B6142">
            <w:pPr>
              <w:rPr>
                <w:rFonts w:eastAsia="Calibri"/>
                <w:sz w:val="20"/>
                <w:szCs w:val="20"/>
              </w:rPr>
            </w:pPr>
            <w:r w:rsidRPr="006B6142">
              <w:rPr>
                <w:rFonts w:eastAsia="Calibri"/>
                <w:sz w:val="20"/>
                <w:szCs w:val="20"/>
              </w:rPr>
              <w:t>The resident teacher:</w:t>
            </w:r>
          </w:p>
          <w:p w14:paraId="25FF865C" w14:textId="77777777" w:rsidR="00600AC3" w:rsidRPr="00F37323" w:rsidRDefault="00600AC3" w:rsidP="002B2069">
            <w:pPr>
              <w:pStyle w:val="ListParagraph"/>
              <w:widowControl/>
              <w:numPr>
                <w:ilvl w:val="0"/>
                <w:numId w:val="91"/>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demonstrates thorough knowledge of students’ social, emotional and academic needs, interests, learning styles, cultural heritage, and gender</w:t>
            </w:r>
          </w:p>
          <w:p w14:paraId="56D230E4" w14:textId="77777777" w:rsidR="00600AC3" w:rsidRPr="00F37323" w:rsidRDefault="00600AC3" w:rsidP="002B2069">
            <w:pPr>
              <w:pStyle w:val="ListParagraph"/>
              <w:widowControl/>
              <w:numPr>
                <w:ilvl w:val="0"/>
                <w:numId w:val="91"/>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plans and implements differentiated learning activities for students</w:t>
            </w:r>
          </w:p>
        </w:tc>
        <w:tc>
          <w:tcPr>
            <w:tcW w:w="2520" w:type="dxa"/>
            <w:gridSpan w:val="2"/>
          </w:tcPr>
          <w:p w14:paraId="58AA80E1" w14:textId="77777777" w:rsidR="00600AC3" w:rsidRPr="006B6142" w:rsidRDefault="00600AC3" w:rsidP="006B6142">
            <w:pPr>
              <w:rPr>
                <w:rFonts w:eastAsia="Calibri"/>
                <w:sz w:val="20"/>
                <w:szCs w:val="20"/>
              </w:rPr>
            </w:pPr>
            <w:r w:rsidRPr="006B6142">
              <w:rPr>
                <w:rFonts w:eastAsia="Calibri"/>
                <w:sz w:val="20"/>
                <w:szCs w:val="20"/>
              </w:rPr>
              <w:t>The resident teacher:</w:t>
            </w:r>
          </w:p>
          <w:p w14:paraId="201F20B7" w14:textId="77777777" w:rsidR="00600AC3" w:rsidRPr="00F37323" w:rsidRDefault="00600AC3" w:rsidP="002B2069">
            <w:pPr>
              <w:pStyle w:val="ListParagraph"/>
              <w:widowControl/>
              <w:numPr>
                <w:ilvl w:val="0"/>
                <w:numId w:val="92"/>
              </w:numPr>
              <w:autoSpaceDE/>
              <w:autoSpaceDN/>
              <w:spacing w:before="0"/>
              <w:contextualSpacing/>
              <w:rPr>
                <w:rFonts w:asciiTheme="minorHAnsi" w:eastAsiaTheme="minorEastAsia" w:hAnsiTheme="minorHAnsi" w:cstheme="minorBidi"/>
                <w:sz w:val="20"/>
                <w:szCs w:val="20"/>
              </w:rPr>
            </w:pPr>
            <w:r w:rsidRPr="4FBD808F">
              <w:rPr>
                <w:rFonts w:asciiTheme="minorHAnsi" w:eastAsia="Calibri" w:hAnsiTheme="minorHAnsi"/>
                <w:sz w:val="20"/>
                <w:szCs w:val="20"/>
              </w:rPr>
              <w:t>demonstrates adequate knowledge of students’ social, emotional and academic needs, interests, learning styles, cultural heritage, and gender</w:t>
            </w:r>
          </w:p>
          <w:p w14:paraId="6536D250" w14:textId="77777777" w:rsidR="00600AC3" w:rsidRPr="00F37323" w:rsidRDefault="00600AC3" w:rsidP="002B2069">
            <w:pPr>
              <w:pStyle w:val="ListParagraph"/>
              <w:widowControl/>
              <w:numPr>
                <w:ilvl w:val="0"/>
                <w:numId w:val="92"/>
              </w:numPr>
              <w:autoSpaceDE/>
              <w:autoSpaceDN/>
              <w:spacing w:before="0"/>
              <w:contextualSpacing/>
              <w:rPr>
                <w:rFonts w:asciiTheme="minorHAnsi" w:eastAsia="Calibri" w:hAnsiTheme="minorHAnsi"/>
                <w:sz w:val="20"/>
                <w:szCs w:val="20"/>
              </w:rPr>
            </w:pPr>
            <w:r w:rsidRPr="4FBD808F">
              <w:rPr>
                <w:rFonts w:asciiTheme="minorHAnsi" w:eastAsia="Calibri" w:hAnsiTheme="minorHAnsi"/>
                <w:sz w:val="20"/>
                <w:szCs w:val="20"/>
              </w:rPr>
              <w:t>plans and implements differentiated learning activities for some students</w:t>
            </w:r>
          </w:p>
          <w:p w14:paraId="032F2BFF" w14:textId="77777777" w:rsidR="00600AC3" w:rsidRPr="00F37323" w:rsidRDefault="00600AC3" w:rsidP="00B668D2">
            <w:pPr>
              <w:pStyle w:val="ListParagraph"/>
              <w:rPr>
                <w:rFonts w:asciiTheme="minorHAnsi" w:eastAsia="Calibri" w:hAnsiTheme="minorHAnsi"/>
                <w:sz w:val="20"/>
                <w:szCs w:val="20"/>
              </w:rPr>
            </w:pPr>
          </w:p>
        </w:tc>
        <w:tc>
          <w:tcPr>
            <w:tcW w:w="2192" w:type="dxa"/>
            <w:gridSpan w:val="2"/>
            <w:shd w:val="clear" w:color="auto" w:fill="auto"/>
          </w:tcPr>
          <w:p w14:paraId="43B77C73" w14:textId="77777777" w:rsidR="00600AC3" w:rsidRPr="006B6142" w:rsidRDefault="00600AC3" w:rsidP="006B6142">
            <w:pPr>
              <w:rPr>
                <w:rFonts w:eastAsia="Calibri"/>
                <w:sz w:val="20"/>
                <w:szCs w:val="20"/>
              </w:rPr>
            </w:pPr>
            <w:r w:rsidRPr="006B6142">
              <w:rPr>
                <w:rFonts w:eastAsia="Calibri"/>
                <w:sz w:val="20"/>
                <w:szCs w:val="20"/>
              </w:rPr>
              <w:t>The resident teacher:</w:t>
            </w:r>
          </w:p>
          <w:p w14:paraId="712E2510" w14:textId="77777777" w:rsidR="00600AC3" w:rsidRPr="00F37323" w:rsidRDefault="00600AC3" w:rsidP="002B2069">
            <w:pPr>
              <w:pStyle w:val="ListParagraph"/>
              <w:widowControl/>
              <w:numPr>
                <w:ilvl w:val="0"/>
                <w:numId w:val="93"/>
              </w:numPr>
              <w:autoSpaceDE/>
              <w:autoSpaceDN/>
              <w:spacing w:before="0"/>
              <w:contextualSpacing/>
              <w:rPr>
                <w:rFonts w:asciiTheme="minorHAnsi" w:eastAsiaTheme="minorEastAsia" w:hAnsiTheme="minorHAnsi" w:cstheme="minorBidi"/>
                <w:sz w:val="20"/>
                <w:szCs w:val="20"/>
              </w:rPr>
            </w:pPr>
            <w:r w:rsidRPr="6FE6DBA4">
              <w:rPr>
                <w:rFonts w:asciiTheme="minorHAnsi" w:eastAsia="Calibri" w:hAnsiTheme="minorHAnsi"/>
                <w:sz w:val="20"/>
                <w:szCs w:val="20"/>
              </w:rPr>
              <w:t>begins to demonstrate adequate knowledge of students’ social, emotional and academic needs, interests, learning styles, cultural heritage, and gender</w:t>
            </w:r>
          </w:p>
          <w:p w14:paraId="1250CD21" w14:textId="77777777" w:rsidR="00600AC3" w:rsidRPr="00F37323" w:rsidRDefault="00600AC3" w:rsidP="002B2069">
            <w:pPr>
              <w:pStyle w:val="ListParagraph"/>
              <w:widowControl/>
              <w:numPr>
                <w:ilvl w:val="0"/>
                <w:numId w:val="93"/>
              </w:numPr>
              <w:autoSpaceDE/>
              <w:autoSpaceDN/>
              <w:spacing w:before="0"/>
              <w:contextualSpacing/>
              <w:rPr>
                <w:rFonts w:asciiTheme="minorHAnsi" w:eastAsiaTheme="minorEastAsia" w:hAnsiTheme="minorHAnsi" w:cstheme="minorBidi"/>
                <w:sz w:val="20"/>
                <w:szCs w:val="20"/>
              </w:rPr>
            </w:pPr>
            <w:r w:rsidRPr="6FE6DBA4">
              <w:rPr>
                <w:rFonts w:asciiTheme="minorHAnsi" w:eastAsia="Calibri" w:hAnsiTheme="minorHAnsi"/>
                <w:sz w:val="20"/>
                <w:szCs w:val="20"/>
              </w:rPr>
              <w:t>begins to plan and implement differentiated learning activities for some students</w:t>
            </w:r>
          </w:p>
          <w:p w14:paraId="40DA1745" w14:textId="77777777" w:rsidR="00600AC3" w:rsidRPr="00F37323" w:rsidRDefault="00600AC3" w:rsidP="00B668D2">
            <w:pPr>
              <w:rPr>
                <w:rFonts w:eastAsia="Calibri"/>
                <w:sz w:val="20"/>
                <w:szCs w:val="20"/>
              </w:rPr>
            </w:pPr>
          </w:p>
        </w:tc>
        <w:tc>
          <w:tcPr>
            <w:tcW w:w="2053" w:type="dxa"/>
            <w:gridSpan w:val="2"/>
            <w:shd w:val="clear" w:color="auto" w:fill="auto"/>
          </w:tcPr>
          <w:p w14:paraId="09BB9952" w14:textId="77777777" w:rsidR="00600AC3" w:rsidRPr="006B6142" w:rsidRDefault="00600AC3" w:rsidP="006B6142">
            <w:pPr>
              <w:rPr>
                <w:rFonts w:eastAsia="Calibri"/>
                <w:sz w:val="20"/>
                <w:szCs w:val="20"/>
              </w:rPr>
            </w:pPr>
            <w:r w:rsidRPr="006B6142">
              <w:rPr>
                <w:rFonts w:eastAsia="Calibri"/>
                <w:sz w:val="20"/>
                <w:szCs w:val="20"/>
              </w:rPr>
              <w:t>The resident teacher:</w:t>
            </w:r>
          </w:p>
          <w:p w14:paraId="7CF59DCD" w14:textId="77777777" w:rsidR="00600AC3" w:rsidRPr="00F37323" w:rsidRDefault="00600AC3" w:rsidP="002B2069">
            <w:pPr>
              <w:pStyle w:val="ListParagraph"/>
              <w:widowControl/>
              <w:numPr>
                <w:ilvl w:val="0"/>
                <w:numId w:val="94"/>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does not demonstrate knowledge of students’ social, emotional and academic needs, interests, learning styles, cultural heritage, and gender</w:t>
            </w:r>
          </w:p>
          <w:p w14:paraId="75B3B875" w14:textId="77777777" w:rsidR="00600AC3" w:rsidRPr="00F37323" w:rsidRDefault="00600AC3" w:rsidP="002B2069">
            <w:pPr>
              <w:pStyle w:val="ListParagraph"/>
              <w:widowControl/>
              <w:numPr>
                <w:ilvl w:val="0"/>
                <w:numId w:val="94"/>
              </w:numPr>
              <w:autoSpaceDE/>
              <w:autoSpaceDN/>
              <w:spacing w:before="0"/>
              <w:contextualSpacing/>
              <w:rPr>
                <w:rFonts w:asciiTheme="minorHAnsi" w:eastAsia="Calibri" w:hAnsiTheme="minorHAnsi"/>
                <w:sz w:val="20"/>
                <w:szCs w:val="20"/>
              </w:rPr>
            </w:pPr>
            <w:r w:rsidRPr="00F37323">
              <w:rPr>
                <w:rFonts w:asciiTheme="minorHAnsi" w:eastAsia="Calibri" w:hAnsiTheme="minorHAnsi"/>
                <w:sz w:val="20"/>
                <w:szCs w:val="20"/>
              </w:rPr>
              <w:t>does not plan and implement appropriate learning activities</w:t>
            </w:r>
          </w:p>
        </w:tc>
      </w:tr>
      <w:tr w:rsidR="007A6BEF" w:rsidRPr="004033FC" w14:paraId="0E20F772" w14:textId="77777777" w:rsidTr="007A6BEF">
        <w:trPr>
          <w:gridAfter w:val="1"/>
          <w:wAfter w:w="90" w:type="dxa"/>
          <w:jc w:val="center"/>
        </w:trPr>
        <w:tc>
          <w:tcPr>
            <w:tcW w:w="10890" w:type="dxa"/>
            <w:gridSpan w:val="10"/>
            <w:shd w:val="clear" w:color="auto" w:fill="auto"/>
          </w:tcPr>
          <w:p w14:paraId="4917709A" w14:textId="77777777" w:rsidR="007A6BEF" w:rsidRDefault="007A6BEF" w:rsidP="000E2904">
            <w:pPr>
              <w:rPr>
                <w:rFonts w:eastAsia="Calibri"/>
                <w:sz w:val="22"/>
                <w:szCs w:val="22"/>
              </w:rPr>
            </w:pPr>
          </w:p>
          <w:p w14:paraId="2347A85A" w14:textId="77777777" w:rsidR="007A6BEF" w:rsidRDefault="007A6BEF" w:rsidP="000E2904">
            <w:pPr>
              <w:rPr>
                <w:rFonts w:eastAsia="Calibri"/>
                <w:sz w:val="22"/>
                <w:szCs w:val="22"/>
              </w:rPr>
            </w:pPr>
          </w:p>
          <w:p w14:paraId="0F124776" w14:textId="77777777" w:rsidR="007A6BEF" w:rsidRDefault="007A6BEF" w:rsidP="000E2904">
            <w:pPr>
              <w:rPr>
                <w:rFonts w:eastAsia="Calibri"/>
                <w:sz w:val="22"/>
                <w:szCs w:val="22"/>
              </w:rPr>
            </w:pPr>
          </w:p>
          <w:p w14:paraId="4B4C2746" w14:textId="77777777" w:rsidR="007A6BEF" w:rsidRDefault="007A6BEF" w:rsidP="000E2904">
            <w:pPr>
              <w:rPr>
                <w:rFonts w:eastAsia="Calibri"/>
                <w:sz w:val="22"/>
                <w:szCs w:val="22"/>
              </w:rPr>
            </w:pPr>
          </w:p>
          <w:p w14:paraId="438B851E" w14:textId="77777777" w:rsidR="007A6BEF" w:rsidRDefault="007A6BEF" w:rsidP="000E2904">
            <w:pPr>
              <w:rPr>
                <w:rFonts w:eastAsia="Calibri"/>
                <w:sz w:val="22"/>
                <w:szCs w:val="22"/>
              </w:rPr>
            </w:pPr>
          </w:p>
          <w:p w14:paraId="5A7E9DD3" w14:textId="77777777" w:rsidR="007A6BEF" w:rsidRDefault="007A6BEF" w:rsidP="000E2904">
            <w:pPr>
              <w:rPr>
                <w:rFonts w:eastAsia="Calibri"/>
                <w:sz w:val="22"/>
                <w:szCs w:val="22"/>
              </w:rPr>
            </w:pPr>
          </w:p>
          <w:p w14:paraId="46797DE5" w14:textId="77777777" w:rsidR="007A6BEF" w:rsidRDefault="007A6BEF" w:rsidP="000E2904">
            <w:pPr>
              <w:rPr>
                <w:rFonts w:eastAsia="Calibri"/>
                <w:sz w:val="22"/>
                <w:szCs w:val="22"/>
              </w:rPr>
            </w:pPr>
          </w:p>
          <w:p w14:paraId="3DDF96A7" w14:textId="77777777" w:rsidR="007A6BEF" w:rsidRDefault="007A6BEF" w:rsidP="000E2904">
            <w:pPr>
              <w:rPr>
                <w:rFonts w:eastAsia="Calibri"/>
                <w:sz w:val="22"/>
                <w:szCs w:val="22"/>
              </w:rPr>
            </w:pPr>
          </w:p>
          <w:p w14:paraId="45A3640D" w14:textId="77777777" w:rsidR="007A6BEF" w:rsidRDefault="007A6BEF" w:rsidP="000E2904">
            <w:pPr>
              <w:rPr>
                <w:rFonts w:eastAsia="Calibri"/>
                <w:sz w:val="22"/>
                <w:szCs w:val="22"/>
              </w:rPr>
            </w:pPr>
          </w:p>
          <w:p w14:paraId="28422954" w14:textId="77777777" w:rsidR="007A6BEF" w:rsidRDefault="007A6BEF" w:rsidP="000E2904">
            <w:pPr>
              <w:rPr>
                <w:rFonts w:eastAsia="Calibri"/>
                <w:sz w:val="22"/>
                <w:szCs w:val="22"/>
              </w:rPr>
            </w:pPr>
          </w:p>
          <w:p w14:paraId="0D3856DB" w14:textId="77777777" w:rsidR="007A6BEF" w:rsidRDefault="007A6BEF" w:rsidP="000E2904">
            <w:pPr>
              <w:rPr>
                <w:rFonts w:eastAsia="Calibri"/>
                <w:sz w:val="22"/>
                <w:szCs w:val="22"/>
              </w:rPr>
            </w:pPr>
          </w:p>
          <w:p w14:paraId="4568D325" w14:textId="77777777" w:rsidR="007A6BEF" w:rsidRDefault="007A6BEF" w:rsidP="000E2904">
            <w:pPr>
              <w:rPr>
                <w:rFonts w:eastAsia="Calibri"/>
                <w:sz w:val="22"/>
                <w:szCs w:val="22"/>
              </w:rPr>
            </w:pPr>
          </w:p>
          <w:p w14:paraId="61790622" w14:textId="77777777" w:rsidR="007A6BEF" w:rsidRDefault="007A6BEF" w:rsidP="000E2904">
            <w:pPr>
              <w:rPr>
                <w:rFonts w:eastAsia="Calibri"/>
                <w:sz w:val="22"/>
                <w:szCs w:val="22"/>
              </w:rPr>
            </w:pPr>
          </w:p>
          <w:p w14:paraId="7AED426E" w14:textId="77777777" w:rsidR="007A6BEF" w:rsidRDefault="007A6BEF" w:rsidP="000E2904">
            <w:pPr>
              <w:rPr>
                <w:rFonts w:eastAsia="Calibri"/>
                <w:sz w:val="22"/>
                <w:szCs w:val="22"/>
              </w:rPr>
            </w:pPr>
          </w:p>
          <w:p w14:paraId="7B1A6E5E" w14:textId="77777777" w:rsidR="007A6BEF" w:rsidRDefault="007A6BEF" w:rsidP="000E2904">
            <w:pPr>
              <w:rPr>
                <w:rFonts w:eastAsia="Calibri"/>
                <w:sz w:val="22"/>
                <w:szCs w:val="22"/>
              </w:rPr>
            </w:pPr>
          </w:p>
          <w:p w14:paraId="40090874" w14:textId="77777777" w:rsidR="007A6BEF" w:rsidRDefault="007A6BEF" w:rsidP="000E2904">
            <w:pPr>
              <w:rPr>
                <w:rFonts w:eastAsia="Calibri"/>
                <w:sz w:val="22"/>
                <w:szCs w:val="22"/>
              </w:rPr>
            </w:pPr>
          </w:p>
          <w:p w14:paraId="3596312B" w14:textId="77777777" w:rsidR="007A6BEF" w:rsidRDefault="007A6BEF" w:rsidP="000E2904">
            <w:pPr>
              <w:rPr>
                <w:rFonts w:eastAsia="Calibri"/>
                <w:sz w:val="22"/>
                <w:szCs w:val="22"/>
              </w:rPr>
            </w:pPr>
          </w:p>
          <w:p w14:paraId="5DE90F18" w14:textId="77777777" w:rsidR="007A6BEF" w:rsidRDefault="007A6BEF" w:rsidP="000E2904">
            <w:pPr>
              <w:rPr>
                <w:rFonts w:eastAsia="Calibri"/>
                <w:sz w:val="22"/>
                <w:szCs w:val="22"/>
              </w:rPr>
            </w:pPr>
          </w:p>
          <w:p w14:paraId="50F4E8B4" w14:textId="77777777" w:rsidR="007A6BEF" w:rsidRDefault="007A6BEF" w:rsidP="000E2904">
            <w:pPr>
              <w:rPr>
                <w:rFonts w:eastAsia="Calibri"/>
                <w:sz w:val="22"/>
                <w:szCs w:val="22"/>
              </w:rPr>
            </w:pPr>
          </w:p>
          <w:p w14:paraId="5E902B30" w14:textId="77777777" w:rsidR="007A6BEF" w:rsidRDefault="007A6BEF" w:rsidP="000E2904">
            <w:pPr>
              <w:rPr>
                <w:rFonts w:eastAsia="Calibri"/>
                <w:sz w:val="22"/>
                <w:szCs w:val="22"/>
              </w:rPr>
            </w:pPr>
          </w:p>
          <w:p w14:paraId="5BD5BC8F" w14:textId="77777777" w:rsidR="007A6BEF" w:rsidRDefault="007A6BEF" w:rsidP="000E2904">
            <w:pPr>
              <w:rPr>
                <w:rFonts w:eastAsia="Calibri"/>
                <w:sz w:val="22"/>
                <w:szCs w:val="22"/>
              </w:rPr>
            </w:pPr>
          </w:p>
          <w:p w14:paraId="39EE82E9" w14:textId="6B456020" w:rsidR="007A6BEF" w:rsidRPr="004033FC" w:rsidRDefault="007A6BEF" w:rsidP="000E2904">
            <w:pPr>
              <w:rPr>
                <w:rFonts w:eastAsia="Calibri"/>
                <w:sz w:val="22"/>
                <w:szCs w:val="22"/>
              </w:rPr>
            </w:pPr>
          </w:p>
        </w:tc>
      </w:tr>
      <w:tr w:rsidR="00600AC3" w:rsidRPr="004033FC" w14:paraId="3DD1A0F6" w14:textId="77777777" w:rsidTr="006B6142">
        <w:trPr>
          <w:jc w:val="center"/>
        </w:trPr>
        <w:tc>
          <w:tcPr>
            <w:tcW w:w="405" w:type="dxa"/>
            <w:shd w:val="clear" w:color="auto" w:fill="D9D9D9" w:themeFill="background1" w:themeFillShade="D9"/>
          </w:tcPr>
          <w:p w14:paraId="21C178E1"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16470684" w14:textId="77777777" w:rsidR="00600AC3" w:rsidRPr="004033FC" w:rsidRDefault="00600AC3" w:rsidP="00B668D2">
            <w:pPr>
              <w:jc w:val="center"/>
              <w:rPr>
                <w:rFonts w:eastAsia="Calibri"/>
                <w:sz w:val="22"/>
                <w:szCs w:val="22"/>
              </w:rPr>
            </w:pPr>
            <w:r w:rsidRPr="004033FC">
              <w:rPr>
                <w:rFonts w:eastAsia="Calibri"/>
                <w:b/>
                <w:sz w:val="22"/>
                <w:szCs w:val="22"/>
              </w:rPr>
              <w:t>CRITICAL STANDARD ELEMENT 2.2:</w:t>
            </w:r>
            <w:r w:rsidRPr="004033FC">
              <w:rPr>
                <w:rFonts w:eastAsia="Calibri"/>
                <w:sz w:val="22"/>
                <w:szCs w:val="22"/>
              </w:rPr>
              <w:t xml:space="preserve">  The </w:t>
            </w:r>
            <w:r>
              <w:rPr>
                <w:rFonts w:eastAsia="Calibri"/>
                <w:sz w:val="22"/>
                <w:szCs w:val="22"/>
              </w:rPr>
              <w:t>resident teacher</w:t>
            </w:r>
            <w:r w:rsidRPr="004033FC">
              <w:rPr>
                <w:rFonts w:eastAsia="Calibri"/>
                <w:sz w:val="22"/>
                <w:szCs w:val="22"/>
              </w:rPr>
              <w:t xml:space="preserve"> establishes and maintains a safe and appropriate learning environment.</w:t>
            </w:r>
          </w:p>
        </w:tc>
      </w:tr>
      <w:tr w:rsidR="00600AC3" w:rsidRPr="004033FC" w14:paraId="68F32288" w14:textId="77777777" w:rsidTr="006B6142">
        <w:trPr>
          <w:jc w:val="center"/>
        </w:trPr>
        <w:tc>
          <w:tcPr>
            <w:tcW w:w="1980" w:type="dxa"/>
            <w:gridSpan w:val="3"/>
            <w:shd w:val="clear" w:color="auto" w:fill="A6A6A6" w:themeFill="background1" w:themeFillShade="A6"/>
          </w:tcPr>
          <w:p w14:paraId="2E18E13F"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0B860C99" w14:textId="77777777" w:rsidR="00600AC3" w:rsidRPr="004033FC" w:rsidRDefault="00600AC3" w:rsidP="00B668D2">
            <w:pPr>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309E13D6" w14:textId="77777777" w:rsidR="00600AC3" w:rsidRPr="004033FC" w:rsidRDefault="00600AC3" w:rsidP="00B668D2">
            <w:pPr>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3B6BD2CE" w14:textId="77777777" w:rsidR="00600AC3" w:rsidRPr="004033FC" w:rsidRDefault="00600AC3" w:rsidP="00B668D2">
            <w:pPr>
              <w:jc w:val="center"/>
              <w:rPr>
                <w:rFonts w:eastAsia="Calibri"/>
                <w:b/>
                <w:sz w:val="22"/>
                <w:szCs w:val="22"/>
              </w:rPr>
            </w:pPr>
            <w:r>
              <w:rPr>
                <w:rFonts w:eastAsia="Calibri"/>
                <w:b/>
                <w:sz w:val="22"/>
                <w:szCs w:val="22"/>
              </w:rPr>
              <w:t>NOVICE</w:t>
            </w:r>
          </w:p>
        </w:tc>
        <w:tc>
          <w:tcPr>
            <w:tcW w:w="2053" w:type="dxa"/>
            <w:gridSpan w:val="2"/>
            <w:shd w:val="clear" w:color="auto" w:fill="A6A6A6" w:themeFill="background1" w:themeFillShade="A6"/>
          </w:tcPr>
          <w:p w14:paraId="32830F6A"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506B9D86" w14:textId="77777777" w:rsidTr="006B6142">
        <w:trPr>
          <w:jc w:val="center"/>
        </w:trPr>
        <w:tc>
          <w:tcPr>
            <w:tcW w:w="1980" w:type="dxa"/>
            <w:gridSpan w:val="3"/>
            <w:shd w:val="clear" w:color="auto" w:fill="D9D9D9" w:themeFill="background1" w:themeFillShade="D9"/>
          </w:tcPr>
          <w:p w14:paraId="5280B11E"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2E17B373" w14:textId="77777777" w:rsidR="00600AC3" w:rsidRPr="004033FC" w:rsidRDefault="00600AC3" w:rsidP="00B668D2">
            <w:pPr>
              <w:jc w:val="center"/>
              <w:rPr>
                <w:rFonts w:eastAsia="Calibri"/>
                <w:b/>
                <w:sz w:val="22"/>
                <w:szCs w:val="22"/>
              </w:rPr>
            </w:pPr>
            <w:r>
              <w:rPr>
                <w:rFonts w:eastAsia="Calibri"/>
                <w:b/>
                <w:sz w:val="22"/>
                <w:szCs w:val="22"/>
              </w:rPr>
              <w:t>3</w:t>
            </w:r>
          </w:p>
        </w:tc>
        <w:tc>
          <w:tcPr>
            <w:tcW w:w="2520" w:type="dxa"/>
            <w:gridSpan w:val="2"/>
            <w:shd w:val="clear" w:color="auto" w:fill="D9D9D9" w:themeFill="background1" w:themeFillShade="D9"/>
          </w:tcPr>
          <w:p w14:paraId="5E4C1DAA"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291AE943"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08737567"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6AB5901E" w14:textId="77777777" w:rsidTr="006B6142">
        <w:trPr>
          <w:jc w:val="center"/>
        </w:trPr>
        <w:tc>
          <w:tcPr>
            <w:tcW w:w="1980" w:type="dxa"/>
            <w:gridSpan w:val="3"/>
            <w:shd w:val="clear" w:color="auto" w:fill="auto"/>
          </w:tcPr>
          <w:p w14:paraId="4B8704DB" w14:textId="77777777" w:rsidR="00600AC3" w:rsidRPr="008B7F6D" w:rsidRDefault="00600AC3" w:rsidP="00B668D2">
            <w:pPr>
              <w:ind w:left="409" w:hanging="409"/>
              <w:rPr>
                <w:rFonts w:eastAsia="Calibri"/>
                <w:sz w:val="18"/>
                <w:szCs w:val="18"/>
              </w:rPr>
            </w:pPr>
            <w:r w:rsidRPr="008B7F6D">
              <w:rPr>
                <w:rFonts w:eastAsia="Calibri"/>
                <w:sz w:val="18"/>
                <w:szCs w:val="18"/>
              </w:rPr>
              <w:t>The resident teacher:</w:t>
            </w:r>
          </w:p>
          <w:p w14:paraId="15D223F9" w14:textId="77777777" w:rsidR="00600AC3" w:rsidRPr="008B7F6D" w:rsidRDefault="00600AC3" w:rsidP="002B2069">
            <w:pPr>
              <w:pStyle w:val="ListParagraph"/>
              <w:widowControl/>
              <w:numPr>
                <w:ilvl w:val="0"/>
                <w:numId w:val="95"/>
              </w:numPr>
              <w:autoSpaceDE/>
              <w:autoSpaceDN/>
              <w:spacing w:before="0"/>
              <w:contextualSpacing/>
              <w:rPr>
                <w:rFonts w:asciiTheme="minorHAnsi" w:eastAsia="Calibri" w:hAnsiTheme="minorHAnsi"/>
                <w:sz w:val="18"/>
                <w:szCs w:val="18"/>
              </w:rPr>
            </w:pPr>
            <w:r w:rsidRPr="008B7F6D">
              <w:rPr>
                <w:rFonts w:asciiTheme="minorHAnsi" w:eastAsia="Calibri" w:hAnsiTheme="minorHAnsi"/>
                <w:sz w:val="18"/>
                <w:szCs w:val="18"/>
              </w:rPr>
              <w:t>collaborates with students to establish an effective classroom management system</w:t>
            </w:r>
          </w:p>
          <w:p w14:paraId="39BAB5D7" w14:textId="77777777" w:rsidR="00600AC3" w:rsidRPr="008B7F6D" w:rsidRDefault="00600AC3" w:rsidP="002B2069">
            <w:pPr>
              <w:pStyle w:val="ListParagraph"/>
              <w:widowControl/>
              <w:numPr>
                <w:ilvl w:val="0"/>
                <w:numId w:val="95"/>
              </w:numPr>
              <w:autoSpaceDE/>
              <w:autoSpaceDN/>
              <w:spacing w:before="0"/>
              <w:contextualSpacing/>
              <w:rPr>
                <w:rFonts w:asciiTheme="minorHAnsi" w:eastAsia="Calibri" w:hAnsiTheme="minorHAnsi"/>
                <w:sz w:val="18"/>
                <w:szCs w:val="18"/>
              </w:rPr>
            </w:pPr>
            <w:r w:rsidRPr="008B7F6D">
              <w:rPr>
                <w:rFonts w:asciiTheme="minorHAnsi" w:eastAsia="Calibri" w:hAnsiTheme="minorHAnsi"/>
                <w:sz w:val="18"/>
                <w:szCs w:val="18"/>
              </w:rPr>
              <w:t>collaborates with students to ensure appropriate behavior as defined by the code of conduct</w:t>
            </w:r>
          </w:p>
          <w:p w14:paraId="31AF97E9" w14:textId="77777777" w:rsidR="00600AC3" w:rsidRDefault="00600AC3" w:rsidP="002B2069">
            <w:pPr>
              <w:pStyle w:val="ListParagraph"/>
              <w:widowControl/>
              <w:numPr>
                <w:ilvl w:val="0"/>
                <w:numId w:val="95"/>
              </w:numPr>
              <w:autoSpaceDE/>
              <w:autoSpaceDN/>
              <w:spacing w:before="0"/>
              <w:contextualSpacing/>
              <w:rPr>
                <w:rFonts w:asciiTheme="minorHAnsi" w:eastAsia="Calibri" w:hAnsiTheme="minorHAnsi"/>
                <w:sz w:val="18"/>
                <w:szCs w:val="18"/>
              </w:rPr>
            </w:pPr>
            <w:r w:rsidRPr="008B7F6D">
              <w:rPr>
                <w:rFonts w:asciiTheme="minorHAnsi" w:eastAsia="Calibri" w:hAnsiTheme="minorHAnsi"/>
                <w:sz w:val="18"/>
                <w:szCs w:val="18"/>
              </w:rPr>
              <w:t>organizes space and materials in a safe, highly efficient and well-designed learning environment</w:t>
            </w:r>
          </w:p>
          <w:p w14:paraId="4ADEBD4A" w14:textId="77777777" w:rsidR="006B6142" w:rsidRPr="008B7F6D" w:rsidRDefault="006B6142" w:rsidP="006B6142">
            <w:pPr>
              <w:pStyle w:val="ListParagraph"/>
              <w:widowControl/>
              <w:autoSpaceDE/>
              <w:autoSpaceDN/>
              <w:spacing w:before="0"/>
              <w:ind w:left="360" w:firstLine="0"/>
              <w:contextualSpacing/>
              <w:rPr>
                <w:rFonts w:asciiTheme="minorHAnsi" w:eastAsia="Calibri" w:hAnsiTheme="minorHAnsi"/>
                <w:sz w:val="18"/>
                <w:szCs w:val="18"/>
              </w:rPr>
            </w:pPr>
          </w:p>
        </w:tc>
        <w:tc>
          <w:tcPr>
            <w:tcW w:w="2235" w:type="dxa"/>
            <w:gridSpan w:val="2"/>
            <w:shd w:val="clear" w:color="auto" w:fill="auto"/>
          </w:tcPr>
          <w:p w14:paraId="5E10A4F6" w14:textId="77777777" w:rsidR="00600AC3" w:rsidRPr="008B7F6D" w:rsidRDefault="00600AC3" w:rsidP="00B668D2">
            <w:pPr>
              <w:ind w:left="409" w:hanging="409"/>
              <w:rPr>
                <w:rFonts w:eastAsia="Calibri"/>
                <w:sz w:val="18"/>
                <w:szCs w:val="18"/>
              </w:rPr>
            </w:pPr>
            <w:r w:rsidRPr="008B7F6D">
              <w:rPr>
                <w:rFonts w:eastAsia="Calibri"/>
                <w:sz w:val="18"/>
                <w:szCs w:val="18"/>
              </w:rPr>
              <w:t>The resident teacher:</w:t>
            </w:r>
          </w:p>
          <w:p w14:paraId="3F954C7B" w14:textId="77777777" w:rsidR="00600AC3" w:rsidRPr="007867BD" w:rsidRDefault="00600AC3" w:rsidP="002B2069">
            <w:pPr>
              <w:pStyle w:val="ListParagraph"/>
              <w:widowControl/>
              <w:numPr>
                <w:ilvl w:val="0"/>
                <w:numId w:val="96"/>
              </w:numPr>
              <w:autoSpaceDE/>
              <w:autoSpaceDN/>
              <w:spacing w:before="0"/>
              <w:contextualSpacing/>
              <w:rPr>
                <w:rFonts w:asciiTheme="minorHAnsi" w:eastAsia="Calibri" w:hAnsiTheme="minorHAnsi"/>
                <w:sz w:val="20"/>
                <w:szCs w:val="20"/>
              </w:rPr>
            </w:pPr>
            <w:r w:rsidRPr="007867BD">
              <w:rPr>
                <w:rFonts w:asciiTheme="minorHAnsi" w:eastAsia="Calibri" w:hAnsiTheme="minorHAnsi"/>
                <w:sz w:val="20"/>
                <w:szCs w:val="20"/>
              </w:rPr>
              <w:t>establishes an effective classroom management system</w:t>
            </w:r>
          </w:p>
          <w:p w14:paraId="5DA3DFBA" w14:textId="77777777" w:rsidR="00600AC3" w:rsidRPr="007867BD" w:rsidRDefault="00600AC3" w:rsidP="002B2069">
            <w:pPr>
              <w:pStyle w:val="ListParagraph"/>
              <w:widowControl/>
              <w:numPr>
                <w:ilvl w:val="0"/>
                <w:numId w:val="96"/>
              </w:numPr>
              <w:autoSpaceDE/>
              <w:autoSpaceDN/>
              <w:spacing w:before="0"/>
              <w:contextualSpacing/>
              <w:rPr>
                <w:rFonts w:asciiTheme="minorHAnsi" w:eastAsia="Calibri" w:hAnsiTheme="minorHAnsi"/>
                <w:sz w:val="20"/>
                <w:szCs w:val="20"/>
              </w:rPr>
            </w:pPr>
            <w:r w:rsidRPr="007867BD">
              <w:rPr>
                <w:rFonts w:asciiTheme="minorHAnsi" w:eastAsia="Calibri" w:hAnsiTheme="minorHAnsi"/>
                <w:sz w:val="20"/>
                <w:szCs w:val="20"/>
              </w:rPr>
              <w:t>responds appropriately and respectfully to student behavior as defined by the code of conduct</w:t>
            </w:r>
          </w:p>
          <w:p w14:paraId="72CAC2A0" w14:textId="77777777" w:rsidR="00600AC3" w:rsidRPr="00F83CD4" w:rsidRDefault="00600AC3" w:rsidP="002B2069">
            <w:pPr>
              <w:pStyle w:val="ListParagraph"/>
              <w:widowControl/>
              <w:numPr>
                <w:ilvl w:val="0"/>
                <w:numId w:val="96"/>
              </w:numPr>
              <w:autoSpaceDE/>
              <w:autoSpaceDN/>
              <w:spacing w:before="0"/>
              <w:contextualSpacing/>
              <w:rPr>
                <w:rFonts w:asciiTheme="minorHAnsi" w:eastAsia="Calibri" w:hAnsiTheme="minorHAnsi"/>
                <w:sz w:val="20"/>
                <w:szCs w:val="20"/>
              </w:rPr>
            </w:pPr>
            <w:r w:rsidRPr="007867BD">
              <w:rPr>
                <w:rFonts w:asciiTheme="minorHAnsi" w:eastAsia="Calibri" w:hAnsiTheme="minorHAnsi"/>
                <w:sz w:val="20"/>
                <w:szCs w:val="20"/>
              </w:rPr>
              <w:t>organizes space and materials to ensure safety and efficiency</w:t>
            </w:r>
          </w:p>
        </w:tc>
        <w:tc>
          <w:tcPr>
            <w:tcW w:w="2520" w:type="dxa"/>
            <w:gridSpan w:val="2"/>
          </w:tcPr>
          <w:p w14:paraId="67996F15" w14:textId="77777777" w:rsidR="00600AC3" w:rsidRPr="00F83CD4" w:rsidRDefault="00600AC3" w:rsidP="00B668D2">
            <w:pPr>
              <w:ind w:left="409" w:hanging="409"/>
              <w:rPr>
                <w:rFonts w:eastAsia="Calibri"/>
                <w:sz w:val="20"/>
                <w:szCs w:val="20"/>
              </w:rPr>
            </w:pPr>
            <w:r w:rsidRPr="00F83CD4">
              <w:rPr>
                <w:rFonts w:eastAsia="Calibri"/>
                <w:sz w:val="20"/>
                <w:szCs w:val="20"/>
              </w:rPr>
              <w:t xml:space="preserve">The </w:t>
            </w:r>
            <w:r>
              <w:rPr>
                <w:rFonts w:eastAsia="Calibri"/>
                <w:sz w:val="20"/>
                <w:szCs w:val="20"/>
              </w:rPr>
              <w:t>resident teacher</w:t>
            </w:r>
            <w:r w:rsidRPr="00F83CD4">
              <w:rPr>
                <w:rFonts w:eastAsia="Calibri"/>
                <w:sz w:val="20"/>
                <w:szCs w:val="20"/>
              </w:rPr>
              <w:t>:</w:t>
            </w:r>
          </w:p>
          <w:p w14:paraId="04475552" w14:textId="77777777" w:rsidR="00600AC3" w:rsidRPr="00F83CD4" w:rsidRDefault="00600AC3" w:rsidP="002B2069">
            <w:pPr>
              <w:pStyle w:val="ListParagraph"/>
              <w:widowControl/>
              <w:numPr>
                <w:ilvl w:val="0"/>
                <w:numId w:val="97"/>
              </w:numPr>
              <w:autoSpaceDE/>
              <w:autoSpaceDN/>
              <w:spacing w:before="0"/>
              <w:contextualSpacing/>
              <w:rPr>
                <w:rFonts w:asciiTheme="minorHAnsi" w:eastAsia="Calibri" w:hAnsiTheme="minorHAnsi"/>
                <w:sz w:val="20"/>
                <w:szCs w:val="20"/>
              </w:rPr>
            </w:pPr>
            <w:r w:rsidRPr="00F83CD4">
              <w:rPr>
                <w:rFonts w:asciiTheme="minorHAnsi" w:eastAsia="Calibri" w:hAnsiTheme="minorHAnsi"/>
                <w:sz w:val="20"/>
                <w:szCs w:val="20"/>
              </w:rPr>
              <w:t>establishes a classroom management system</w:t>
            </w:r>
          </w:p>
          <w:p w14:paraId="3FA0D25A" w14:textId="77777777" w:rsidR="00600AC3" w:rsidRPr="00F83CD4" w:rsidRDefault="00600AC3" w:rsidP="002B2069">
            <w:pPr>
              <w:pStyle w:val="ListParagraph"/>
              <w:widowControl/>
              <w:numPr>
                <w:ilvl w:val="0"/>
                <w:numId w:val="97"/>
              </w:numPr>
              <w:autoSpaceDE/>
              <w:autoSpaceDN/>
              <w:spacing w:before="0"/>
              <w:contextualSpacing/>
              <w:rPr>
                <w:rFonts w:asciiTheme="minorHAnsi" w:eastAsia="Calibri" w:hAnsiTheme="minorHAnsi"/>
                <w:sz w:val="20"/>
                <w:szCs w:val="20"/>
              </w:rPr>
            </w:pPr>
            <w:r w:rsidRPr="00F83CD4">
              <w:rPr>
                <w:rFonts w:asciiTheme="minorHAnsi" w:eastAsia="Calibri" w:hAnsiTheme="minorHAnsi"/>
                <w:sz w:val="20"/>
                <w:szCs w:val="20"/>
              </w:rPr>
              <w:t>responds inadequately to student behavior as defined by the code of conduct</w:t>
            </w:r>
          </w:p>
          <w:p w14:paraId="17B29CF1" w14:textId="77777777" w:rsidR="00600AC3" w:rsidRPr="00F83CD4" w:rsidRDefault="00600AC3" w:rsidP="002B2069">
            <w:pPr>
              <w:pStyle w:val="ListParagraph"/>
              <w:widowControl/>
              <w:numPr>
                <w:ilvl w:val="0"/>
                <w:numId w:val="97"/>
              </w:numPr>
              <w:autoSpaceDE/>
              <w:autoSpaceDN/>
              <w:spacing w:before="0"/>
              <w:contextualSpacing/>
              <w:rPr>
                <w:rFonts w:asciiTheme="minorHAnsi" w:eastAsia="Calibri" w:hAnsiTheme="minorHAnsi"/>
                <w:sz w:val="20"/>
                <w:szCs w:val="20"/>
              </w:rPr>
            </w:pPr>
            <w:r w:rsidRPr="00F83CD4">
              <w:rPr>
                <w:rFonts w:asciiTheme="minorHAnsi" w:eastAsia="Calibri" w:hAnsiTheme="minorHAnsi"/>
                <w:sz w:val="20"/>
                <w:szCs w:val="20"/>
              </w:rPr>
              <w:t>organizes space and materials to ensure safety</w:t>
            </w:r>
          </w:p>
        </w:tc>
        <w:tc>
          <w:tcPr>
            <w:tcW w:w="2192" w:type="dxa"/>
            <w:gridSpan w:val="2"/>
            <w:shd w:val="clear" w:color="auto" w:fill="auto"/>
          </w:tcPr>
          <w:p w14:paraId="3A3B7FA6" w14:textId="77777777" w:rsidR="00600AC3" w:rsidRPr="00F83CD4" w:rsidRDefault="00600AC3" w:rsidP="00B668D2">
            <w:pPr>
              <w:ind w:left="409" w:hanging="409"/>
              <w:rPr>
                <w:rFonts w:eastAsia="Calibri"/>
                <w:sz w:val="20"/>
                <w:szCs w:val="20"/>
              </w:rPr>
            </w:pPr>
            <w:r w:rsidRPr="00F83CD4">
              <w:rPr>
                <w:rFonts w:eastAsia="Calibri"/>
                <w:sz w:val="20"/>
                <w:szCs w:val="20"/>
              </w:rPr>
              <w:t xml:space="preserve">The </w:t>
            </w:r>
            <w:r>
              <w:rPr>
                <w:rFonts w:eastAsia="Calibri"/>
                <w:sz w:val="20"/>
                <w:szCs w:val="20"/>
              </w:rPr>
              <w:t>resident teacher</w:t>
            </w:r>
            <w:r w:rsidRPr="00F83CD4">
              <w:rPr>
                <w:rFonts w:eastAsia="Calibri"/>
                <w:sz w:val="20"/>
                <w:szCs w:val="20"/>
              </w:rPr>
              <w:t>:</w:t>
            </w:r>
          </w:p>
          <w:p w14:paraId="179CE2B1" w14:textId="77777777" w:rsidR="00600AC3" w:rsidRPr="00F83CD4" w:rsidRDefault="00600AC3" w:rsidP="002B2069">
            <w:pPr>
              <w:pStyle w:val="ListParagraph"/>
              <w:widowControl/>
              <w:numPr>
                <w:ilvl w:val="0"/>
                <w:numId w:val="98"/>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establish a classroom management system</w:t>
            </w:r>
          </w:p>
          <w:p w14:paraId="78B15C8A" w14:textId="38C71276" w:rsidR="00600AC3" w:rsidRPr="00F83CD4" w:rsidRDefault="00796F0A" w:rsidP="002B2069">
            <w:pPr>
              <w:pStyle w:val="ListParagraph"/>
              <w:widowControl/>
              <w:numPr>
                <w:ilvl w:val="0"/>
                <w:numId w:val="98"/>
              </w:numPr>
              <w:autoSpaceDE/>
              <w:autoSpaceDN/>
              <w:spacing w:before="0"/>
              <w:contextualSpacing/>
              <w:rPr>
                <w:rFonts w:asciiTheme="minorHAnsi" w:eastAsia="Calibri" w:hAnsiTheme="minorHAnsi"/>
                <w:sz w:val="20"/>
                <w:szCs w:val="20"/>
              </w:rPr>
            </w:pPr>
            <w:r>
              <w:rPr>
                <w:rFonts w:asciiTheme="minorHAnsi" w:eastAsia="Calibri" w:hAnsiTheme="minorHAnsi"/>
                <w:sz w:val="20"/>
                <w:szCs w:val="20"/>
              </w:rPr>
              <w:t>r</w:t>
            </w:r>
            <w:r w:rsidR="00600AC3" w:rsidRPr="6FE6DBA4">
              <w:rPr>
                <w:rFonts w:asciiTheme="minorHAnsi" w:eastAsia="Calibri" w:hAnsiTheme="minorHAnsi"/>
                <w:sz w:val="20"/>
                <w:szCs w:val="20"/>
              </w:rPr>
              <w:t>espond</w:t>
            </w:r>
            <w:r>
              <w:rPr>
                <w:rFonts w:asciiTheme="minorHAnsi" w:eastAsia="Calibri" w:hAnsiTheme="minorHAnsi"/>
                <w:sz w:val="20"/>
                <w:szCs w:val="20"/>
              </w:rPr>
              <w:t>s</w:t>
            </w:r>
            <w:r w:rsidR="00600AC3" w:rsidRPr="6FE6DBA4">
              <w:rPr>
                <w:rFonts w:asciiTheme="minorHAnsi" w:eastAsia="Calibri" w:hAnsiTheme="minorHAnsi"/>
                <w:sz w:val="20"/>
                <w:szCs w:val="20"/>
              </w:rPr>
              <w:t xml:space="preserve"> inadequately to student behavior as defined by the code of conduct</w:t>
            </w:r>
          </w:p>
          <w:p w14:paraId="47381BD5" w14:textId="77777777" w:rsidR="00600AC3" w:rsidRPr="00213A66" w:rsidRDefault="00600AC3" w:rsidP="002B2069">
            <w:pPr>
              <w:pStyle w:val="ListParagraph"/>
              <w:widowControl/>
              <w:numPr>
                <w:ilvl w:val="0"/>
                <w:numId w:val="98"/>
              </w:numPr>
              <w:autoSpaceDE/>
              <w:autoSpaceDN/>
              <w:spacing w:before="0"/>
              <w:contextualSpacing/>
              <w:rPr>
                <w:rFonts w:asciiTheme="minorHAnsi" w:eastAsia="Calibri" w:hAnsiTheme="minorHAnsi"/>
                <w:sz w:val="20"/>
                <w:szCs w:val="20"/>
              </w:rPr>
            </w:pPr>
            <w:r w:rsidRPr="4FBD808F">
              <w:rPr>
                <w:rFonts w:asciiTheme="minorHAnsi" w:eastAsia="Calibri" w:hAnsiTheme="minorHAnsi"/>
                <w:sz w:val="20"/>
                <w:szCs w:val="20"/>
              </w:rPr>
              <w:t>begins to organize space and materials to ensure safety</w:t>
            </w:r>
          </w:p>
        </w:tc>
        <w:tc>
          <w:tcPr>
            <w:tcW w:w="2053" w:type="dxa"/>
            <w:gridSpan w:val="2"/>
            <w:shd w:val="clear" w:color="auto" w:fill="auto"/>
          </w:tcPr>
          <w:p w14:paraId="4E90A467" w14:textId="77777777" w:rsidR="00600AC3" w:rsidRPr="00F83CD4" w:rsidRDefault="00600AC3" w:rsidP="00B668D2">
            <w:pPr>
              <w:ind w:left="409" w:hanging="409"/>
              <w:rPr>
                <w:rFonts w:eastAsia="Calibri"/>
                <w:sz w:val="20"/>
                <w:szCs w:val="20"/>
              </w:rPr>
            </w:pPr>
            <w:r w:rsidRPr="00F83CD4">
              <w:rPr>
                <w:rFonts w:eastAsia="Calibri"/>
                <w:sz w:val="20"/>
                <w:szCs w:val="20"/>
              </w:rPr>
              <w:t xml:space="preserve">The </w:t>
            </w:r>
            <w:r>
              <w:rPr>
                <w:rFonts w:eastAsia="Calibri"/>
                <w:sz w:val="20"/>
                <w:szCs w:val="20"/>
              </w:rPr>
              <w:t>resident teacher</w:t>
            </w:r>
            <w:r w:rsidRPr="00F83CD4">
              <w:rPr>
                <w:rFonts w:eastAsia="Calibri"/>
                <w:sz w:val="20"/>
                <w:szCs w:val="20"/>
              </w:rPr>
              <w:t>:</w:t>
            </w:r>
          </w:p>
          <w:p w14:paraId="1DFFDE15" w14:textId="77777777" w:rsidR="00600AC3" w:rsidRPr="00213A66" w:rsidRDefault="00600AC3" w:rsidP="002B2069">
            <w:pPr>
              <w:pStyle w:val="ListParagraph"/>
              <w:widowControl/>
              <w:numPr>
                <w:ilvl w:val="0"/>
                <w:numId w:val="99"/>
              </w:numPr>
              <w:autoSpaceDE/>
              <w:autoSpaceDN/>
              <w:spacing w:before="0"/>
              <w:contextualSpacing/>
              <w:rPr>
                <w:rFonts w:asciiTheme="minorHAnsi" w:eastAsia="Calibri" w:hAnsiTheme="minorHAnsi"/>
                <w:sz w:val="20"/>
                <w:szCs w:val="20"/>
              </w:rPr>
            </w:pPr>
            <w:r w:rsidRPr="00213A66">
              <w:rPr>
                <w:rFonts w:asciiTheme="minorHAnsi" w:eastAsia="Calibri" w:hAnsiTheme="minorHAnsi"/>
                <w:sz w:val="20"/>
                <w:szCs w:val="20"/>
              </w:rPr>
              <w:t>does not implement an effective classroom management system</w:t>
            </w:r>
          </w:p>
          <w:p w14:paraId="7BF79D39" w14:textId="77777777" w:rsidR="00600AC3" w:rsidRPr="00213A66" w:rsidRDefault="00600AC3" w:rsidP="002B2069">
            <w:pPr>
              <w:pStyle w:val="ListParagraph"/>
              <w:widowControl/>
              <w:numPr>
                <w:ilvl w:val="0"/>
                <w:numId w:val="99"/>
              </w:numPr>
              <w:autoSpaceDE/>
              <w:autoSpaceDN/>
              <w:spacing w:before="0"/>
              <w:contextualSpacing/>
              <w:rPr>
                <w:rFonts w:asciiTheme="minorHAnsi" w:eastAsia="Calibri" w:hAnsiTheme="minorHAnsi"/>
                <w:sz w:val="20"/>
                <w:szCs w:val="20"/>
              </w:rPr>
            </w:pPr>
            <w:r w:rsidRPr="00213A66">
              <w:rPr>
                <w:rFonts w:asciiTheme="minorHAnsi" w:eastAsia="Calibri" w:hAnsiTheme="minorHAnsi"/>
                <w:sz w:val="20"/>
                <w:szCs w:val="20"/>
              </w:rPr>
              <w:t>does not respond to student behavior as defined by the code of conduct</w:t>
            </w:r>
          </w:p>
          <w:p w14:paraId="65578C7D" w14:textId="77777777" w:rsidR="00600AC3" w:rsidRPr="00213A66" w:rsidRDefault="00600AC3" w:rsidP="002B2069">
            <w:pPr>
              <w:pStyle w:val="ListParagraph"/>
              <w:widowControl/>
              <w:numPr>
                <w:ilvl w:val="0"/>
                <w:numId w:val="99"/>
              </w:numPr>
              <w:autoSpaceDE/>
              <w:autoSpaceDN/>
              <w:spacing w:before="0"/>
              <w:contextualSpacing/>
              <w:rPr>
                <w:rFonts w:asciiTheme="minorHAnsi" w:eastAsia="Calibri" w:hAnsiTheme="minorHAnsi"/>
                <w:sz w:val="20"/>
                <w:szCs w:val="20"/>
              </w:rPr>
            </w:pPr>
            <w:r w:rsidRPr="00213A66">
              <w:rPr>
                <w:rFonts w:asciiTheme="minorHAnsi" w:eastAsia="Calibri" w:hAnsiTheme="minorHAnsi"/>
                <w:sz w:val="20"/>
                <w:szCs w:val="20"/>
              </w:rPr>
              <w:t>does not organize space and materials to ensure safety</w:t>
            </w:r>
          </w:p>
        </w:tc>
      </w:tr>
      <w:tr w:rsidR="00600AC3" w:rsidRPr="004033FC" w14:paraId="6F345721" w14:textId="77777777" w:rsidTr="006B6142">
        <w:trPr>
          <w:jc w:val="center"/>
        </w:trPr>
        <w:tc>
          <w:tcPr>
            <w:tcW w:w="1980" w:type="dxa"/>
            <w:gridSpan w:val="3"/>
            <w:shd w:val="clear" w:color="auto" w:fill="auto"/>
          </w:tcPr>
          <w:p w14:paraId="5266C0A4" w14:textId="77777777" w:rsidR="006B6142" w:rsidRPr="004033FC" w:rsidRDefault="006B6142" w:rsidP="006B6142">
            <w:pPr>
              <w:rPr>
                <w:rFonts w:eastAsia="Calibri"/>
                <w:sz w:val="22"/>
                <w:szCs w:val="22"/>
              </w:rPr>
            </w:pPr>
          </w:p>
        </w:tc>
        <w:tc>
          <w:tcPr>
            <w:tcW w:w="2235" w:type="dxa"/>
            <w:gridSpan w:val="2"/>
            <w:shd w:val="clear" w:color="auto" w:fill="auto"/>
          </w:tcPr>
          <w:p w14:paraId="4AF92314" w14:textId="77777777" w:rsidR="00600AC3" w:rsidRPr="004033FC" w:rsidRDefault="00600AC3" w:rsidP="00B668D2">
            <w:pPr>
              <w:jc w:val="center"/>
              <w:rPr>
                <w:rFonts w:eastAsia="Calibri"/>
                <w:sz w:val="22"/>
                <w:szCs w:val="22"/>
              </w:rPr>
            </w:pPr>
          </w:p>
        </w:tc>
        <w:tc>
          <w:tcPr>
            <w:tcW w:w="2520" w:type="dxa"/>
            <w:gridSpan w:val="2"/>
          </w:tcPr>
          <w:p w14:paraId="65588558" w14:textId="77777777" w:rsidR="00600AC3" w:rsidRDefault="00600AC3" w:rsidP="00B668D2">
            <w:pPr>
              <w:jc w:val="center"/>
              <w:rPr>
                <w:rFonts w:eastAsia="Calibri"/>
                <w:sz w:val="22"/>
                <w:szCs w:val="22"/>
              </w:rPr>
            </w:pPr>
          </w:p>
          <w:p w14:paraId="52C38564" w14:textId="77777777" w:rsidR="006B6142" w:rsidRPr="004033FC" w:rsidRDefault="006B6142" w:rsidP="00B668D2">
            <w:pPr>
              <w:jc w:val="center"/>
              <w:rPr>
                <w:rFonts w:eastAsia="Calibri"/>
                <w:sz w:val="22"/>
                <w:szCs w:val="22"/>
              </w:rPr>
            </w:pPr>
          </w:p>
        </w:tc>
        <w:tc>
          <w:tcPr>
            <w:tcW w:w="2192" w:type="dxa"/>
            <w:gridSpan w:val="2"/>
            <w:shd w:val="clear" w:color="auto" w:fill="auto"/>
          </w:tcPr>
          <w:p w14:paraId="31E11FFA" w14:textId="77777777" w:rsidR="00600AC3" w:rsidRPr="004033FC" w:rsidRDefault="00600AC3" w:rsidP="00B668D2">
            <w:pPr>
              <w:jc w:val="center"/>
              <w:rPr>
                <w:rFonts w:eastAsia="Calibri"/>
                <w:sz w:val="22"/>
                <w:szCs w:val="22"/>
              </w:rPr>
            </w:pPr>
          </w:p>
        </w:tc>
        <w:tc>
          <w:tcPr>
            <w:tcW w:w="2053" w:type="dxa"/>
            <w:gridSpan w:val="2"/>
            <w:shd w:val="clear" w:color="auto" w:fill="auto"/>
          </w:tcPr>
          <w:p w14:paraId="24947AB6" w14:textId="77777777" w:rsidR="00600AC3" w:rsidRPr="004033FC" w:rsidRDefault="00600AC3" w:rsidP="00B668D2">
            <w:pPr>
              <w:jc w:val="center"/>
              <w:rPr>
                <w:rFonts w:eastAsia="Calibri"/>
                <w:sz w:val="22"/>
                <w:szCs w:val="22"/>
              </w:rPr>
            </w:pPr>
          </w:p>
        </w:tc>
      </w:tr>
      <w:tr w:rsidR="00600AC3" w:rsidRPr="004033FC" w14:paraId="4771B4CB" w14:textId="77777777" w:rsidTr="006B6142">
        <w:trPr>
          <w:jc w:val="center"/>
        </w:trPr>
        <w:tc>
          <w:tcPr>
            <w:tcW w:w="405" w:type="dxa"/>
            <w:shd w:val="clear" w:color="auto" w:fill="D9D9D9" w:themeFill="background1" w:themeFillShade="D9"/>
          </w:tcPr>
          <w:p w14:paraId="45FF83F9"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7676D260" w14:textId="77777777" w:rsidR="00600AC3" w:rsidRPr="004033FC" w:rsidRDefault="00600AC3" w:rsidP="00B668D2">
            <w:pPr>
              <w:jc w:val="center"/>
              <w:rPr>
                <w:rFonts w:eastAsia="Calibri"/>
                <w:sz w:val="22"/>
                <w:szCs w:val="22"/>
              </w:rPr>
            </w:pPr>
            <w:r w:rsidRPr="004033FC">
              <w:rPr>
                <w:rFonts w:eastAsia="Calibri"/>
                <w:b/>
                <w:sz w:val="22"/>
                <w:szCs w:val="22"/>
              </w:rPr>
              <w:t>CRITICAL STAND</w:t>
            </w:r>
            <w:r>
              <w:rPr>
                <w:rFonts w:eastAsia="Calibri"/>
                <w:b/>
                <w:sz w:val="22"/>
                <w:szCs w:val="22"/>
              </w:rPr>
              <w:t>A</w:t>
            </w:r>
            <w:r w:rsidRPr="004033FC">
              <w:rPr>
                <w:rFonts w:eastAsia="Calibri"/>
                <w:b/>
                <w:sz w:val="22"/>
                <w:szCs w:val="22"/>
              </w:rPr>
              <w:t>RD ELEMENT 2.3:</w:t>
            </w:r>
            <w:r w:rsidRPr="004033FC">
              <w:rPr>
                <w:rFonts w:eastAsia="Calibri"/>
                <w:sz w:val="22"/>
                <w:szCs w:val="22"/>
              </w:rPr>
              <w:t xml:space="preserve">  The </w:t>
            </w:r>
            <w:r>
              <w:rPr>
                <w:rFonts w:eastAsia="Calibri"/>
                <w:sz w:val="22"/>
                <w:szCs w:val="22"/>
              </w:rPr>
              <w:t>resident teacher</w:t>
            </w:r>
            <w:r w:rsidRPr="004033FC">
              <w:rPr>
                <w:rFonts w:eastAsia="Calibri"/>
                <w:sz w:val="22"/>
                <w:szCs w:val="22"/>
              </w:rPr>
              <w:t xml:space="preserve"> establishes and maintains a learner-centered culture.</w:t>
            </w:r>
          </w:p>
        </w:tc>
      </w:tr>
      <w:tr w:rsidR="00600AC3" w:rsidRPr="004033FC" w14:paraId="7AAFA566" w14:textId="77777777" w:rsidTr="006B6142">
        <w:trPr>
          <w:jc w:val="center"/>
        </w:trPr>
        <w:tc>
          <w:tcPr>
            <w:tcW w:w="1980" w:type="dxa"/>
            <w:gridSpan w:val="3"/>
            <w:shd w:val="clear" w:color="auto" w:fill="A6A6A6" w:themeFill="background1" w:themeFillShade="A6"/>
          </w:tcPr>
          <w:p w14:paraId="7031BCC4"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3F23900F" w14:textId="77777777" w:rsidR="00600AC3" w:rsidRPr="004033FC" w:rsidRDefault="00600AC3" w:rsidP="00B668D2">
            <w:pPr>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525A55CE" w14:textId="77777777" w:rsidR="00600AC3" w:rsidRPr="004033FC" w:rsidRDefault="00600AC3" w:rsidP="00B668D2">
            <w:pPr>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6E9AAF2D" w14:textId="77777777" w:rsidR="00600AC3" w:rsidRPr="004033FC" w:rsidRDefault="00600AC3" w:rsidP="00B668D2">
            <w:pPr>
              <w:jc w:val="center"/>
              <w:rPr>
                <w:rFonts w:eastAsia="Calibri"/>
                <w:b/>
                <w:sz w:val="22"/>
                <w:szCs w:val="22"/>
              </w:rPr>
            </w:pPr>
            <w:r>
              <w:rPr>
                <w:rFonts w:eastAsia="Calibri"/>
                <w:b/>
                <w:sz w:val="22"/>
                <w:szCs w:val="22"/>
              </w:rPr>
              <w:t>NOVICE</w:t>
            </w:r>
          </w:p>
        </w:tc>
        <w:tc>
          <w:tcPr>
            <w:tcW w:w="2053" w:type="dxa"/>
            <w:gridSpan w:val="2"/>
            <w:shd w:val="clear" w:color="auto" w:fill="A6A6A6" w:themeFill="background1" w:themeFillShade="A6"/>
          </w:tcPr>
          <w:p w14:paraId="3F3F4E67"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1A4EC25C" w14:textId="77777777" w:rsidTr="006B6142">
        <w:trPr>
          <w:jc w:val="center"/>
        </w:trPr>
        <w:tc>
          <w:tcPr>
            <w:tcW w:w="1980" w:type="dxa"/>
            <w:gridSpan w:val="3"/>
            <w:shd w:val="clear" w:color="auto" w:fill="D9D9D9" w:themeFill="background1" w:themeFillShade="D9"/>
          </w:tcPr>
          <w:p w14:paraId="3F692E0B"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41183CBB" w14:textId="77777777" w:rsidR="00600AC3" w:rsidRPr="004033FC" w:rsidRDefault="00600AC3" w:rsidP="00B668D2">
            <w:pPr>
              <w:jc w:val="center"/>
              <w:rPr>
                <w:rFonts w:eastAsia="Calibri"/>
                <w:b/>
                <w:sz w:val="22"/>
                <w:szCs w:val="22"/>
              </w:rPr>
            </w:pPr>
            <w:r>
              <w:rPr>
                <w:rFonts w:eastAsia="Calibri"/>
                <w:b/>
                <w:sz w:val="22"/>
                <w:szCs w:val="22"/>
              </w:rPr>
              <w:t>3</w:t>
            </w:r>
          </w:p>
        </w:tc>
        <w:tc>
          <w:tcPr>
            <w:tcW w:w="2520" w:type="dxa"/>
            <w:gridSpan w:val="2"/>
            <w:shd w:val="clear" w:color="auto" w:fill="D9D9D9" w:themeFill="background1" w:themeFillShade="D9"/>
          </w:tcPr>
          <w:p w14:paraId="59DE9884"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4B8DDDD7"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1C844B70"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1BA5BF95" w14:textId="77777777" w:rsidTr="006B6142">
        <w:trPr>
          <w:jc w:val="center"/>
        </w:trPr>
        <w:tc>
          <w:tcPr>
            <w:tcW w:w="1980" w:type="dxa"/>
            <w:gridSpan w:val="3"/>
            <w:shd w:val="clear" w:color="auto" w:fill="auto"/>
          </w:tcPr>
          <w:p w14:paraId="5A82FF83"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6E91385A" w14:textId="77777777" w:rsidR="00600AC3" w:rsidRPr="008B7F6D" w:rsidRDefault="00600AC3" w:rsidP="002B2069">
            <w:pPr>
              <w:pStyle w:val="ListParagraph"/>
              <w:widowControl/>
              <w:numPr>
                <w:ilvl w:val="0"/>
                <w:numId w:val="10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establishes with students’ clear criteria for high-quality work</w:t>
            </w:r>
          </w:p>
          <w:p w14:paraId="542BC6E3" w14:textId="77777777" w:rsidR="00600AC3" w:rsidRPr="008B7F6D" w:rsidRDefault="00600AC3" w:rsidP="002B2069">
            <w:pPr>
              <w:pStyle w:val="ListParagraph"/>
              <w:widowControl/>
              <w:numPr>
                <w:ilvl w:val="0"/>
                <w:numId w:val="10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collaborates with students to maximize instructional time</w:t>
            </w:r>
          </w:p>
          <w:p w14:paraId="2E79C569" w14:textId="77777777" w:rsidR="00600AC3" w:rsidRPr="008B7F6D" w:rsidRDefault="00600AC3" w:rsidP="002B2069">
            <w:pPr>
              <w:pStyle w:val="ListParagraph"/>
              <w:widowControl/>
              <w:numPr>
                <w:ilvl w:val="0"/>
                <w:numId w:val="10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engages students in active, self-directed learning as part of a community of learners</w:t>
            </w:r>
          </w:p>
          <w:p w14:paraId="7B50C9BE" w14:textId="77777777" w:rsidR="00600AC3" w:rsidRDefault="00600AC3" w:rsidP="002B2069">
            <w:pPr>
              <w:pStyle w:val="ListParagraph"/>
              <w:widowControl/>
              <w:numPr>
                <w:ilvl w:val="0"/>
                <w:numId w:val="10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extensive opportunities for students to collaborate in learning</w:t>
            </w:r>
          </w:p>
          <w:p w14:paraId="109729E9" w14:textId="77777777" w:rsidR="006B6142" w:rsidRPr="008B7F6D" w:rsidRDefault="006B6142" w:rsidP="006B6142">
            <w:pPr>
              <w:pStyle w:val="ListParagraph"/>
              <w:widowControl/>
              <w:autoSpaceDE/>
              <w:autoSpaceDN/>
              <w:spacing w:before="0"/>
              <w:ind w:left="360" w:firstLine="0"/>
              <w:contextualSpacing/>
              <w:rPr>
                <w:rFonts w:asciiTheme="minorHAnsi" w:eastAsia="Calibri" w:hAnsiTheme="minorHAnsi"/>
                <w:sz w:val="20"/>
                <w:szCs w:val="20"/>
              </w:rPr>
            </w:pPr>
          </w:p>
        </w:tc>
        <w:tc>
          <w:tcPr>
            <w:tcW w:w="2235" w:type="dxa"/>
            <w:gridSpan w:val="2"/>
            <w:shd w:val="clear" w:color="auto" w:fill="auto"/>
          </w:tcPr>
          <w:p w14:paraId="122F7E2E"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43085678" w14:textId="77777777" w:rsidR="00600AC3" w:rsidRPr="008B7F6D" w:rsidRDefault="00600AC3" w:rsidP="002B2069">
            <w:pPr>
              <w:pStyle w:val="ListParagraph"/>
              <w:widowControl/>
              <w:numPr>
                <w:ilvl w:val="0"/>
                <w:numId w:val="101"/>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sets and communicates clear criteria for high-quality work</w:t>
            </w:r>
          </w:p>
          <w:p w14:paraId="31EA166E" w14:textId="77777777" w:rsidR="00600AC3" w:rsidRPr="008B7F6D" w:rsidRDefault="00600AC3" w:rsidP="002B2069">
            <w:pPr>
              <w:pStyle w:val="ListParagraph"/>
              <w:widowControl/>
              <w:numPr>
                <w:ilvl w:val="0"/>
                <w:numId w:val="101"/>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uses instructional time efficiently</w:t>
            </w:r>
          </w:p>
          <w:p w14:paraId="7C6B55D2" w14:textId="77777777" w:rsidR="00600AC3" w:rsidRPr="008B7F6D" w:rsidRDefault="00600AC3" w:rsidP="002B2069">
            <w:pPr>
              <w:pStyle w:val="ListParagraph"/>
              <w:widowControl/>
              <w:numPr>
                <w:ilvl w:val="0"/>
                <w:numId w:val="101"/>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engages students in active learning</w:t>
            </w:r>
          </w:p>
          <w:p w14:paraId="3CC84DA7" w14:textId="77777777" w:rsidR="00600AC3" w:rsidRPr="008B7F6D" w:rsidRDefault="00600AC3" w:rsidP="002B2069">
            <w:pPr>
              <w:pStyle w:val="ListParagraph"/>
              <w:widowControl/>
              <w:numPr>
                <w:ilvl w:val="0"/>
                <w:numId w:val="101"/>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adequate opportunities for students to collaborate in learning</w:t>
            </w:r>
          </w:p>
        </w:tc>
        <w:tc>
          <w:tcPr>
            <w:tcW w:w="2520" w:type="dxa"/>
            <w:gridSpan w:val="2"/>
          </w:tcPr>
          <w:p w14:paraId="6B57DCF4"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24C45BF4" w14:textId="77777777" w:rsidR="00600AC3" w:rsidRPr="008B7F6D" w:rsidRDefault="00600AC3" w:rsidP="002B2069">
            <w:pPr>
              <w:pStyle w:val="ListParagraph"/>
              <w:widowControl/>
              <w:numPr>
                <w:ilvl w:val="0"/>
                <w:numId w:val="102"/>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sets criteria for high-quality work</w:t>
            </w:r>
          </w:p>
          <w:p w14:paraId="1C0854EB" w14:textId="77777777" w:rsidR="00600AC3" w:rsidRPr="008B7F6D" w:rsidRDefault="00600AC3" w:rsidP="002B2069">
            <w:pPr>
              <w:pStyle w:val="ListParagraph"/>
              <w:widowControl/>
              <w:numPr>
                <w:ilvl w:val="0"/>
                <w:numId w:val="102"/>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uses instructional time with limited efficiency</w:t>
            </w:r>
          </w:p>
          <w:p w14:paraId="06AE7478" w14:textId="77777777" w:rsidR="00600AC3" w:rsidRPr="008B7F6D" w:rsidRDefault="00600AC3" w:rsidP="002B2069">
            <w:pPr>
              <w:pStyle w:val="ListParagraph"/>
              <w:widowControl/>
              <w:numPr>
                <w:ilvl w:val="0"/>
                <w:numId w:val="102"/>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engages students in learning</w:t>
            </w:r>
          </w:p>
          <w:p w14:paraId="6DB6E2CD" w14:textId="77777777" w:rsidR="00600AC3" w:rsidRPr="008B7F6D" w:rsidRDefault="00600AC3" w:rsidP="002B2069">
            <w:pPr>
              <w:pStyle w:val="ListParagraph"/>
              <w:widowControl/>
              <w:numPr>
                <w:ilvl w:val="0"/>
                <w:numId w:val="102"/>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limited opportunities for students to collaborate in learning</w:t>
            </w:r>
          </w:p>
        </w:tc>
        <w:tc>
          <w:tcPr>
            <w:tcW w:w="2192" w:type="dxa"/>
            <w:gridSpan w:val="2"/>
            <w:shd w:val="clear" w:color="auto" w:fill="auto"/>
          </w:tcPr>
          <w:p w14:paraId="1C27D00E"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3E656D0C" w14:textId="77777777" w:rsidR="00600AC3" w:rsidRPr="008B7F6D" w:rsidRDefault="00600AC3" w:rsidP="002B2069">
            <w:pPr>
              <w:pStyle w:val="ListParagraph"/>
              <w:widowControl/>
              <w:numPr>
                <w:ilvl w:val="0"/>
                <w:numId w:val="103"/>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set criteria for high-quality work</w:t>
            </w:r>
          </w:p>
          <w:p w14:paraId="54153588" w14:textId="77777777" w:rsidR="00600AC3" w:rsidRPr="008B7F6D" w:rsidRDefault="00600AC3" w:rsidP="002B2069">
            <w:pPr>
              <w:pStyle w:val="ListParagraph"/>
              <w:widowControl/>
              <w:numPr>
                <w:ilvl w:val="0"/>
                <w:numId w:val="103"/>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use instructional time with limited efficiency</w:t>
            </w:r>
          </w:p>
          <w:p w14:paraId="4CB389E2" w14:textId="77777777" w:rsidR="00600AC3" w:rsidRPr="008B7F6D" w:rsidRDefault="00600AC3" w:rsidP="002B2069">
            <w:pPr>
              <w:pStyle w:val="ListParagraph"/>
              <w:widowControl/>
              <w:numPr>
                <w:ilvl w:val="0"/>
                <w:numId w:val="103"/>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engage students in learning</w:t>
            </w:r>
          </w:p>
          <w:p w14:paraId="1EBD7706" w14:textId="77777777" w:rsidR="00600AC3" w:rsidRPr="008B7F6D" w:rsidRDefault="00600AC3" w:rsidP="002B2069">
            <w:pPr>
              <w:pStyle w:val="ListParagraph"/>
              <w:widowControl/>
              <w:numPr>
                <w:ilvl w:val="0"/>
                <w:numId w:val="103"/>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provide limited opportunities for students to collaborate in learning</w:t>
            </w:r>
          </w:p>
        </w:tc>
        <w:tc>
          <w:tcPr>
            <w:tcW w:w="2053" w:type="dxa"/>
            <w:gridSpan w:val="2"/>
            <w:shd w:val="clear" w:color="auto" w:fill="auto"/>
          </w:tcPr>
          <w:p w14:paraId="658BE570"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42EDE5BC" w14:textId="77777777" w:rsidR="00600AC3" w:rsidRPr="008B7F6D" w:rsidRDefault="00600AC3" w:rsidP="002B2069">
            <w:pPr>
              <w:pStyle w:val="ListParagraph"/>
              <w:widowControl/>
              <w:numPr>
                <w:ilvl w:val="0"/>
                <w:numId w:val="104"/>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establish criteria for quality work</w:t>
            </w:r>
          </w:p>
          <w:p w14:paraId="3B93344A" w14:textId="77777777" w:rsidR="00600AC3" w:rsidRPr="008B7F6D" w:rsidRDefault="00600AC3" w:rsidP="002B2069">
            <w:pPr>
              <w:pStyle w:val="ListParagraph"/>
              <w:widowControl/>
              <w:numPr>
                <w:ilvl w:val="0"/>
                <w:numId w:val="104"/>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use instructional time efficiently</w:t>
            </w:r>
          </w:p>
          <w:p w14:paraId="1949D04E" w14:textId="77777777" w:rsidR="00600AC3" w:rsidRPr="008B7F6D" w:rsidRDefault="00600AC3" w:rsidP="002B2069">
            <w:pPr>
              <w:pStyle w:val="ListParagraph"/>
              <w:widowControl/>
              <w:numPr>
                <w:ilvl w:val="0"/>
                <w:numId w:val="104"/>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engage students in learning</w:t>
            </w:r>
          </w:p>
          <w:p w14:paraId="3FC8F682" w14:textId="77777777" w:rsidR="00600AC3" w:rsidRPr="008B7F6D" w:rsidRDefault="00600AC3" w:rsidP="002B2069">
            <w:pPr>
              <w:pStyle w:val="ListParagraph"/>
              <w:widowControl/>
              <w:numPr>
                <w:ilvl w:val="0"/>
                <w:numId w:val="104"/>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provide opportunities for students to collaborate in learning</w:t>
            </w:r>
          </w:p>
        </w:tc>
      </w:tr>
      <w:tr w:rsidR="0002629D" w:rsidRPr="004033FC" w14:paraId="5E1A54CB" w14:textId="77777777" w:rsidTr="0002629D">
        <w:trPr>
          <w:jc w:val="center"/>
        </w:trPr>
        <w:tc>
          <w:tcPr>
            <w:tcW w:w="10980" w:type="dxa"/>
            <w:gridSpan w:val="11"/>
            <w:shd w:val="clear" w:color="auto" w:fill="auto"/>
          </w:tcPr>
          <w:p w14:paraId="10005C76" w14:textId="77777777" w:rsidR="0002629D" w:rsidRDefault="0002629D" w:rsidP="006B6142">
            <w:pPr>
              <w:rPr>
                <w:rFonts w:eastAsia="Calibri"/>
                <w:i/>
                <w:sz w:val="22"/>
                <w:szCs w:val="22"/>
              </w:rPr>
            </w:pPr>
          </w:p>
          <w:p w14:paraId="3EBFC5F6" w14:textId="77777777" w:rsidR="0002629D" w:rsidRPr="00E705DD" w:rsidRDefault="0002629D" w:rsidP="006B6142">
            <w:pPr>
              <w:rPr>
                <w:rFonts w:eastAsia="Calibri"/>
                <w:i/>
                <w:sz w:val="22"/>
                <w:szCs w:val="22"/>
              </w:rPr>
            </w:pPr>
          </w:p>
        </w:tc>
      </w:tr>
      <w:tr w:rsidR="00600AC3" w:rsidRPr="004033FC" w14:paraId="5EDDAEB3" w14:textId="77777777" w:rsidTr="006B6142">
        <w:trPr>
          <w:jc w:val="center"/>
        </w:trPr>
        <w:tc>
          <w:tcPr>
            <w:tcW w:w="405" w:type="dxa"/>
            <w:shd w:val="clear" w:color="auto" w:fill="A6A6A6" w:themeFill="background1" w:themeFillShade="A6"/>
          </w:tcPr>
          <w:p w14:paraId="3333D533" w14:textId="77777777" w:rsidR="00600AC3" w:rsidRPr="004033FC" w:rsidRDefault="00600AC3" w:rsidP="00B668D2">
            <w:pPr>
              <w:jc w:val="center"/>
              <w:rPr>
                <w:rFonts w:eastAsia="Calibri"/>
                <w:b/>
                <w:sz w:val="22"/>
                <w:szCs w:val="22"/>
              </w:rPr>
            </w:pPr>
          </w:p>
        </w:tc>
        <w:tc>
          <w:tcPr>
            <w:tcW w:w="10575" w:type="dxa"/>
            <w:gridSpan w:val="10"/>
            <w:shd w:val="clear" w:color="auto" w:fill="A6A6A6" w:themeFill="background1" w:themeFillShade="A6"/>
          </w:tcPr>
          <w:p w14:paraId="6686DD1E" w14:textId="77777777" w:rsidR="00600AC3" w:rsidRPr="004033FC" w:rsidRDefault="00600AC3" w:rsidP="00B668D2">
            <w:pPr>
              <w:jc w:val="center"/>
              <w:rPr>
                <w:rFonts w:eastAsia="Calibri"/>
                <w:b/>
                <w:sz w:val="22"/>
                <w:szCs w:val="22"/>
              </w:rPr>
            </w:pPr>
            <w:r w:rsidRPr="004033FC">
              <w:rPr>
                <w:rFonts w:eastAsia="Calibri"/>
                <w:b/>
                <w:sz w:val="22"/>
                <w:szCs w:val="22"/>
              </w:rPr>
              <w:t>STANDARD 3:  TEACHING</w:t>
            </w:r>
          </w:p>
        </w:tc>
      </w:tr>
      <w:tr w:rsidR="00600AC3" w:rsidRPr="004033FC" w14:paraId="3C363F85" w14:textId="77777777" w:rsidTr="006B6142">
        <w:trPr>
          <w:jc w:val="center"/>
        </w:trPr>
        <w:tc>
          <w:tcPr>
            <w:tcW w:w="405" w:type="dxa"/>
            <w:shd w:val="clear" w:color="auto" w:fill="D9D9D9" w:themeFill="background1" w:themeFillShade="D9"/>
          </w:tcPr>
          <w:p w14:paraId="7983EAF5"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54D9A25A" w14:textId="77777777" w:rsidR="00600AC3" w:rsidRPr="004033FC" w:rsidRDefault="00600AC3" w:rsidP="00B668D2">
            <w:pPr>
              <w:jc w:val="center"/>
              <w:rPr>
                <w:rFonts w:eastAsia="Calibri"/>
                <w:sz w:val="22"/>
                <w:szCs w:val="22"/>
              </w:rPr>
            </w:pPr>
            <w:r w:rsidRPr="004033FC">
              <w:rPr>
                <w:rFonts w:eastAsia="Calibri"/>
                <w:b/>
                <w:sz w:val="22"/>
                <w:szCs w:val="22"/>
              </w:rPr>
              <w:t xml:space="preserve">CRITICAL STANDARD ELEMENT 3.1:  </w:t>
            </w:r>
            <w:r w:rsidRPr="004033FC">
              <w:rPr>
                <w:rFonts w:eastAsia="Calibri"/>
                <w:sz w:val="22"/>
                <w:szCs w:val="22"/>
              </w:rPr>
              <w:t xml:space="preserve">The </w:t>
            </w:r>
            <w:r>
              <w:rPr>
                <w:rFonts w:eastAsia="Calibri"/>
                <w:sz w:val="22"/>
                <w:szCs w:val="22"/>
              </w:rPr>
              <w:t xml:space="preserve">resident </w:t>
            </w:r>
            <w:r w:rsidRPr="004033FC">
              <w:rPr>
                <w:rFonts w:eastAsia="Calibri"/>
                <w:sz w:val="22"/>
                <w:szCs w:val="22"/>
              </w:rPr>
              <w:t>teacher utilizes a variety of research-based instructional strategies.</w:t>
            </w:r>
          </w:p>
        </w:tc>
      </w:tr>
      <w:tr w:rsidR="00600AC3" w:rsidRPr="004033FC" w14:paraId="1FF034AB" w14:textId="77777777" w:rsidTr="006B6142">
        <w:trPr>
          <w:trHeight w:val="323"/>
          <w:jc w:val="center"/>
        </w:trPr>
        <w:tc>
          <w:tcPr>
            <w:tcW w:w="1980" w:type="dxa"/>
            <w:gridSpan w:val="3"/>
            <w:shd w:val="clear" w:color="auto" w:fill="A6A6A6" w:themeFill="background1" w:themeFillShade="A6"/>
          </w:tcPr>
          <w:p w14:paraId="082FAF94"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286F8793" w14:textId="77777777" w:rsidR="00600AC3" w:rsidRPr="004033FC" w:rsidRDefault="00600AC3" w:rsidP="00B668D2">
            <w:pPr>
              <w:jc w:val="center"/>
              <w:rPr>
                <w:rFonts w:eastAsia="Calibri"/>
                <w:b/>
                <w:sz w:val="22"/>
                <w:szCs w:val="22"/>
              </w:rPr>
            </w:pPr>
            <w:r w:rsidRPr="004033FC">
              <w:rPr>
                <w:rFonts w:eastAsia="Calibri"/>
                <w:b/>
                <w:sz w:val="22"/>
                <w:szCs w:val="22"/>
              </w:rPr>
              <w:t>ACCOMPOLISHED</w:t>
            </w:r>
          </w:p>
        </w:tc>
        <w:tc>
          <w:tcPr>
            <w:tcW w:w="2520" w:type="dxa"/>
            <w:gridSpan w:val="2"/>
            <w:shd w:val="clear" w:color="auto" w:fill="A6A6A6" w:themeFill="background1" w:themeFillShade="A6"/>
          </w:tcPr>
          <w:p w14:paraId="59B0DED4" w14:textId="77777777" w:rsidR="00600AC3" w:rsidRPr="004033FC" w:rsidRDefault="00600AC3" w:rsidP="00B668D2">
            <w:pPr>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71614F58" w14:textId="77777777" w:rsidR="00600AC3" w:rsidRPr="004033FC" w:rsidRDefault="00600AC3" w:rsidP="00B668D2">
            <w:pPr>
              <w:jc w:val="center"/>
              <w:rPr>
                <w:rFonts w:eastAsia="Calibri"/>
                <w:b/>
                <w:bCs/>
                <w:sz w:val="22"/>
                <w:szCs w:val="22"/>
              </w:rPr>
            </w:pPr>
            <w:r w:rsidRPr="4FBD808F">
              <w:rPr>
                <w:rFonts w:eastAsia="Calibri"/>
                <w:b/>
                <w:bCs/>
                <w:sz w:val="22"/>
                <w:szCs w:val="22"/>
              </w:rPr>
              <w:t>NOVICE</w:t>
            </w:r>
          </w:p>
        </w:tc>
        <w:tc>
          <w:tcPr>
            <w:tcW w:w="2053" w:type="dxa"/>
            <w:gridSpan w:val="2"/>
            <w:shd w:val="clear" w:color="auto" w:fill="A6A6A6" w:themeFill="background1" w:themeFillShade="A6"/>
          </w:tcPr>
          <w:p w14:paraId="3D2DC520"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0C6A0650" w14:textId="77777777" w:rsidTr="006B6142">
        <w:trPr>
          <w:jc w:val="center"/>
        </w:trPr>
        <w:tc>
          <w:tcPr>
            <w:tcW w:w="1980" w:type="dxa"/>
            <w:gridSpan w:val="3"/>
            <w:shd w:val="clear" w:color="auto" w:fill="D9D9D9" w:themeFill="background1" w:themeFillShade="D9"/>
          </w:tcPr>
          <w:p w14:paraId="5D214801"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60D43DEE" w14:textId="77777777" w:rsidR="00600AC3" w:rsidRPr="004033FC" w:rsidRDefault="00600AC3" w:rsidP="00B668D2">
            <w:pPr>
              <w:jc w:val="center"/>
              <w:rPr>
                <w:rFonts w:eastAsia="Calibri"/>
                <w:b/>
                <w:sz w:val="22"/>
                <w:szCs w:val="22"/>
              </w:rPr>
            </w:pPr>
            <w:r>
              <w:rPr>
                <w:rFonts w:eastAsia="Calibri"/>
                <w:b/>
                <w:sz w:val="22"/>
                <w:szCs w:val="22"/>
              </w:rPr>
              <w:t>3</w:t>
            </w:r>
          </w:p>
        </w:tc>
        <w:tc>
          <w:tcPr>
            <w:tcW w:w="2520" w:type="dxa"/>
            <w:gridSpan w:val="2"/>
            <w:shd w:val="clear" w:color="auto" w:fill="D9D9D9" w:themeFill="background1" w:themeFillShade="D9"/>
          </w:tcPr>
          <w:p w14:paraId="4958BF0F"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6CA675FE"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49097F6B"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02177A35" w14:textId="77777777" w:rsidTr="006B6142">
        <w:trPr>
          <w:jc w:val="center"/>
        </w:trPr>
        <w:tc>
          <w:tcPr>
            <w:tcW w:w="1980" w:type="dxa"/>
            <w:gridSpan w:val="3"/>
            <w:shd w:val="clear" w:color="auto" w:fill="auto"/>
          </w:tcPr>
          <w:p w14:paraId="5A80E7C1"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1E47B5E6" w14:textId="77777777" w:rsidR="00600AC3" w:rsidRPr="008B7F6D" w:rsidRDefault="00600AC3" w:rsidP="002B2069">
            <w:pPr>
              <w:pStyle w:val="ListParagraph"/>
              <w:widowControl/>
              <w:numPr>
                <w:ilvl w:val="0"/>
                <w:numId w:val="105"/>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collaborates with students to use an extensive variety of effective instructional strategies to deliver content</w:t>
            </w:r>
          </w:p>
          <w:p w14:paraId="401A09C7" w14:textId="77777777" w:rsidR="00600AC3" w:rsidRPr="008B7F6D" w:rsidRDefault="00600AC3" w:rsidP="002B2069">
            <w:pPr>
              <w:pStyle w:val="ListParagraph"/>
              <w:widowControl/>
              <w:numPr>
                <w:ilvl w:val="0"/>
                <w:numId w:val="105"/>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collaborates with students to provide scaffolding and differentiated instruction</w:t>
            </w:r>
          </w:p>
          <w:p w14:paraId="3328EAEB" w14:textId="77777777" w:rsidR="00600AC3" w:rsidRDefault="00600AC3" w:rsidP="002B2069">
            <w:pPr>
              <w:pStyle w:val="ListParagraph"/>
              <w:widowControl/>
              <w:numPr>
                <w:ilvl w:val="0"/>
                <w:numId w:val="105"/>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extensively uses appropriate technology to deliver content</w:t>
            </w:r>
          </w:p>
          <w:p w14:paraId="41F5ED3C" w14:textId="77777777" w:rsidR="006B6142" w:rsidRPr="008B7F6D" w:rsidRDefault="006B6142" w:rsidP="006B6142">
            <w:pPr>
              <w:pStyle w:val="ListParagraph"/>
              <w:widowControl/>
              <w:autoSpaceDE/>
              <w:autoSpaceDN/>
              <w:spacing w:before="0"/>
              <w:ind w:left="360" w:firstLine="0"/>
              <w:contextualSpacing/>
              <w:rPr>
                <w:rFonts w:asciiTheme="minorHAnsi" w:eastAsia="Calibri" w:hAnsiTheme="minorHAnsi"/>
                <w:sz w:val="20"/>
                <w:szCs w:val="20"/>
              </w:rPr>
            </w:pPr>
          </w:p>
        </w:tc>
        <w:tc>
          <w:tcPr>
            <w:tcW w:w="2235" w:type="dxa"/>
            <w:gridSpan w:val="2"/>
            <w:shd w:val="clear" w:color="auto" w:fill="auto"/>
          </w:tcPr>
          <w:p w14:paraId="129AFDC0"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5F057841" w14:textId="77777777" w:rsidR="00600AC3" w:rsidRPr="008B7F6D" w:rsidRDefault="00600AC3" w:rsidP="002B2069">
            <w:pPr>
              <w:pStyle w:val="ListParagraph"/>
              <w:widowControl/>
              <w:numPr>
                <w:ilvl w:val="0"/>
                <w:numId w:val="106"/>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uses a variety of effective instructional strategies to deliver content</w:t>
            </w:r>
          </w:p>
          <w:p w14:paraId="6FE336B8" w14:textId="77777777" w:rsidR="00600AC3" w:rsidRPr="008B7F6D" w:rsidRDefault="00600AC3" w:rsidP="002B2069">
            <w:pPr>
              <w:pStyle w:val="ListParagraph"/>
              <w:widowControl/>
              <w:numPr>
                <w:ilvl w:val="0"/>
                <w:numId w:val="106"/>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demonstrates adequate use of scaffolding and differentiated instruction</w:t>
            </w:r>
          </w:p>
          <w:p w14:paraId="7AB71A44" w14:textId="77777777" w:rsidR="00600AC3" w:rsidRPr="008B7F6D" w:rsidRDefault="00600AC3" w:rsidP="002B2069">
            <w:pPr>
              <w:pStyle w:val="ListParagraph"/>
              <w:widowControl/>
              <w:numPr>
                <w:ilvl w:val="0"/>
                <w:numId w:val="106"/>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adequately uses technology to deliver content</w:t>
            </w:r>
          </w:p>
        </w:tc>
        <w:tc>
          <w:tcPr>
            <w:tcW w:w="2520" w:type="dxa"/>
            <w:gridSpan w:val="2"/>
          </w:tcPr>
          <w:p w14:paraId="5D77926B"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4F390C7B" w14:textId="77777777" w:rsidR="00600AC3" w:rsidRPr="008B7F6D" w:rsidRDefault="00600AC3" w:rsidP="002B2069">
            <w:pPr>
              <w:pStyle w:val="ListParagraph"/>
              <w:widowControl/>
              <w:numPr>
                <w:ilvl w:val="0"/>
                <w:numId w:val="107"/>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uses a limited variety of effective instructional strategies to deliver content</w:t>
            </w:r>
          </w:p>
          <w:p w14:paraId="5AA09CF4" w14:textId="77777777" w:rsidR="00600AC3" w:rsidRPr="008B7F6D" w:rsidRDefault="00600AC3" w:rsidP="002B2069">
            <w:pPr>
              <w:pStyle w:val="ListParagraph"/>
              <w:widowControl/>
              <w:numPr>
                <w:ilvl w:val="0"/>
                <w:numId w:val="107"/>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demonstrates limited use of scaffolding or differentiated instruction</w:t>
            </w:r>
          </w:p>
          <w:p w14:paraId="5EB22769" w14:textId="77777777" w:rsidR="00600AC3" w:rsidRPr="008B7F6D" w:rsidRDefault="00600AC3" w:rsidP="002B2069">
            <w:pPr>
              <w:pStyle w:val="ListParagraph"/>
              <w:widowControl/>
              <w:numPr>
                <w:ilvl w:val="0"/>
                <w:numId w:val="107"/>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demonstrates limited use of appropriate technology to deliver content</w:t>
            </w:r>
          </w:p>
        </w:tc>
        <w:tc>
          <w:tcPr>
            <w:tcW w:w="2192" w:type="dxa"/>
            <w:gridSpan w:val="2"/>
            <w:shd w:val="clear" w:color="auto" w:fill="auto"/>
          </w:tcPr>
          <w:p w14:paraId="739EE120"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312F7DBD" w14:textId="77777777" w:rsidR="00600AC3" w:rsidRPr="008B7F6D" w:rsidRDefault="00600AC3" w:rsidP="002B2069">
            <w:pPr>
              <w:pStyle w:val="ListParagraph"/>
              <w:widowControl/>
              <w:numPr>
                <w:ilvl w:val="0"/>
                <w:numId w:val="108"/>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use effective instructional strategies to deliver content</w:t>
            </w:r>
          </w:p>
          <w:p w14:paraId="05F791E8" w14:textId="77777777" w:rsidR="00600AC3" w:rsidRPr="008B7F6D" w:rsidRDefault="00600AC3" w:rsidP="002B2069">
            <w:pPr>
              <w:pStyle w:val="ListParagraph"/>
              <w:widowControl/>
              <w:numPr>
                <w:ilvl w:val="0"/>
                <w:numId w:val="108"/>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scaffold or differentiate instruction</w:t>
            </w:r>
          </w:p>
          <w:p w14:paraId="05A52762" w14:textId="77777777" w:rsidR="00600AC3" w:rsidRPr="008B7F6D" w:rsidRDefault="00600AC3" w:rsidP="002B2069">
            <w:pPr>
              <w:pStyle w:val="ListParagraph"/>
              <w:widowControl/>
              <w:numPr>
                <w:ilvl w:val="0"/>
                <w:numId w:val="108"/>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use appropriate technology to deliver content</w:t>
            </w:r>
          </w:p>
        </w:tc>
        <w:tc>
          <w:tcPr>
            <w:tcW w:w="2053" w:type="dxa"/>
            <w:gridSpan w:val="2"/>
            <w:shd w:val="clear" w:color="auto" w:fill="auto"/>
          </w:tcPr>
          <w:p w14:paraId="2BE493A0"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7B001D5D" w14:textId="77777777" w:rsidR="00600AC3" w:rsidRPr="008B7F6D" w:rsidRDefault="00600AC3" w:rsidP="002B2069">
            <w:pPr>
              <w:pStyle w:val="ListParagraph"/>
              <w:widowControl/>
              <w:numPr>
                <w:ilvl w:val="0"/>
                <w:numId w:val="109"/>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use effective instructional strategies to deliver content</w:t>
            </w:r>
          </w:p>
          <w:p w14:paraId="4E737A7C" w14:textId="77777777" w:rsidR="00600AC3" w:rsidRPr="008B7F6D" w:rsidRDefault="00600AC3" w:rsidP="002B2069">
            <w:pPr>
              <w:pStyle w:val="ListParagraph"/>
              <w:widowControl/>
              <w:numPr>
                <w:ilvl w:val="0"/>
                <w:numId w:val="109"/>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scaffold or differentiate instruction</w:t>
            </w:r>
          </w:p>
          <w:p w14:paraId="3F2ED112" w14:textId="77777777" w:rsidR="00600AC3" w:rsidRPr="008B7F6D" w:rsidRDefault="00600AC3" w:rsidP="002B2069">
            <w:pPr>
              <w:pStyle w:val="ListParagraph"/>
              <w:widowControl/>
              <w:numPr>
                <w:ilvl w:val="0"/>
                <w:numId w:val="109"/>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use appropriate technology to deliver content</w:t>
            </w:r>
          </w:p>
        </w:tc>
      </w:tr>
      <w:tr w:rsidR="0002629D" w:rsidRPr="004033FC" w14:paraId="72B0EBBA" w14:textId="77777777" w:rsidTr="0002629D">
        <w:trPr>
          <w:jc w:val="center"/>
        </w:trPr>
        <w:tc>
          <w:tcPr>
            <w:tcW w:w="10980" w:type="dxa"/>
            <w:gridSpan w:val="11"/>
            <w:shd w:val="clear" w:color="auto" w:fill="auto"/>
          </w:tcPr>
          <w:p w14:paraId="78E7C606" w14:textId="77777777" w:rsidR="0002629D" w:rsidRDefault="0002629D" w:rsidP="006B6142">
            <w:pPr>
              <w:rPr>
                <w:rFonts w:eastAsia="Calibri"/>
                <w:sz w:val="22"/>
                <w:szCs w:val="22"/>
              </w:rPr>
            </w:pPr>
          </w:p>
          <w:p w14:paraId="6EA4C5FE" w14:textId="77777777" w:rsidR="0002629D" w:rsidRDefault="0002629D" w:rsidP="006B6142">
            <w:pPr>
              <w:rPr>
                <w:rFonts w:eastAsia="Calibri"/>
                <w:sz w:val="22"/>
                <w:szCs w:val="22"/>
              </w:rPr>
            </w:pPr>
          </w:p>
          <w:p w14:paraId="424C9E2E" w14:textId="77777777" w:rsidR="0002629D" w:rsidRDefault="0002629D" w:rsidP="006B6142">
            <w:pPr>
              <w:rPr>
                <w:rFonts w:eastAsia="Calibri"/>
                <w:sz w:val="22"/>
                <w:szCs w:val="22"/>
              </w:rPr>
            </w:pPr>
          </w:p>
          <w:p w14:paraId="105D1CC3" w14:textId="77777777" w:rsidR="0002629D" w:rsidRDefault="0002629D" w:rsidP="006B6142">
            <w:pPr>
              <w:rPr>
                <w:rFonts w:eastAsia="Calibri"/>
                <w:sz w:val="22"/>
                <w:szCs w:val="22"/>
              </w:rPr>
            </w:pPr>
          </w:p>
          <w:p w14:paraId="5F251458" w14:textId="77777777" w:rsidR="0002629D" w:rsidRDefault="0002629D" w:rsidP="006B6142">
            <w:pPr>
              <w:rPr>
                <w:rFonts w:eastAsia="Calibri"/>
                <w:sz w:val="22"/>
                <w:szCs w:val="22"/>
              </w:rPr>
            </w:pPr>
          </w:p>
          <w:p w14:paraId="2C8A53F4" w14:textId="77777777" w:rsidR="0002629D" w:rsidRDefault="0002629D" w:rsidP="006B6142">
            <w:pPr>
              <w:rPr>
                <w:rFonts w:eastAsia="Calibri"/>
                <w:sz w:val="22"/>
                <w:szCs w:val="22"/>
              </w:rPr>
            </w:pPr>
          </w:p>
          <w:p w14:paraId="51C38544" w14:textId="77777777" w:rsidR="0002629D" w:rsidRDefault="0002629D" w:rsidP="006B6142">
            <w:pPr>
              <w:rPr>
                <w:rFonts w:eastAsia="Calibri"/>
                <w:sz w:val="22"/>
                <w:szCs w:val="22"/>
              </w:rPr>
            </w:pPr>
          </w:p>
          <w:p w14:paraId="54DC626F" w14:textId="77777777" w:rsidR="0002629D" w:rsidRDefault="0002629D" w:rsidP="006B6142">
            <w:pPr>
              <w:rPr>
                <w:rFonts w:eastAsia="Calibri"/>
                <w:sz w:val="22"/>
                <w:szCs w:val="22"/>
              </w:rPr>
            </w:pPr>
          </w:p>
          <w:p w14:paraId="25B92946" w14:textId="77777777" w:rsidR="0002629D" w:rsidRDefault="0002629D" w:rsidP="006B6142">
            <w:pPr>
              <w:rPr>
                <w:rFonts w:eastAsia="Calibri"/>
                <w:sz w:val="22"/>
                <w:szCs w:val="22"/>
              </w:rPr>
            </w:pPr>
          </w:p>
          <w:p w14:paraId="4B7119F4" w14:textId="77777777" w:rsidR="0002629D" w:rsidRDefault="0002629D" w:rsidP="006B6142">
            <w:pPr>
              <w:rPr>
                <w:rFonts w:eastAsia="Calibri"/>
                <w:sz w:val="22"/>
                <w:szCs w:val="22"/>
              </w:rPr>
            </w:pPr>
          </w:p>
          <w:p w14:paraId="4CFD6FF8" w14:textId="77777777" w:rsidR="0002629D" w:rsidRDefault="0002629D" w:rsidP="006B6142">
            <w:pPr>
              <w:rPr>
                <w:rFonts w:eastAsia="Calibri"/>
                <w:sz w:val="22"/>
                <w:szCs w:val="22"/>
              </w:rPr>
            </w:pPr>
          </w:p>
          <w:p w14:paraId="31BD5E21" w14:textId="77777777" w:rsidR="0002629D" w:rsidRDefault="0002629D" w:rsidP="006B6142">
            <w:pPr>
              <w:rPr>
                <w:rFonts w:eastAsia="Calibri"/>
                <w:sz w:val="22"/>
                <w:szCs w:val="22"/>
              </w:rPr>
            </w:pPr>
          </w:p>
          <w:p w14:paraId="48D0D415" w14:textId="77777777" w:rsidR="0002629D" w:rsidRDefault="0002629D" w:rsidP="006B6142">
            <w:pPr>
              <w:rPr>
                <w:rFonts w:eastAsia="Calibri"/>
                <w:sz w:val="22"/>
                <w:szCs w:val="22"/>
              </w:rPr>
            </w:pPr>
          </w:p>
          <w:p w14:paraId="0E64F708" w14:textId="77777777" w:rsidR="0002629D" w:rsidRDefault="0002629D" w:rsidP="006B6142">
            <w:pPr>
              <w:rPr>
                <w:rFonts w:eastAsia="Calibri"/>
                <w:sz w:val="22"/>
                <w:szCs w:val="22"/>
              </w:rPr>
            </w:pPr>
          </w:p>
          <w:p w14:paraId="5265B9BC" w14:textId="77777777" w:rsidR="0002629D" w:rsidRDefault="0002629D" w:rsidP="006B6142">
            <w:pPr>
              <w:rPr>
                <w:rFonts w:eastAsia="Calibri"/>
                <w:sz w:val="22"/>
                <w:szCs w:val="22"/>
              </w:rPr>
            </w:pPr>
          </w:p>
          <w:p w14:paraId="2393343F" w14:textId="77777777" w:rsidR="0002629D" w:rsidRDefault="0002629D" w:rsidP="006B6142">
            <w:pPr>
              <w:rPr>
                <w:rFonts w:eastAsia="Calibri"/>
                <w:sz w:val="22"/>
                <w:szCs w:val="22"/>
              </w:rPr>
            </w:pPr>
          </w:p>
          <w:p w14:paraId="61480B48" w14:textId="77777777" w:rsidR="0002629D" w:rsidRDefault="0002629D" w:rsidP="006B6142">
            <w:pPr>
              <w:rPr>
                <w:rFonts w:eastAsia="Calibri"/>
                <w:sz w:val="22"/>
                <w:szCs w:val="22"/>
              </w:rPr>
            </w:pPr>
          </w:p>
          <w:p w14:paraId="23E5C46A" w14:textId="77777777" w:rsidR="0002629D" w:rsidRDefault="0002629D" w:rsidP="006B6142">
            <w:pPr>
              <w:rPr>
                <w:rFonts w:eastAsia="Calibri"/>
                <w:sz w:val="22"/>
                <w:szCs w:val="22"/>
              </w:rPr>
            </w:pPr>
          </w:p>
          <w:p w14:paraId="40ACE8A1" w14:textId="77777777" w:rsidR="0002629D" w:rsidRDefault="0002629D" w:rsidP="006B6142">
            <w:pPr>
              <w:rPr>
                <w:rFonts w:eastAsia="Calibri"/>
                <w:sz w:val="22"/>
                <w:szCs w:val="22"/>
              </w:rPr>
            </w:pPr>
          </w:p>
          <w:p w14:paraId="44654553" w14:textId="77777777" w:rsidR="0002629D" w:rsidRDefault="0002629D" w:rsidP="006B6142">
            <w:pPr>
              <w:rPr>
                <w:rFonts w:eastAsia="Calibri"/>
                <w:sz w:val="22"/>
                <w:szCs w:val="22"/>
              </w:rPr>
            </w:pPr>
          </w:p>
          <w:p w14:paraId="7C215D03" w14:textId="77777777" w:rsidR="0002629D" w:rsidRDefault="0002629D" w:rsidP="006B6142">
            <w:pPr>
              <w:rPr>
                <w:rFonts w:eastAsia="Calibri"/>
                <w:sz w:val="22"/>
                <w:szCs w:val="22"/>
              </w:rPr>
            </w:pPr>
          </w:p>
          <w:p w14:paraId="26FA3075" w14:textId="77777777" w:rsidR="0002629D" w:rsidRDefault="0002629D" w:rsidP="006B6142">
            <w:pPr>
              <w:rPr>
                <w:rFonts w:eastAsia="Calibri"/>
                <w:sz w:val="22"/>
                <w:szCs w:val="22"/>
              </w:rPr>
            </w:pPr>
          </w:p>
          <w:p w14:paraId="1253C7E9" w14:textId="77777777" w:rsidR="0002629D" w:rsidRDefault="0002629D" w:rsidP="006B6142">
            <w:pPr>
              <w:rPr>
                <w:rFonts w:eastAsia="Calibri"/>
                <w:sz w:val="22"/>
                <w:szCs w:val="22"/>
              </w:rPr>
            </w:pPr>
          </w:p>
          <w:p w14:paraId="004503D6" w14:textId="15E51033" w:rsidR="0002629D" w:rsidRPr="004033FC" w:rsidRDefault="0002629D" w:rsidP="006B6142">
            <w:pPr>
              <w:rPr>
                <w:rFonts w:eastAsia="Calibri"/>
                <w:sz w:val="22"/>
                <w:szCs w:val="22"/>
              </w:rPr>
            </w:pPr>
          </w:p>
        </w:tc>
      </w:tr>
      <w:tr w:rsidR="00600AC3" w:rsidRPr="004033FC" w14:paraId="0EB4E9B6" w14:textId="77777777" w:rsidTr="006B6142">
        <w:trPr>
          <w:jc w:val="center"/>
        </w:trPr>
        <w:tc>
          <w:tcPr>
            <w:tcW w:w="405" w:type="dxa"/>
            <w:shd w:val="clear" w:color="auto" w:fill="D9D9D9" w:themeFill="background1" w:themeFillShade="D9"/>
          </w:tcPr>
          <w:p w14:paraId="08502740"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05FE7AAD" w14:textId="77777777" w:rsidR="00600AC3" w:rsidRPr="004033FC" w:rsidRDefault="00600AC3" w:rsidP="00B668D2">
            <w:pPr>
              <w:jc w:val="center"/>
              <w:rPr>
                <w:rFonts w:eastAsia="Calibri"/>
                <w:sz w:val="22"/>
                <w:szCs w:val="22"/>
              </w:rPr>
            </w:pPr>
            <w:r w:rsidRPr="004033FC">
              <w:rPr>
                <w:rFonts w:eastAsia="Calibri"/>
                <w:b/>
                <w:sz w:val="22"/>
                <w:szCs w:val="22"/>
              </w:rPr>
              <w:t xml:space="preserve">CRITICAL STANDARD ELEMENT 3.2:  </w:t>
            </w:r>
            <w:r w:rsidRPr="004033FC">
              <w:rPr>
                <w:rFonts w:eastAsia="Calibri"/>
                <w:sz w:val="22"/>
                <w:szCs w:val="22"/>
              </w:rPr>
              <w:t xml:space="preserve">The </w:t>
            </w:r>
            <w:r>
              <w:rPr>
                <w:rFonts w:eastAsia="Calibri"/>
                <w:sz w:val="22"/>
                <w:szCs w:val="22"/>
              </w:rPr>
              <w:t>resident t</w:t>
            </w:r>
            <w:r w:rsidRPr="004033FC">
              <w:rPr>
                <w:rFonts w:eastAsia="Calibri"/>
                <w:sz w:val="22"/>
                <w:szCs w:val="22"/>
              </w:rPr>
              <w:t>eacher motivates and engages students in learning, problem solving and collaboration.</w:t>
            </w:r>
          </w:p>
        </w:tc>
      </w:tr>
      <w:tr w:rsidR="00600AC3" w:rsidRPr="004033FC" w14:paraId="5F2ED096" w14:textId="77777777" w:rsidTr="006B6142">
        <w:trPr>
          <w:jc w:val="center"/>
        </w:trPr>
        <w:tc>
          <w:tcPr>
            <w:tcW w:w="1980" w:type="dxa"/>
            <w:gridSpan w:val="3"/>
            <w:shd w:val="clear" w:color="auto" w:fill="A6A6A6" w:themeFill="background1" w:themeFillShade="A6"/>
          </w:tcPr>
          <w:p w14:paraId="4D769AB2"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5A19859D" w14:textId="77777777" w:rsidR="00600AC3" w:rsidRPr="004033FC" w:rsidRDefault="00600AC3" w:rsidP="00B668D2">
            <w:pPr>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2027C7E8" w14:textId="77777777" w:rsidR="00600AC3" w:rsidRPr="004033FC" w:rsidRDefault="00600AC3" w:rsidP="00B668D2">
            <w:pPr>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312CCA07" w14:textId="77777777" w:rsidR="00600AC3" w:rsidRPr="004033FC" w:rsidRDefault="00600AC3" w:rsidP="00B668D2">
            <w:pPr>
              <w:jc w:val="center"/>
              <w:rPr>
                <w:rFonts w:eastAsia="Calibri"/>
                <w:b/>
                <w:sz w:val="22"/>
                <w:szCs w:val="22"/>
              </w:rPr>
            </w:pPr>
            <w:r>
              <w:rPr>
                <w:rFonts w:eastAsia="Calibri"/>
                <w:b/>
                <w:sz w:val="22"/>
                <w:szCs w:val="22"/>
              </w:rPr>
              <w:t>NOVICE</w:t>
            </w:r>
          </w:p>
        </w:tc>
        <w:tc>
          <w:tcPr>
            <w:tcW w:w="2053" w:type="dxa"/>
            <w:gridSpan w:val="2"/>
            <w:shd w:val="clear" w:color="auto" w:fill="A6A6A6" w:themeFill="background1" w:themeFillShade="A6"/>
          </w:tcPr>
          <w:p w14:paraId="1E4F319B"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0E2A02D3" w14:textId="77777777" w:rsidTr="006B6142">
        <w:trPr>
          <w:jc w:val="center"/>
        </w:trPr>
        <w:tc>
          <w:tcPr>
            <w:tcW w:w="1980" w:type="dxa"/>
            <w:gridSpan w:val="3"/>
            <w:shd w:val="clear" w:color="auto" w:fill="D9D9D9" w:themeFill="background1" w:themeFillShade="D9"/>
          </w:tcPr>
          <w:p w14:paraId="2204FD0F"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346CF7E0" w14:textId="77777777" w:rsidR="00600AC3" w:rsidRPr="004033FC" w:rsidRDefault="00600AC3" w:rsidP="00B668D2">
            <w:pPr>
              <w:jc w:val="center"/>
              <w:rPr>
                <w:rFonts w:eastAsia="Calibri"/>
                <w:b/>
                <w:sz w:val="22"/>
                <w:szCs w:val="22"/>
              </w:rPr>
            </w:pPr>
            <w:r>
              <w:rPr>
                <w:rFonts w:eastAsia="Calibri"/>
                <w:b/>
                <w:sz w:val="22"/>
                <w:szCs w:val="22"/>
              </w:rPr>
              <w:t>3</w:t>
            </w:r>
          </w:p>
        </w:tc>
        <w:tc>
          <w:tcPr>
            <w:tcW w:w="2520" w:type="dxa"/>
            <w:gridSpan w:val="2"/>
            <w:shd w:val="clear" w:color="auto" w:fill="D9D9D9" w:themeFill="background1" w:themeFillShade="D9"/>
          </w:tcPr>
          <w:p w14:paraId="536E1488"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41167C2C"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16A68ADD"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8B7F6D" w14:paraId="1A305561" w14:textId="77777777" w:rsidTr="006B6142">
        <w:trPr>
          <w:jc w:val="center"/>
        </w:trPr>
        <w:tc>
          <w:tcPr>
            <w:tcW w:w="1980" w:type="dxa"/>
            <w:gridSpan w:val="3"/>
            <w:shd w:val="clear" w:color="auto" w:fill="auto"/>
          </w:tcPr>
          <w:p w14:paraId="7CBB1784" w14:textId="77777777" w:rsidR="00600AC3" w:rsidRPr="008B7F6D" w:rsidRDefault="00600AC3" w:rsidP="00B668D2">
            <w:pPr>
              <w:ind w:left="409" w:hanging="409"/>
              <w:rPr>
                <w:rFonts w:eastAsia="Calibri"/>
                <w:sz w:val="20"/>
                <w:szCs w:val="20"/>
              </w:rPr>
            </w:pPr>
            <w:r w:rsidRPr="008B7F6D">
              <w:rPr>
                <w:rFonts w:eastAsia="Calibri"/>
                <w:sz w:val="20"/>
                <w:szCs w:val="20"/>
              </w:rPr>
              <w:t>The resident teacher:</w:t>
            </w:r>
          </w:p>
          <w:p w14:paraId="30820C01" w14:textId="77777777" w:rsidR="00600AC3" w:rsidRPr="008B7F6D" w:rsidRDefault="00600AC3" w:rsidP="002B2069">
            <w:pPr>
              <w:pStyle w:val="ListParagraph"/>
              <w:widowControl/>
              <w:numPr>
                <w:ilvl w:val="0"/>
                <w:numId w:val="11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facilitates student-led learning activities leading to deep understanding of the content</w:t>
            </w:r>
          </w:p>
          <w:p w14:paraId="08134F52" w14:textId="77777777" w:rsidR="00600AC3" w:rsidRPr="008B7F6D" w:rsidRDefault="00600AC3" w:rsidP="002B2069">
            <w:pPr>
              <w:pStyle w:val="ListParagraph"/>
              <w:widowControl/>
              <w:numPr>
                <w:ilvl w:val="0"/>
                <w:numId w:val="11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encourages students to initiate or adapt learning activities to deepen understanding</w:t>
            </w:r>
          </w:p>
          <w:p w14:paraId="43C918D4" w14:textId="77777777" w:rsidR="00600AC3" w:rsidRDefault="00600AC3" w:rsidP="002B2069">
            <w:pPr>
              <w:pStyle w:val="ListParagraph"/>
              <w:widowControl/>
              <w:numPr>
                <w:ilvl w:val="0"/>
                <w:numId w:val="110"/>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students with extensive opportunities to collaborate and peer assess using appropriate technologies to gather information, problem solve and share learning</w:t>
            </w:r>
          </w:p>
          <w:p w14:paraId="67D69ECE" w14:textId="77777777" w:rsidR="006B6142" w:rsidRPr="008B7F6D" w:rsidRDefault="006B6142" w:rsidP="006B6142">
            <w:pPr>
              <w:pStyle w:val="ListParagraph"/>
              <w:widowControl/>
              <w:autoSpaceDE/>
              <w:autoSpaceDN/>
              <w:spacing w:before="0"/>
              <w:ind w:left="360" w:firstLine="0"/>
              <w:contextualSpacing/>
              <w:rPr>
                <w:rFonts w:asciiTheme="minorHAnsi" w:eastAsia="Calibri" w:hAnsiTheme="minorHAnsi"/>
                <w:sz w:val="20"/>
                <w:szCs w:val="20"/>
              </w:rPr>
            </w:pPr>
          </w:p>
        </w:tc>
        <w:tc>
          <w:tcPr>
            <w:tcW w:w="2235" w:type="dxa"/>
            <w:gridSpan w:val="2"/>
            <w:shd w:val="clear" w:color="auto" w:fill="auto"/>
          </w:tcPr>
          <w:p w14:paraId="2F973082" w14:textId="77777777" w:rsidR="00600AC3" w:rsidRPr="008B7F6D" w:rsidRDefault="00600AC3" w:rsidP="00B668D2">
            <w:pPr>
              <w:ind w:left="409" w:hanging="409"/>
              <w:rPr>
                <w:rFonts w:eastAsia="Calibri"/>
                <w:sz w:val="20"/>
                <w:szCs w:val="20"/>
              </w:rPr>
            </w:pPr>
            <w:r w:rsidRPr="008B7F6D">
              <w:rPr>
                <w:rFonts w:eastAsia="Calibri"/>
                <w:sz w:val="20"/>
                <w:szCs w:val="20"/>
              </w:rPr>
              <w:t xml:space="preserve">The </w:t>
            </w:r>
            <w:r>
              <w:rPr>
                <w:rFonts w:eastAsia="Calibri"/>
                <w:sz w:val="20"/>
                <w:szCs w:val="20"/>
              </w:rPr>
              <w:t>resident teacher</w:t>
            </w:r>
            <w:r w:rsidRPr="008B7F6D">
              <w:rPr>
                <w:rFonts w:eastAsia="Calibri"/>
                <w:sz w:val="20"/>
                <w:szCs w:val="20"/>
              </w:rPr>
              <w:t>:</w:t>
            </w:r>
          </w:p>
          <w:p w14:paraId="562CC5BD" w14:textId="77777777" w:rsidR="00600AC3" w:rsidRPr="008B7F6D" w:rsidRDefault="00600AC3" w:rsidP="002B2069">
            <w:pPr>
              <w:pStyle w:val="ListParagraph"/>
              <w:widowControl/>
              <w:numPr>
                <w:ilvl w:val="0"/>
                <w:numId w:val="111"/>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learning activities relevant to the content that involve meaningful real-world experiences leading to deep understanding</w:t>
            </w:r>
          </w:p>
          <w:p w14:paraId="0EAACDB0" w14:textId="77777777" w:rsidR="00600AC3" w:rsidRPr="008B7F6D" w:rsidRDefault="00600AC3" w:rsidP="002B2069">
            <w:pPr>
              <w:pStyle w:val="ListParagraph"/>
              <w:widowControl/>
              <w:numPr>
                <w:ilvl w:val="0"/>
                <w:numId w:val="111"/>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explains directions and procedures clearly and models them when necessary</w:t>
            </w:r>
          </w:p>
          <w:p w14:paraId="49A18D3D" w14:textId="77777777" w:rsidR="00600AC3" w:rsidRPr="008B7F6D" w:rsidRDefault="00600AC3" w:rsidP="002B2069">
            <w:pPr>
              <w:pStyle w:val="ListParagraph"/>
              <w:widowControl/>
              <w:numPr>
                <w:ilvl w:val="0"/>
                <w:numId w:val="111"/>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students with adequate opportunities to collaborate and peer assess using appropriate technologies to gather information, problem solve and share learning</w:t>
            </w:r>
          </w:p>
        </w:tc>
        <w:tc>
          <w:tcPr>
            <w:tcW w:w="2520" w:type="dxa"/>
            <w:gridSpan w:val="2"/>
          </w:tcPr>
          <w:p w14:paraId="55B42EC2" w14:textId="77777777" w:rsidR="00600AC3" w:rsidRPr="008B7F6D" w:rsidRDefault="00600AC3" w:rsidP="00B668D2">
            <w:pPr>
              <w:ind w:left="409" w:hanging="409"/>
              <w:rPr>
                <w:rFonts w:eastAsia="Calibri"/>
                <w:sz w:val="20"/>
                <w:szCs w:val="20"/>
              </w:rPr>
            </w:pPr>
            <w:r w:rsidRPr="008B7F6D">
              <w:rPr>
                <w:rFonts w:eastAsia="Calibri"/>
                <w:sz w:val="20"/>
                <w:szCs w:val="20"/>
              </w:rPr>
              <w:t xml:space="preserve">The </w:t>
            </w:r>
            <w:r>
              <w:rPr>
                <w:rFonts w:eastAsia="Calibri"/>
                <w:sz w:val="20"/>
                <w:szCs w:val="20"/>
              </w:rPr>
              <w:t xml:space="preserve">resident </w:t>
            </w:r>
            <w:r w:rsidRPr="008B7F6D">
              <w:rPr>
                <w:rFonts w:eastAsia="Calibri"/>
                <w:sz w:val="20"/>
                <w:szCs w:val="20"/>
              </w:rPr>
              <w:t>teacher:</w:t>
            </w:r>
          </w:p>
          <w:p w14:paraId="7C729AE5" w14:textId="77777777" w:rsidR="00600AC3" w:rsidRPr="008B7F6D" w:rsidRDefault="00600AC3" w:rsidP="002B2069">
            <w:pPr>
              <w:pStyle w:val="ListParagraph"/>
              <w:widowControl/>
              <w:numPr>
                <w:ilvl w:val="0"/>
                <w:numId w:val="112"/>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provides learning activities relevant to the content</w:t>
            </w:r>
          </w:p>
          <w:p w14:paraId="53AD3BE6" w14:textId="77777777" w:rsidR="00600AC3" w:rsidRPr="008B7F6D" w:rsidRDefault="00600AC3" w:rsidP="002B2069">
            <w:pPr>
              <w:pStyle w:val="ListParagraph"/>
              <w:widowControl/>
              <w:numPr>
                <w:ilvl w:val="0"/>
                <w:numId w:val="112"/>
              </w:numPr>
              <w:autoSpaceDE/>
              <w:autoSpaceDN/>
              <w:spacing w:before="0"/>
              <w:contextualSpacing/>
              <w:rPr>
                <w:rFonts w:asciiTheme="minorHAnsi" w:eastAsia="Calibri" w:hAnsiTheme="minorHAnsi"/>
                <w:sz w:val="20"/>
                <w:szCs w:val="20"/>
              </w:rPr>
            </w:pPr>
            <w:r w:rsidRPr="02D88CD9">
              <w:rPr>
                <w:rFonts w:asciiTheme="minorHAnsi" w:eastAsia="Calibri" w:hAnsiTheme="minorHAnsi"/>
                <w:sz w:val="20"/>
                <w:szCs w:val="20"/>
              </w:rPr>
              <w:t>explains directions and procedures</w:t>
            </w:r>
          </w:p>
          <w:p w14:paraId="37DFD85F" w14:textId="77777777" w:rsidR="00600AC3" w:rsidRPr="008B7F6D" w:rsidRDefault="00600AC3" w:rsidP="002B2069">
            <w:pPr>
              <w:pStyle w:val="ListParagraph"/>
              <w:widowControl/>
              <w:numPr>
                <w:ilvl w:val="0"/>
                <w:numId w:val="112"/>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provide</w:t>
            </w:r>
            <w:r>
              <w:rPr>
                <w:rFonts w:asciiTheme="minorHAnsi" w:eastAsia="Calibri" w:hAnsiTheme="minorHAnsi"/>
                <w:sz w:val="20"/>
                <w:szCs w:val="20"/>
              </w:rPr>
              <w:t>s</w:t>
            </w:r>
            <w:r w:rsidRPr="008B7F6D">
              <w:rPr>
                <w:rFonts w:asciiTheme="minorHAnsi" w:eastAsia="Calibri" w:hAnsiTheme="minorHAnsi"/>
                <w:sz w:val="20"/>
                <w:szCs w:val="20"/>
              </w:rPr>
              <w:t xml:space="preserve"> students with limited opportunities to collaborate using appropriate technologies</w:t>
            </w:r>
          </w:p>
        </w:tc>
        <w:tc>
          <w:tcPr>
            <w:tcW w:w="2192" w:type="dxa"/>
            <w:gridSpan w:val="2"/>
            <w:shd w:val="clear" w:color="auto" w:fill="auto"/>
          </w:tcPr>
          <w:p w14:paraId="217C8AFB" w14:textId="77777777" w:rsidR="00600AC3" w:rsidRPr="008B7F6D" w:rsidRDefault="00600AC3" w:rsidP="00B668D2">
            <w:pPr>
              <w:ind w:left="409" w:hanging="409"/>
              <w:rPr>
                <w:rFonts w:eastAsia="Calibri"/>
                <w:sz w:val="20"/>
                <w:szCs w:val="20"/>
              </w:rPr>
            </w:pPr>
            <w:r w:rsidRPr="008B7F6D">
              <w:rPr>
                <w:rFonts w:eastAsia="Calibri"/>
                <w:sz w:val="20"/>
                <w:szCs w:val="20"/>
              </w:rPr>
              <w:t xml:space="preserve">The </w:t>
            </w:r>
            <w:r>
              <w:rPr>
                <w:rFonts w:eastAsia="Calibri"/>
                <w:sz w:val="20"/>
                <w:szCs w:val="20"/>
              </w:rPr>
              <w:t xml:space="preserve">resident </w:t>
            </w:r>
            <w:r w:rsidRPr="008B7F6D">
              <w:rPr>
                <w:rFonts w:eastAsia="Calibri"/>
                <w:sz w:val="20"/>
                <w:szCs w:val="20"/>
              </w:rPr>
              <w:t>teacher:</w:t>
            </w:r>
          </w:p>
          <w:p w14:paraId="41EC8A30" w14:textId="77777777" w:rsidR="00600AC3" w:rsidRPr="008B7F6D" w:rsidRDefault="00600AC3" w:rsidP="002B2069">
            <w:pPr>
              <w:pStyle w:val="ListParagraph"/>
              <w:widowControl/>
              <w:numPr>
                <w:ilvl w:val="0"/>
                <w:numId w:val="113"/>
              </w:numPr>
              <w:autoSpaceDE/>
              <w:autoSpaceDN/>
              <w:spacing w:before="0"/>
              <w:contextualSpacing/>
              <w:rPr>
                <w:rFonts w:asciiTheme="minorHAnsi" w:eastAsiaTheme="minorEastAsia" w:hAnsiTheme="minorHAnsi" w:cstheme="minorBidi"/>
                <w:sz w:val="20"/>
                <w:szCs w:val="20"/>
              </w:rPr>
            </w:pPr>
            <w:r w:rsidRPr="6FE6DBA4">
              <w:rPr>
                <w:rFonts w:asciiTheme="minorHAnsi" w:eastAsia="Calibri" w:hAnsiTheme="minorHAnsi"/>
                <w:sz w:val="20"/>
                <w:szCs w:val="20"/>
              </w:rPr>
              <w:t>provides learning activities relevant to the content on most occasions</w:t>
            </w:r>
          </w:p>
          <w:p w14:paraId="2A7E2676" w14:textId="77777777" w:rsidR="00600AC3" w:rsidRPr="008B7F6D" w:rsidRDefault="00600AC3" w:rsidP="002B2069">
            <w:pPr>
              <w:pStyle w:val="ListParagraph"/>
              <w:widowControl/>
              <w:numPr>
                <w:ilvl w:val="0"/>
                <w:numId w:val="113"/>
              </w:numPr>
              <w:autoSpaceDE/>
              <w:autoSpaceDN/>
              <w:spacing w:before="0"/>
              <w:contextualSpacing/>
              <w:rPr>
                <w:rFonts w:asciiTheme="minorHAnsi" w:eastAsiaTheme="minorEastAsia" w:hAnsiTheme="minorHAnsi" w:cstheme="minorBidi"/>
                <w:sz w:val="20"/>
                <w:szCs w:val="20"/>
              </w:rPr>
            </w:pPr>
            <w:r w:rsidRPr="6FE6DBA4">
              <w:rPr>
                <w:rFonts w:asciiTheme="minorHAnsi" w:eastAsia="Calibri" w:hAnsiTheme="minorHAnsi"/>
                <w:sz w:val="20"/>
                <w:szCs w:val="20"/>
              </w:rPr>
              <w:t>explains directions and procedures on most occasions</w:t>
            </w:r>
          </w:p>
          <w:p w14:paraId="44963A3C" w14:textId="77777777" w:rsidR="00600AC3" w:rsidRPr="008B7F6D" w:rsidRDefault="00600AC3" w:rsidP="002B2069">
            <w:pPr>
              <w:pStyle w:val="ListParagraph"/>
              <w:widowControl/>
              <w:numPr>
                <w:ilvl w:val="0"/>
                <w:numId w:val="113"/>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provide students with limited opportunities to collaborate using appropriate technologies</w:t>
            </w:r>
          </w:p>
        </w:tc>
        <w:tc>
          <w:tcPr>
            <w:tcW w:w="2053" w:type="dxa"/>
            <w:gridSpan w:val="2"/>
            <w:shd w:val="clear" w:color="auto" w:fill="auto"/>
          </w:tcPr>
          <w:p w14:paraId="5244E092" w14:textId="77777777" w:rsidR="00600AC3" w:rsidRPr="008B7F6D" w:rsidRDefault="00600AC3" w:rsidP="00B668D2">
            <w:pPr>
              <w:ind w:left="409" w:hanging="409"/>
              <w:rPr>
                <w:rFonts w:eastAsia="Calibri"/>
                <w:sz w:val="20"/>
                <w:szCs w:val="20"/>
              </w:rPr>
            </w:pPr>
            <w:r w:rsidRPr="008B7F6D">
              <w:rPr>
                <w:rFonts w:eastAsia="Calibri"/>
                <w:sz w:val="20"/>
                <w:szCs w:val="20"/>
              </w:rPr>
              <w:t xml:space="preserve">The </w:t>
            </w:r>
            <w:r>
              <w:rPr>
                <w:rFonts w:eastAsia="Calibri"/>
                <w:sz w:val="20"/>
                <w:szCs w:val="20"/>
              </w:rPr>
              <w:t xml:space="preserve">resident </w:t>
            </w:r>
            <w:r w:rsidRPr="008B7F6D">
              <w:rPr>
                <w:rFonts w:eastAsia="Calibri"/>
                <w:sz w:val="20"/>
                <w:szCs w:val="20"/>
              </w:rPr>
              <w:t>teacher</w:t>
            </w:r>
            <w:r>
              <w:rPr>
                <w:rFonts w:eastAsia="Calibri"/>
                <w:sz w:val="20"/>
                <w:szCs w:val="20"/>
              </w:rPr>
              <w:t>:</w:t>
            </w:r>
          </w:p>
          <w:p w14:paraId="37681389" w14:textId="77777777" w:rsidR="00600AC3" w:rsidRPr="008B7F6D" w:rsidRDefault="00600AC3" w:rsidP="002B2069">
            <w:pPr>
              <w:pStyle w:val="ListParagraph"/>
              <w:widowControl/>
              <w:numPr>
                <w:ilvl w:val="0"/>
                <w:numId w:val="114"/>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provide learning activities that are relevant to the content</w:t>
            </w:r>
          </w:p>
          <w:p w14:paraId="2EC24816" w14:textId="77777777" w:rsidR="00600AC3" w:rsidRPr="008B7F6D" w:rsidRDefault="00600AC3" w:rsidP="002B2069">
            <w:pPr>
              <w:pStyle w:val="ListParagraph"/>
              <w:widowControl/>
              <w:numPr>
                <w:ilvl w:val="0"/>
                <w:numId w:val="114"/>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provide meaningful activities</w:t>
            </w:r>
          </w:p>
          <w:p w14:paraId="6E543B3F" w14:textId="77777777" w:rsidR="00600AC3" w:rsidRPr="008B7F6D" w:rsidRDefault="00600AC3" w:rsidP="002B2069">
            <w:pPr>
              <w:pStyle w:val="ListParagraph"/>
              <w:widowControl/>
              <w:numPr>
                <w:ilvl w:val="0"/>
                <w:numId w:val="114"/>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explain directions and procedures</w:t>
            </w:r>
          </w:p>
          <w:p w14:paraId="3071D620" w14:textId="77777777" w:rsidR="00600AC3" w:rsidRPr="008B7F6D" w:rsidRDefault="00600AC3" w:rsidP="002B2069">
            <w:pPr>
              <w:pStyle w:val="ListParagraph"/>
              <w:widowControl/>
              <w:numPr>
                <w:ilvl w:val="0"/>
                <w:numId w:val="114"/>
              </w:numPr>
              <w:autoSpaceDE/>
              <w:autoSpaceDN/>
              <w:spacing w:before="0"/>
              <w:contextualSpacing/>
              <w:rPr>
                <w:rFonts w:asciiTheme="minorHAnsi" w:eastAsia="Calibri" w:hAnsiTheme="minorHAnsi"/>
                <w:sz w:val="20"/>
                <w:szCs w:val="20"/>
              </w:rPr>
            </w:pPr>
            <w:r w:rsidRPr="008B7F6D">
              <w:rPr>
                <w:rFonts w:asciiTheme="minorHAnsi" w:eastAsia="Calibri" w:hAnsiTheme="minorHAnsi"/>
                <w:sz w:val="20"/>
                <w:szCs w:val="20"/>
              </w:rPr>
              <w:t>does not provide student collaboration opportunities</w:t>
            </w:r>
          </w:p>
        </w:tc>
      </w:tr>
      <w:tr w:rsidR="0002629D" w:rsidRPr="004033FC" w14:paraId="49DE3ECE" w14:textId="77777777" w:rsidTr="0002629D">
        <w:trPr>
          <w:jc w:val="center"/>
        </w:trPr>
        <w:tc>
          <w:tcPr>
            <w:tcW w:w="10980" w:type="dxa"/>
            <w:gridSpan w:val="11"/>
            <w:shd w:val="clear" w:color="auto" w:fill="auto"/>
          </w:tcPr>
          <w:p w14:paraId="14CA6698" w14:textId="77777777" w:rsidR="0002629D" w:rsidRDefault="0002629D" w:rsidP="00B668D2">
            <w:pPr>
              <w:jc w:val="center"/>
              <w:rPr>
                <w:rFonts w:eastAsia="Calibri"/>
                <w:sz w:val="22"/>
                <w:szCs w:val="22"/>
              </w:rPr>
            </w:pPr>
          </w:p>
          <w:p w14:paraId="33CE8613" w14:textId="77777777" w:rsidR="0002629D" w:rsidRDefault="0002629D" w:rsidP="00B668D2">
            <w:pPr>
              <w:jc w:val="center"/>
              <w:rPr>
                <w:rFonts w:eastAsia="Calibri"/>
                <w:sz w:val="22"/>
                <w:szCs w:val="22"/>
              </w:rPr>
            </w:pPr>
          </w:p>
          <w:p w14:paraId="14FA4ADE" w14:textId="77777777" w:rsidR="0002629D" w:rsidRDefault="0002629D" w:rsidP="00B668D2">
            <w:pPr>
              <w:jc w:val="center"/>
              <w:rPr>
                <w:rFonts w:eastAsia="Calibri"/>
                <w:sz w:val="22"/>
                <w:szCs w:val="22"/>
              </w:rPr>
            </w:pPr>
          </w:p>
          <w:p w14:paraId="6116D075" w14:textId="77777777" w:rsidR="0002629D" w:rsidRDefault="0002629D" w:rsidP="00B668D2">
            <w:pPr>
              <w:jc w:val="center"/>
              <w:rPr>
                <w:rFonts w:eastAsia="Calibri"/>
                <w:sz w:val="22"/>
                <w:szCs w:val="22"/>
              </w:rPr>
            </w:pPr>
          </w:p>
          <w:p w14:paraId="4347FFFB" w14:textId="77777777" w:rsidR="0002629D" w:rsidRDefault="0002629D" w:rsidP="00B668D2">
            <w:pPr>
              <w:jc w:val="center"/>
              <w:rPr>
                <w:rFonts w:eastAsia="Calibri"/>
                <w:sz w:val="22"/>
                <w:szCs w:val="22"/>
              </w:rPr>
            </w:pPr>
          </w:p>
          <w:p w14:paraId="3C34141B" w14:textId="77777777" w:rsidR="0002629D" w:rsidRDefault="0002629D" w:rsidP="00B668D2">
            <w:pPr>
              <w:jc w:val="center"/>
              <w:rPr>
                <w:rFonts w:eastAsia="Calibri"/>
                <w:sz w:val="22"/>
                <w:szCs w:val="22"/>
              </w:rPr>
            </w:pPr>
          </w:p>
          <w:p w14:paraId="34F41412" w14:textId="77777777" w:rsidR="0002629D" w:rsidRDefault="0002629D" w:rsidP="00B668D2">
            <w:pPr>
              <w:jc w:val="center"/>
              <w:rPr>
                <w:rFonts w:eastAsia="Calibri"/>
                <w:sz w:val="22"/>
                <w:szCs w:val="22"/>
              </w:rPr>
            </w:pPr>
          </w:p>
          <w:p w14:paraId="12B2BC3A" w14:textId="77777777" w:rsidR="0002629D" w:rsidRDefault="0002629D" w:rsidP="00B668D2">
            <w:pPr>
              <w:jc w:val="center"/>
              <w:rPr>
                <w:rFonts w:eastAsia="Calibri"/>
                <w:sz w:val="22"/>
                <w:szCs w:val="22"/>
              </w:rPr>
            </w:pPr>
          </w:p>
          <w:p w14:paraId="6DEBADB2" w14:textId="77777777" w:rsidR="0002629D" w:rsidRDefault="0002629D" w:rsidP="00B668D2">
            <w:pPr>
              <w:jc w:val="center"/>
              <w:rPr>
                <w:rFonts w:eastAsia="Calibri"/>
                <w:sz w:val="22"/>
                <w:szCs w:val="22"/>
              </w:rPr>
            </w:pPr>
          </w:p>
          <w:p w14:paraId="05738173" w14:textId="77777777" w:rsidR="0002629D" w:rsidRDefault="0002629D" w:rsidP="00B668D2">
            <w:pPr>
              <w:jc w:val="center"/>
              <w:rPr>
                <w:rFonts w:eastAsia="Calibri"/>
                <w:sz w:val="22"/>
                <w:szCs w:val="22"/>
              </w:rPr>
            </w:pPr>
          </w:p>
          <w:p w14:paraId="3B39CEF3" w14:textId="77777777" w:rsidR="0002629D" w:rsidRDefault="0002629D" w:rsidP="00B668D2">
            <w:pPr>
              <w:jc w:val="center"/>
              <w:rPr>
                <w:rFonts w:eastAsia="Calibri"/>
                <w:sz w:val="22"/>
                <w:szCs w:val="22"/>
              </w:rPr>
            </w:pPr>
          </w:p>
          <w:p w14:paraId="33C526A1" w14:textId="77777777" w:rsidR="0002629D" w:rsidRDefault="0002629D" w:rsidP="00B668D2">
            <w:pPr>
              <w:jc w:val="center"/>
              <w:rPr>
                <w:rFonts w:eastAsia="Calibri"/>
                <w:sz w:val="22"/>
                <w:szCs w:val="22"/>
              </w:rPr>
            </w:pPr>
          </w:p>
          <w:p w14:paraId="2D67CCF9" w14:textId="77777777" w:rsidR="0002629D" w:rsidRDefault="0002629D" w:rsidP="00B668D2">
            <w:pPr>
              <w:jc w:val="center"/>
              <w:rPr>
                <w:rFonts w:eastAsia="Calibri"/>
                <w:sz w:val="22"/>
                <w:szCs w:val="22"/>
              </w:rPr>
            </w:pPr>
          </w:p>
          <w:p w14:paraId="022F482C" w14:textId="77777777" w:rsidR="0002629D" w:rsidRDefault="0002629D" w:rsidP="00B668D2">
            <w:pPr>
              <w:jc w:val="center"/>
              <w:rPr>
                <w:rFonts w:eastAsia="Calibri"/>
                <w:sz w:val="22"/>
                <w:szCs w:val="22"/>
              </w:rPr>
            </w:pPr>
          </w:p>
          <w:p w14:paraId="6AF0800C" w14:textId="77777777" w:rsidR="0002629D" w:rsidRDefault="0002629D" w:rsidP="00B668D2">
            <w:pPr>
              <w:jc w:val="center"/>
              <w:rPr>
                <w:rFonts w:eastAsia="Calibri"/>
                <w:sz w:val="22"/>
                <w:szCs w:val="22"/>
              </w:rPr>
            </w:pPr>
          </w:p>
          <w:p w14:paraId="276D31D1" w14:textId="77777777" w:rsidR="0002629D" w:rsidRDefault="0002629D" w:rsidP="00B668D2">
            <w:pPr>
              <w:jc w:val="center"/>
              <w:rPr>
                <w:rFonts w:eastAsia="Calibri"/>
                <w:sz w:val="22"/>
                <w:szCs w:val="22"/>
              </w:rPr>
            </w:pPr>
          </w:p>
          <w:p w14:paraId="231CE715" w14:textId="77777777" w:rsidR="0002629D" w:rsidRDefault="0002629D" w:rsidP="00B668D2">
            <w:pPr>
              <w:jc w:val="center"/>
              <w:rPr>
                <w:rFonts w:eastAsia="Calibri"/>
                <w:sz w:val="22"/>
                <w:szCs w:val="22"/>
              </w:rPr>
            </w:pPr>
          </w:p>
          <w:p w14:paraId="26D9E766" w14:textId="77777777" w:rsidR="0002629D" w:rsidRDefault="0002629D" w:rsidP="00B668D2">
            <w:pPr>
              <w:jc w:val="center"/>
              <w:rPr>
                <w:rFonts w:eastAsia="Calibri"/>
                <w:sz w:val="22"/>
                <w:szCs w:val="22"/>
              </w:rPr>
            </w:pPr>
          </w:p>
          <w:p w14:paraId="108EF492" w14:textId="77777777" w:rsidR="0002629D" w:rsidRDefault="0002629D" w:rsidP="00B668D2">
            <w:pPr>
              <w:jc w:val="center"/>
              <w:rPr>
                <w:rFonts w:eastAsia="Calibri"/>
                <w:sz w:val="22"/>
                <w:szCs w:val="22"/>
              </w:rPr>
            </w:pPr>
          </w:p>
          <w:p w14:paraId="2C54BCDD" w14:textId="77777777" w:rsidR="0002629D" w:rsidRPr="004033FC" w:rsidRDefault="0002629D" w:rsidP="00B668D2">
            <w:pPr>
              <w:jc w:val="center"/>
              <w:rPr>
                <w:rFonts w:eastAsia="Calibri"/>
                <w:sz w:val="22"/>
                <w:szCs w:val="22"/>
              </w:rPr>
            </w:pPr>
          </w:p>
        </w:tc>
      </w:tr>
      <w:tr w:rsidR="00600AC3" w:rsidRPr="004033FC" w14:paraId="28F351FB" w14:textId="77777777" w:rsidTr="006B6142">
        <w:trPr>
          <w:jc w:val="center"/>
        </w:trPr>
        <w:tc>
          <w:tcPr>
            <w:tcW w:w="405" w:type="dxa"/>
            <w:shd w:val="clear" w:color="auto" w:fill="D9D9D9" w:themeFill="background1" w:themeFillShade="D9"/>
          </w:tcPr>
          <w:p w14:paraId="6E1C3A7A"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4BFC4BC3" w14:textId="77777777" w:rsidR="00600AC3" w:rsidRPr="004033FC" w:rsidRDefault="00600AC3" w:rsidP="00B668D2">
            <w:pPr>
              <w:jc w:val="center"/>
              <w:rPr>
                <w:rFonts w:eastAsia="Calibri"/>
                <w:sz w:val="22"/>
                <w:szCs w:val="22"/>
              </w:rPr>
            </w:pPr>
            <w:r w:rsidRPr="004033FC">
              <w:rPr>
                <w:rFonts w:eastAsia="Calibri"/>
                <w:b/>
                <w:sz w:val="22"/>
                <w:szCs w:val="22"/>
              </w:rPr>
              <w:t xml:space="preserve">CRITICAL STANDARD ELEMENT 3.3:  </w:t>
            </w:r>
            <w:r w:rsidRPr="004033FC">
              <w:rPr>
                <w:rFonts w:eastAsia="Calibri"/>
                <w:sz w:val="22"/>
                <w:szCs w:val="22"/>
              </w:rPr>
              <w:t xml:space="preserve">The </w:t>
            </w:r>
            <w:r>
              <w:rPr>
                <w:rFonts w:eastAsia="Calibri"/>
                <w:sz w:val="22"/>
                <w:szCs w:val="22"/>
              </w:rPr>
              <w:t xml:space="preserve">resident </w:t>
            </w:r>
            <w:r w:rsidRPr="004033FC">
              <w:rPr>
                <w:rFonts w:eastAsia="Calibri"/>
                <w:sz w:val="22"/>
                <w:szCs w:val="22"/>
              </w:rPr>
              <w:t>teacher adjusts instruction based on a variety of assessments and student responses.</w:t>
            </w:r>
          </w:p>
        </w:tc>
      </w:tr>
      <w:tr w:rsidR="00600AC3" w:rsidRPr="004033FC" w14:paraId="61AC6301" w14:textId="77777777" w:rsidTr="006B6142">
        <w:trPr>
          <w:jc w:val="center"/>
        </w:trPr>
        <w:tc>
          <w:tcPr>
            <w:tcW w:w="1980" w:type="dxa"/>
            <w:gridSpan w:val="3"/>
            <w:shd w:val="clear" w:color="auto" w:fill="A6A6A6" w:themeFill="background1" w:themeFillShade="A6"/>
          </w:tcPr>
          <w:p w14:paraId="199CD15E"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3018CC0E" w14:textId="77777777" w:rsidR="00600AC3" w:rsidRPr="004033FC" w:rsidRDefault="00600AC3" w:rsidP="00B668D2">
            <w:pPr>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425904CF" w14:textId="77777777" w:rsidR="00600AC3" w:rsidRPr="004033FC" w:rsidRDefault="00600AC3" w:rsidP="00B668D2">
            <w:pPr>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6C1A5D3A" w14:textId="77777777" w:rsidR="00600AC3" w:rsidRPr="004033FC" w:rsidRDefault="00600AC3" w:rsidP="00B668D2">
            <w:pPr>
              <w:jc w:val="center"/>
              <w:rPr>
                <w:rFonts w:eastAsia="Calibri"/>
                <w:b/>
                <w:sz w:val="22"/>
                <w:szCs w:val="22"/>
              </w:rPr>
            </w:pPr>
            <w:r>
              <w:rPr>
                <w:rFonts w:eastAsia="Calibri"/>
                <w:b/>
                <w:sz w:val="22"/>
                <w:szCs w:val="22"/>
              </w:rPr>
              <w:t>NOVICE</w:t>
            </w:r>
          </w:p>
        </w:tc>
        <w:tc>
          <w:tcPr>
            <w:tcW w:w="2053" w:type="dxa"/>
            <w:gridSpan w:val="2"/>
            <w:shd w:val="clear" w:color="auto" w:fill="A6A6A6" w:themeFill="background1" w:themeFillShade="A6"/>
          </w:tcPr>
          <w:p w14:paraId="4A7766B7"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1CA70288" w14:textId="77777777" w:rsidTr="006B6142">
        <w:trPr>
          <w:jc w:val="center"/>
        </w:trPr>
        <w:tc>
          <w:tcPr>
            <w:tcW w:w="1980" w:type="dxa"/>
            <w:gridSpan w:val="3"/>
            <w:shd w:val="clear" w:color="auto" w:fill="D9D9D9" w:themeFill="background1" w:themeFillShade="D9"/>
          </w:tcPr>
          <w:p w14:paraId="2D5F061D"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317A5DD4" w14:textId="77777777" w:rsidR="00600AC3" w:rsidRPr="004033FC" w:rsidRDefault="00600AC3" w:rsidP="00B668D2">
            <w:pPr>
              <w:jc w:val="center"/>
              <w:rPr>
                <w:rFonts w:eastAsia="Calibri"/>
                <w:b/>
                <w:sz w:val="22"/>
                <w:szCs w:val="22"/>
              </w:rPr>
            </w:pPr>
            <w:r>
              <w:rPr>
                <w:rFonts w:eastAsia="Calibri"/>
                <w:b/>
                <w:sz w:val="22"/>
                <w:szCs w:val="22"/>
              </w:rPr>
              <w:t>3</w:t>
            </w:r>
          </w:p>
        </w:tc>
        <w:tc>
          <w:tcPr>
            <w:tcW w:w="2520" w:type="dxa"/>
            <w:gridSpan w:val="2"/>
            <w:shd w:val="clear" w:color="auto" w:fill="D9D9D9" w:themeFill="background1" w:themeFillShade="D9"/>
          </w:tcPr>
          <w:p w14:paraId="3E6E58F2"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2A5707F8"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67D97694"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63A92D52" w14:textId="77777777" w:rsidTr="006B6142">
        <w:trPr>
          <w:jc w:val="center"/>
        </w:trPr>
        <w:tc>
          <w:tcPr>
            <w:tcW w:w="1980" w:type="dxa"/>
            <w:gridSpan w:val="3"/>
            <w:shd w:val="clear" w:color="auto" w:fill="auto"/>
          </w:tcPr>
          <w:p w14:paraId="4E18CB0F" w14:textId="77777777" w:rsidR="00600AC3" w:rsidRPr="00AA4852" w:rsidRDefault="00600AC3" w:rsidP="00B668D2">
            <w:pPr>
              <w:ind w:left="409" w:hanging="409"/>
              <w:rPr>
                <w:rFonts w:eastAsia="Calibri"/>
                <w:sz w:val="20"/>
                <w:szCs w:val="20"/>
              </w:rPr>
            </w:pPr>
            <w:r w:rsidRPr="00AA4852">
              <w:rPr>
                <w:rFonts w:eastAsia="Calibri"/>
                <w:sz w:val="20"/>
                <w:szCs w:val="20"/>
              </w:rPr>
              <w:t>The resident teacher:</w:t>
            </w:r>
          </w:p>
          <w:p w14:paraId="2832EC5F" w14:textId="77777777" w:rsidR="00600AC3" w:rsidRPr="00AA4852" w:rsidRDefault="00600AC3" w:rsidP="002B2069">
            <w:pPr>
              <w:pStyle w:val="ListParagraph"/>
              <w:widowControl/>
              <w:numPr>
                <w:ilvl w:val="0"/>
                <w:numId w:val="115"/>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effectively modifies instruction to meet the needs of all students</w:t>
            </w:r>
          </w:p>
          <w:p w14:paraId="44A2BDE5" w14:textId="77777777" w:rsidR="00600AC3" w:rsidRPr="00AA4852" w:rsidRDefault="00600AC3" w:rsidP="002B2069">
            <w:pPr>
              <w:pStyle w:val="ListParagraph"/>
              <w:widowControl/>
              <w:numPr>
                <w:ilvl w:val="0"/>
                <w:numId w:val="115"/>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extensively monitors student progress using a variety of assessments</w:t>
            </w:r>
          </w:p>
          <w:p w14:paraId="325BDBAD" w14:textId="77777777" w:rsidR="00600AC3" w:rsidRPr="00AA4852" w:rsidRDefault="00600AC3" w:rsidP="002B2069">
            <w:pPr>
              <w:pStyle w:val="ListParagraph"/>
              <w:widowControl/>
              <w:numPr>
                <w:ilvl w:val="0"/>
                <w:numId w:val="115"/>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collaborates with students and others to make instructional decisions</w:t>
            </w:r>
          </w:p>
          <w:p w14:paraId="09073B64" w14:textId="77777777" w:rsidR="00600AC3" w:rsidRPr="00AA4852" w:rsidRDefault="00600AC3" w:rsidP="002B2069">
            <w:pPr>
              <w:pStyle w:val="ListParagraph"/>
              <w:widowControl/>
              <w:numPr>
                <w:ilvl w:val="0"/>
                <w:numId w:val="115"/>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extensively analyzes and uses student data to make instructional decisions</w:t>
            </w:r>
          </w:p>
          <w:p w14:paraId="57494793" w14:textId="77777777" w:rsidR="00600AC3" w:rsidRDefault="00600AC3" w:rsidP="002B2069">
            <w:pPr>
              <w:pStyle w:val="ListParagraph"/>
              <w:widowControl/>
              <w:numPr>
                <w:ilvl w:val="0"/>
                <w:numId w:val="115"/>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uses a variety of formative assessments to differentiate instruction and provide effective interventions</w:t>
            </w:r>
          </w:p>
          <w:p w14:paraId="757E2000" w14:textId="77777777" w:rsidR="006B6142" w:rsidRPr="00AA4852" w:rsidRDefault="006B6142" w:rsidP="006B6142">
            <w:pPr>
              <w:pStyle w:val="ListParagraph"/>
              <w:widowControl/>
              <w:autoSpaceDE/>
              <w:autoSpaceDN/>
              <w:spacing w:before="0"/>
              <w:ind w:left="360" w:firstLine="0"/>
              <w:contextualSpacing/>
              <w:rPr>
                <w:rFonts w:asciiTheme="minorHAnsi" w:eastAsia="Calibri" w:hAnsiTheme="minorHAnsi"/>
                <w:sz w:val="20"/>
                <w:szCs w:val="20"/>
              </w:rPr>
            </w:pPr>
          </w:p>
        </w:tc>
        <w:tc>
          <w:tcPr>
            <w:tcW w:w="2235" w:type="dxa"/>
            <w:gridSpan w:val="2"/>
            <w:shd w:val="clear" w:color="auto" w:fill="auto"/>
          </w:tcPr>
          <w:p w14:paraId="029E9471" w14:textId="77777777" w:rsidR="00600AC3" w:rsidRPr="00AA4852" w:rsidRDefault="00600AC3" w:rsidP="00B668D2">
            <w:pPr>
              <w:ind w:left="409" w:hanging="409"/>
              <w:rPr>
                <w:rFonts w:eastAsia="Calibri"/>
                <w:sz w:val="20"/>
                <w:szCs w:val="20"/>
              </w:rPr>
            </w:pPr>
            <w:r w:rsidRPr="00AA4852">
              <w:rPr>
                <w:rFonts w:eastAsia="Calibri"/>
                <w:sz w:val="20"/>
                <w:szCs w:val="20"/>
              </w:rPr>
              <w:t>The resident teacher:</w:t>
            </w:r>
          </w:p>
          <w:p w14:paraId="18B17105" w14:textId="77777777" w:rsidR="00600AC3" w:rsidRPr="00AA4852" w:rsidRDefault="00600AC3" w:rsidP="002B2069">
            <w:pPr>
              <w:pStyle w:val="ListParagraph"/>
              <w:widowControl/>
              <w:numPr>
                <w:ilvl w:val="0"/>
                <w:numId w:val="116"/>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modifies instruction when need is apparent</w:t>
            </w:r>
          </w:p>
          <w:p w14:paraId="6A49889C" w14:textId="77777777" w:rsidR="00600AC3" w:rsidRPr="00AA4852" w:rsidRDefault="00600AC3" w:rsidP="002B2069">
            <w:pPr>
              <w:pStyle w:val="ListParagraph"/>
              <w:widowControl/>
              <w:numPr>
                <w:ilvl w:val="0"/>
                <w:numId w:val="116"/>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consistently monitors student progress using a variety of assessments</w:t>
            </w:r>
          </w:p>
          <w:p w14:paraId="220AB791" w14:textId="77777777" w:rsidR="00600AC3" w:rsidRPr="00AA4852" w:rsidRDefault="00600AC3" w:rsidP="002B2069">
            <w:pPr>
              <w:pStyle w:val="ListParagraph"/>
              <w:widowControl/>
              <w:numPr>
                <w:ilvl w:val="0"/>
                <w:numId w:val="116"/>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uses student feedback to make instructional decisions</w:t>
            </w:r>
          </w:p>
          <w:p w14:paraId="103108ED" w14:textId="77777777" w:rsidR="00600AC3" w:rsidRPr="00AA4852" w:rsidRDefault="00600AC3" w:rsidP="002B2069">
            <w:pPr>
              <w:pStyle w:val="ListParagraph"/>
              <w:widowControl/>
              <w:numPr>
                <w:ilvl w:val="0"/>
                <w:numId w:val="116"/>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analyzes student data to make instructional decisions</w:t>
            </w:r>
          </w:p>
          <w:p w14:paraId="44301801" w14:textId="77777777" w:rsidR="00600AC3" w:rsidRPr="00AA4852" w:rsidRDefault="00600AC3" w:rsidP="002B2069">
            <w:pPr>
              <w:pStyle w:val="ListParagraph"/>
              <w:widowControl/>
              <w:numPr>
                <w:ilvl w:val="0"/>
                <w:numId w:val="116"/>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uses a variety of formative assessments to differentiate instruction and provide appropriate interventions</w:t>
            </w:r>
          </w:p>
        </w:tc>
        <w:tc>
          <w:tcPr>
            <w:tcW w:w="2520" w:type="dxa"/>
            <w:gridSpan w:val="2"/>
          </w:tcPr>
          <w:p w14:paraId="0415C924" w14:textId="77777777" w:rsidR="00600AC3" w:rsidRPr="00AA4852" w:rsidRDefault="00600AC3" w:rsidP="00B668D2">
            <w:pPr>
              <w:ind w:left="409" w:hanging="409"/>
              <w:rPr>
                <w:rFonts w:eastAsia="Calibri"/>
                <w:sz w:val="20"/>
                <w:szCs w:val="20"/>
              </w:rPr>
            </w:pPr>
            <w:r w:rsidRPr="00AA4852">
              <w:rPr>
                <w:rFonts w:eastAsia="Calibri"/>
                <w:sz w:val="20"/>
                <w:szCs w:val="20"/>
              </w:rPr>
              <w:t>The resident teacher:</w:t>
            </w:r>
          </w:p>
          <w:p w14:paraId="52D21756" w14:textId="77777777" w:rsidR="00600AC3" w:rsidRPr="00AA4852" w:rsidRDefault="00600AC3" w:rsidP="002B2069">
            <w:pPr>
              <w:pStyle w:val="ListParagraph"/>
              <w:widowControl/>
              <w:numPr>
                <w:ilvl w:val="0"/>
                <w:numId w:val="117"/>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recognizes missed opportunities to modify instruction</w:t>
            </w:r>
          </w:p>
          <w:p w14:paraId="60D60CFD" w14:textId="77777777" w:rsidR="00600AC3" w:rsidRPr="00AA4852" w:rsidRDefault="00600AC3" w:rsidP="002B2069">
            <w:pPr>
              <w:pStyle w:val="ListParagraph"/>
              <w:widowControl/>
              <w:numPr>
                <w:ilvl w:val="0"/>
                <w:numId w:val="117"/>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inconsistently monitors student progress using a variety of assessments</w:t>
            </w:r>
          </w:p>
          <w:p w14:paraId="0EBD4272" w14:textId="77777777" w:rsidR="00600AC3" w:rsidRPr="00AA4852" w:rsidRDefault="00600AC3" w:rsidP="002B2069">
            <w:pPr>
              <w:pStyle w:val="ListParagraph"/>
              <w:widowControl/>
              <w:numPr>
                <w:ilvl w:val="0"/>
                <w:numId w:val="117"/>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examines student data</w:t>
            </w:r>
          </w:p>
          <w:p w14:paraId="0DAABE8C" w14:textId="77777777" w:rsidR="00600AC3" w:rsidRPr="00AA4852" w:rsidRDefault="00600AC3" w:rsidP="002B2069">
            <w:pPr>
              <w:pStyle w:val="ListParagraph"/>
              <w:widowControl/>
              <w:numPr>
                <w:ilvl w:val="0"/>
                <w:numId w:val="117"/>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uses formative assessments to provide whole-group interventions</w:t>
            </w:r>
          </w:p>
        </w:tc>
        <w:tc>
          <w:tcPr>
            <w:tcW w:w="2192" w:type="dxa"/>
            <w:gridSpan w:val="2"/>
            <w:shd w:val="clear" w:color="auto" w:fill="auto"/>
          </w:tcPr>
          <w:p w14:paraId="6A5CBE00" w14:textId="77777777" w:rsidR="00600AC3" w:rsidRPr="00AA4852" w:rsidRDefault="00600AC3" w:rsidP="00B668D2">
            <w:pPr>
              <w:ind w:left="409" w:hanging="409"/>
              <w:rPr>
                <w:rFonts w:eastAsia="Calibri"/>
                <w:sz w:val="20"/>
                <w:szCs w:val="20"/>
              </w:rPr>
            </w:pPr>
            <w:r w:rsidRPr="00AA4852">
              <w:rPr>
                <w:rFonts w:eastAsia="Calibri"/>
                <w:sz w:val="20"/>
                <w:szCs w:val="20"/>
              </w:rPr>
              <w:t>The resident teacher:</w:t>
            </w:r>
          </w:p>
          <w:p w14:paraId="02F1E83C" w14:textId="77777777" w:rsidR="00600AC3" w:rsidRPr="00AA4852" w:rsidRDefault="00600AC3" w:rsidP="002B2069">
            <w:pPr>
              <w:pStyle w:val="ListParagraph"/>
              <w:widowControl/>
              <w:numPr>
                <w:ilvl w:val="0"/>
                <w:numId w:val="118"/>
              </w:numPr>
              <w:autoSpaceDE/>
              <w:autoSpaceDN/>
              <w:spacing w:before="0"/>
              <w:contextualSpacing/>
              <w:rPr>
                <w:rFonts w:asciiTheme="minorHAnsi" w:eastAsia="Calibri" w:hAnsiTheme="minorHAnsi"/>
                <w:sz w:val="20"/>
                <w:szCs w:val="20"/>
              </w:rPr>
            </w:pPr>
            <w:r>
              <w:rPr>
                <w:rFonts w:asciiTheme="minorHAnsi" w:eastAsia="Calibri" w:hAnsiTheme="minorHAnsi"/>
                <w:sz w:val="20"/>
                <w:szCs w:val="20"/>
              </w:rPr>
              <w:t>begins to identify</w:t>
            </w:r>
            <w:r w:rsidRPr="00AA4852">
              <w:rPr>
                <w:rFonts w:asciiTheme="minorHAnsi" w:eastAsia="Calibri" w:hAnsiTheme="minorHAnsi"/>
                <w:sz w:val="20"/>
                <w:szCs w:val="20"/>
              </w:rPr>
              <w:t xml:space="preserve"> missed opportunities to modify instruction</w:t>
            </w:r>
          </w:p>
          <w:p w14:paraId="1566FE4C" w14:textId="77777777" w:rsidR="00600AC3" w:rsidRPr="00AA4852" w:rsidRDefault="00600AC3" w:rsidP="002B2069">
            <w:pPr>
              <w:pStyle w:val="ListParagraph"/>
              <w:widowControl/>
              <w:numPr>
                <w:ilvl w:val="0"/>
                <w:numId w:val="118"/>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monitor student progress using a variety of assessments</w:t>
            </w:r>
          </w:p>
          <w:p w14:paraId="2B365B71" w14:textId="77777777" w:rsidR="00600AC3" w:rsidRPr="00AA4852" w:rsidRDefault="00600AC3" w:rsidP="002B2069">
            <w:pPr>
              <w:pStyle w:val="ListParagraph"/>
              <w:widowControl/>
              <w:numPr>
                <w:ilvl w:val="0"/>
                <w:numId w:val="118"/>
              </w:numPr>
              <w:autoSpaceDE/>
              <w:autoSpaceDN/>
              <w:spacing w:before="0"/>
              <w:contextualSpacing/>
              <w:rPr>
                <w:rFonts w:asciiTheme="minorHAnsi" w:eastAsia="Calibri" w:hAnsiTheme="minorHAnsi"/>
                <w:sz w:val="20"/>
                <w:szCs w:val="20"/>
              </w:rPr>
            </w:pPr>
            <w:r>
              <w:rPr>
                <w:rFonts w:asciiTheme="minorHAnsi" w:eastAsia="Calibri" w:hAnsiTheme="minorHAnsi"/>
                <w:sz w:val="20"/>
                <w:szCs w:val="20"/>
              </w:rPr>
              <w:t xml:space="preserve">begins to </w:t>
            </w:r>
            <w:r w:rsidRPr="00AA4852">
              <w:rPr>
                <w:rFonts w:asciiTheme="minorHAnsi" w:eastAsia="Calibri" w:hAnsiTheme="minorHAnsi"/>
                <w:sz w:val="20"/>
                <w:szCs w:val="20"/>
              </w:rPr>
              <w:t>examine student data</w:t>
            </w:r>
          </w:p>
          <w:p w14:paraId="5F5EC083" w14:textId="77777777" w:rsidR="00600AC3" w:rsidRPr="00AA4852" w:rsidRDefault="00600AC3" w:rsidP="002B2069">
            <w:pPr>
              <w:pStyle w:val="ListParagraph"/>
              <w:widowControl/>
              <w:numPr>
                <w:ilvl w:val="0"/>
                <w:numId w:val="118"/>
              </w:numPr>
              <w:autoSpaceDE/>
              <w:autoSpaceDN/>
              <w:spacing w:before="0"/>
              <w:contextualSpacing/>
              <w:rPr>
                <w:rFonts w:asciiTheme="minorHAnsi" w:eastAsia="Calibri" w:hAnsiTheme="minorHAnsi"/>
                <w:sz w:val="20"/>
                <w:szCs w:val="20"/>
              </w:rPr>
            </w:pPr>
            <w:r>
              <w:rPr>
                <w:rFonts w:asciiTheme="minorHAnsi" w:eastAsia="Calibri" w:hAnsiTheme="minorHAnsi"/>
                <w:sz w:val="20"/>
                <w:szCs w:val="20"/>
              </w:rPr>
              <w:t xml:space="preserve">begins to </w:t>
            </w:r>
            <w:r w:rsidRPr="00AA4852">
              <w:rPr>
                <w:rFonts w:asciiTheme="minorHAnsi" w:eastAsia="Calibri" w:hAnsiTheme="minorHAnsi"/>
                <w:sz w:val="20"/>
                <w:szCs w:val="20"/>
              </w:rPr>
              <w:t>use formative assessments to provide whole-group interventions</w:t>
            </w:r>
          </w:p>
        </w:tc>
        <w:tc>
          <w:tcPr>
            <w:tcW w:w="2053" w:type="dxa"/>
            <w:gridSpan w:val="2"/>
            <w:shd w:val="clear" w:color="auto" w:fill="auto"/>
          </w:tcPr>
          <w:p w14:paraId="510C3FD9" w14:textId="77777777" w:rsidR="00600AC3" w:rsidRPr="00AA4852" w:rsidRDefault="00600AC3" w:rsidP="00B668D2">
            <w:pPr>
              <w:ind w:left="409" w:hanging="409"/>
              <w:rPr>
                <w:rFonts w:eastAsia="Calibri"/>
                <w:sz w:val="20"/>
                <w:szCs w:val="20"/>
              </w:rPr>
            </w:pPr>
            <w:r w:rsidRPr="00AA4852">
              <w:rPr>
                <w:rFonts w:eastAsia="Calibri"/>
                <w:sz w:val="20"/>
                <w:szCs w:val="20"/>
              </w:rPr>
              <w:t>The resident teacher:</w:t>
            </w:r>
          </w:p>
          <w:p w14:paraId="5DFA5500" w14:textId="77777777" w:rsidR="00600AC3" w:rsidRPr="00AA4852" w:rsidRDefault="00600AC3" w:rsidP="002B2069">
            <w:pPr>
              <w:pStyle w:val="ListParagraph"/>
              <w:widowControl/>
              <w:numPr>
                <w:ilvl w:val="0"/>
                <w:numId w:val="119"/>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does not modify instruction</w:t>
            </w:r>
          </w:p>
          <w:p w14:paraId="679BD3CA" w14:textId="77777777" w:rsidR="00600AC3" w:rsidRPr="00AA4852" w:rsidRDefault="00600AC3" w:rsidP="002B2069">
            <w:pPr>
              <w:pStyle w:val="ListParagraph"/>
              <w:widowControl/>
              <w:numPr>
                <w:ilvl w:val="0"/>
                <w:numId w:val="119"/>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does not monitor student progress</w:t>
            </w:r>
          </w:p>
          <w:p w14:paraId="6018D0B6" w14:textId="77777777" w:rsidR="00600AC3" w:rsidRPr="00AA4852" w:rsidRDefault="00600AC3" w:rsidP="002B2069">
            <w:pPr>
              <w:pStyle w:val="ListParagraph"/>
              <w:widowControl/>
              <w:numPr>
                <w:ilvl w:val="0"/>
                <w:numId w:val="119"/>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does not base instruction on a variety of assessments</w:t>
            </w:r>
          </w:p>
          <w:p w14:paraId="330BB846" w14:textId="77777777" w:rsidR="00600AC3" w:rsidRPr="00AA4852" w:rsidRDefault="00600AC3" w:rsidP="002B2069">
            <w:pPr>
              <w:pStyle w:val="ListParagraph"/>
              <w:widowControl/>
              <w:numPr>
                <w:ilvl w:val="0"/>
                <w:numId w:val="119"/>
              </w:numPr>
              <w:autoSpaceDE/>
              <w:autoSpaceDN/>
              <w:spacing w:before="0"/>
              <w:contextualSpacing/>
              <w:rPr>
                <w:rFonts w:asciiTheme="minorHAnsi" w:eastAsia="Calibri" w:hAnsiTheme="minorHAnsi"/>
                <w:sz w:val="20"/>
                <w:szCs w:val="20"/>
              </w:rPr>
            </w:pPr>
            <w:r w:rsidRPr="00AA4852">
              <w:rPr>
                <w:rFonts w:asciiTheme="minorHAnsi" w:eastAsia="Calibri" w:hAnsiTheme="minorHAnsi"/>
                <w:sz w:val="20"/>
                <w:szCs w:val="20"/>
              </w:rPr>
              <w:t>does not provide interventions based on student data</w:t>
            </w:r>
          </w:p>
        </w:tc>
      </w:tr>
      <w:tr w:rsidR="0002629D" w:rsidRPr="004033FC" w14:paraId="5187EAC0" w14:textId="77777777" w:rsidTr="0002629D">
        <w:trPr>
          <w:jc w:val="center"/>
        </w:trPr>
        <w:tc>
          <w:tcPr>
            <w:tcW w:w="10980" w:type="dxa"/>
            <w:gridSpan w:val="11"/>
            <w:shd w:val="clear" w:color="auto" w:fill="auto"/>
          </w:tcPr>
          <w:p w14:paraId="314BB7A2" w14:textId="77777777" w:rsidR="0002629D" w:rsidRDefault="0002629D" w:rsidP="00B668D2">
            <w:pPr>
              <w:jc w:val="center"/>
              <w:rPr>
                <w:rFonts w:eastAsia="Calibri"/>
                <w:i/>
                <w:sz w:val="22"/>
                <w:szCs w:val="22"/>
              </w:rPr>
            </w:pPr>
          </w:p>
          <w:p w14:paraId="40D0848A" w14:textId="77777777" w:rsidR="0002629D" w:rsidRDefault="0002629D" w:rsidP="00B668D2">
            <w:pPr>
              <w:jc w:val="center"/>
              <w:rPr>
                <w:rFonts w:eastAsia="Calibri"/>
                <w:i/>
                <w:sz w:val="22"/>
                <w:szCs w:val="22"/>
              </w:rPr>
            </w:pPr>
          </w:p>
          <w:p w14:paraId="1A796EF0" w14:textId="77777777" w:rsidR="0002629D" w:rsidRDefault="0002629D" w:rsidP="00B668D2">
            <w:pPr>
              <w:jc w:val="center"/>
              <w:rPr>
                <w:rFonts w:eastAsia="Calibri"/>
                <w:i/>
                <w:sz w:val="22"/>
                <w:szCs w:val="22"/>
              </w:rPr>
            </w:pPr>
          </w:p>
          <w:p w14:paraId="3FA1A7A2" w14:textId="77777777" w:rsidR="0002629D" w:rsidRDefault="0002629D" w:rsidP="00B668D2">
            <w:pPr>
              <w:jc w:val="center"/>
              <w:rPr>
                <w:rFonts w:eastAsia="Calibri"/>
                <w:i/>
                <w:sz w:val="22"/>
                <w:szCs w:val="22"/>
              </w:rPr>
            </w:pPr>
          </w:p>
          <w:p w14:paraId="37A8BF67" w14:textId="77777777" w:rsidR="0002629D" w:rsidRDefault="0002629D" w:rsidP="00B668D2">
            <w:pPr>
              <w:jc w:val="center"/>
              <w:rPr>
                <w:rFonts w:eastAsia="Calibri"/>
                <w:i/>
                <w:sz w:val="22"/>
                <w:szCs w:val="22"/>
              </w:rPr>
            </w:pPr>
          </w:p>
          <w:p w14:paraId="5FC3AC2E" w14:textId="77777777" w:rsidR="0002629D" w:rsidRDefault="0002629D" w:rsidP="00B668D2">
            <w:pPr>
              <w:jc w:val="center"/>
              <w:rPr>
                <w:rFonts w:eastAsia="Calibri"/>
                <w:i/>
                <w:sz w:val="22"/>
                <w:szCs w:val="22"/>
              </w:rPr>
            </w:pPr>
          </w:p>
          <w:p w14:paraId="70B151C6" w14:textId="77777777" w:rsidR="0002629D" w:rsidRDefault="0002629D" w:rsidP="00B668D2">
            <w:pPr>
              <w:jc w:val="center"/>
              <w:rPr>
                <w:rFonts w:eastAsia="Calibri"/>
                <w:i/>
                <w:sz w:val="22"/>
                <w:szCs w:val="22"/>
              </w:rPr>
            </w:pPr>
          </w:p>
          <w:p w14:paraId="5D9B1CCD" w14:textId="77777777" w:rsidR="0002629D" w:rsidRDefault="0002629D" w:rsidP="00B668D2">
            <w:pPr>
              <w:jc w:val="center"/>
              <w:rPr>
                <w:rFonts w:eastAsia="Calibri"/>
                <w:i/>
                <w:sz w:val="22"/>
                <w:szCs w:val="22"/>
              </w:rPr>
            </w:pPr>
          </w:p>
          <w:p w14:paraId="22ACD8B0" w14:textId="77777777" w:rsidR="0002629D" w:rsidRDefault="0002629D" w:rsidP="00B668D2">
            <w:pPr>
              <w:jc w:val="center"/>
              <w:rPr>
                <w:rFonts w:eastAsia="Calibri"/>
                <w:i/>
                <w:sz w:val="22"/>
                <w:szCs w:val="22"/>
              </w:rPr>
            </w:pPr>
          </w:p>
          <w:p w14:paraId="5C01A736" w14:textId="77777777" w:rsidR="0002629D" w:rsidRDefault="0002629D" w:rsidP="00B668D2">
            <w:pPr>
              <w:jc w:val="center"/>
              <w:rPr>
                <w:rFonts w:eastAsia="Calibri"/>
                <w:i/>
                <w:sz w:val="22"/>
                <w:szCs w:val="22"/>
              </w:rPr>
            </w:pPr>
          </w:p>
          <w:p w14:paraId="4678A333" w14:textId="77777777" w:rsidR="0002629D" w:rsidRDefault="0002629D" w:rsidP="00B668D2">
            <w:pPr>
              <w:jc w:val="center"/>
              <w:rPr>
                <w:rFonts w:eastAsia="Calibri"/>
                <w:i/>
                <w:sz w:val="22"/>
                <w:szCs w:val="22"/>
              </w:rPr>
            </w:pPr>
          </w:p>
          <w:p w14:paraId="1D19BA8A" w14:textId="77777777" w:rsidR="0002629D" w:rsidRDefault="0002629D" w:rsidP="00B668D2">
            <w:pPr>
              <w:jc w:val="center"/>
              <w:rPr>
                <w:rFonts w:eastAsia="Calibri"/>
                <w:i/>
                <w:sz w:val="22"/>
                <w:szCs w:val="22"/>
              </w:rPr>
            </w:pPr>
          </w:p>
          <w:p w14:paraId="7F15FFE5" w14:textId="77777777" w:rsidR="0002629D" w:rsidRDefault="0002629D" w:rsidP="00B668D2">
            <w:pPr>
              <w:jc w:val="center"/>
              <w:rPr>
                <w:rFonts w:eastAsia="Calibri"/>
                <w:i/>
                <w:sz w:val="22"/>
                <w:szCs w:val="22"/>
              </w:rPr>
            </w:pPr>
          </w:p>
          <w:p w14:paraId="0A06E423" w14:textId="77777777" w:rsidR="0002629D" w:rsidRDefault="0002629D" w:rsidP="00B668D2">
            <w:pPr>
              <w:jc w:val="center"/>
              <w:rPr>
                <w:rFonts w:eastAsia="Calibri"/>
                <w:i/>
                <w:sz w:val="22"/>
                <w:szCs w:val="22"/>
              </w:rPr>
            </w:pPr>
          </w:p>
          <w:p w14:paraId="456AD46D" w14:textId="77777777" w:rsidR="0002629D" w:rsidRDefault="0002629D" w:rsidP="00B668D2">
            <w:pPr>
              <w:jc w:val="center"/>
              <w:rPr>
                <w:rFonts w:eastAsia="Calibri"/>
                <w:i/>
                <w:sz w:val="22"/>
                <w:szCs w:val="22"/>
              </w:rPr>
            </w:pPr>
          </w:p>
          <w:p w14:paraId="67E4D9E4" w14:textId="77777777" w:rsidR="0002629D" w:rsidRPr="00AA4852" w:rsidRDefault="0002629D" w:rsidP="00B668D2">
            <w:pPr>
              <w:jc w:val="center"/>
              <w:rPr>
                <w:rFonts w:eastAsia="Calibri"/>
                <w:i/>
                <w:sz w:val="22"/>
                <w:szCs w:val="22"/>
              </w:rPr>
            </w:pPr>
          </w:p>
        </w:tc>
      </w:tr>
      <w:tr w:rsidR="00600AC3" w:rsidRPr="004033FC" w14:paraId="6BCA822B" w14:textId="77777777" w:rsidTr="006B6142">
        <w:trPr>
          <w:jc w:val="center"/>
        </w:trPr>
        <w:tc>
          <w:tcPr>
            <w:tcW w:w="405" w:type="dxa"/>
            <w:shd w:val="clear" w:color="auto" w:fill="A6A6A6" w:themeFill="background1" w:themeFillShade="A6"/>
          </w:tcPr>
          <w:p w14:paraId="6645A94E" w14:textId="77777777" w:rsidR="00600AC3" w:rsidRPr="004033FC" w:rsidRDefault="00600AC3" w:rsidP="00B668D2">
            <w:pPr>
              <w:jc w:val="center"/>
              <w:rPr>
                <w:rFonts w:eastAsia="Calibri"/>
                <w:b/>
                <w:sz w:val="22"/>
                <w:szCs w:val="22"/>
              </w:rPr>
            </w:pPr>
          </w:p>
        </w:tc>
        <w:tc>
          <w:tcPr>
            <w:tcW w:w="10575" w:type="dxa"/>
            <w:gridSpan w:val="10"/>
            <w:shd w:val="clear" w:color="auto" w:fill="A6A6A6" w:themeFill="background1" w:themeFillShade="A6"/>
          </w:tcPr>
          <w:p w14:paraId="197D0236" w14:textId="77777777" w:rsidR="00600AC3" w:rsidRPr="004033FC" w:rsidRDefault="00600AC3" w:rsidP="00B668D2">
            <w:pPr>
              <w:jc w:val="center"/>
              <w:rPr>
                <w:rFonts w:eastAsia="Calibri"/>
                <w:b/>
                <w:sz w:val="22"/>
                <w:szCs w:val="22"/>
              </w:rPr>
            </w:pPr>
            <w:r w:rsidRPr="004033FC">
              <w:rPr>
                <w:rFonts w:eastAsia="Calibri"/>
                <w:b/>
                <w:sz w:val="22"/>
                <w:szCs w:val="22"/>
              </w:rPr>
              <w:t>STANDARD 4:  PROFESSIONAL RESPONSIBILITIES FOR SELF-RENEWAL</w:t>
            </w:r>
          </w:p>
        </w:tc>
      </w:tr>
      <w:tr w:rsidR="00600AC3" w:rsidRPr="004033FC" w14:paraId="7B473D07" w14:textId="77777777" w:rsidTr="006B6142">
        <w:trPr>
          <w:jc w:val="center"/>
        </w:trPr>
        <w:tc>
          <w:tcPr>
            <w:tcW w:w="405" w:type="dxa"/>
            <w:shd w:val="clear" w:color="auto" w:fill="D9D9D9" w:themeFill="background1" w:themeFillShade="D9"/>
          </w:tcPr>
          <w:p w14:paraId="52F0A06F"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7447A30E" w14:textId="77777777" w:rsidR="00600AC3" w:rsidRPr="004033FC" w:rsidRDefault="00600AC3" w:rsidP="00B668D2">
            <w:pPr>
              <w:jc w:val="center"/>
              <w:rPr>
                <w:rFonts w:eastAsia="Calibri"/>
                <w:sz w:val="22"/>
                <w:szCs w:val="22"/>
              </w:rPr>
            </w:pPr>
            <w:r w:rsidRPr="004033FC">
              <w:rPr>
                <w:rFonts w:eastAsia="Calibri"/>
                <w:b/>
                <w:sz w:val="22"/>
                <w:szCs w:val="22"/>
              </w:rPr>
              <w:t xml:space="preserve">CRITICAL STANDARD ELEMENT 4.1:  </w:t>
            </w:r>
            <w:r w:rsidRPr="004033FC">
              <w:rPr>
                <w:rFonts w:eastAsia="Calibri"/>
                <w:sz w:val="22"/>
                <w:szCs w:val="22"/>
              </w:rPr>
              <w:t xml:space="preserve">The </w:t>
            </w:r>
            <w:r>
              <w:rPr>
                <w:rFonts w:eastAsia="Calibri"/>
                <w:sz w:val="22"/>
                <w:szCs w:val="22"/>
              </w:rPr>
              <w:t xml:space="preserve">resident </w:t>
            </w:r>
            <w:r w:rsidRPr="004033FC">
              <w:rPr>
                <w:rFonts w:eastAsia="Calibri"/>
                <w:sz w:val="22"/>
                <w:szCs w:val="22"/>
              </w:rPr>
              <w:t>teacher engages in professional development for self-renewal that guides continuous examination and improvement of professional practice.</w:t>
            </w:r>
          </w:p>
        </w:tc>
      </w:tr>
      <w:tr w:rsidR="00600AC3" w:rsidRPr="004033FC" w14:paraId="4EA32F0D" w14:textId="77777777" w:rsidTr="006B6142">
        <w:trPr>
          <w:jc w:val="center"/>
        </w:trPr>
        <w:tc>
          <w:tcPr>
            <w:tcW w:w="1980" w:type="dxa"/>
            <w:gridSpan w:val="3"/>
            <w:shd w:val="clear" w:color="auto" w:fill="A6A6A6" w:themeFill="background1" w:themeFillShade="A6"/>
          </w:tcPr>
          <w:p w14:paraId="76FD39F0"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6BA4AAE4" w14:textId="77777777" w:rsidR="00600AC3" w:rsidRPr="004033FC" w:rsidRDefault="00600AC3" w:rsidP="00B668D2">
            <w:pPr>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273CCCAA" w14:textId="77777777" w:rsidR="00600AC3" w:rsidRPr="004033FC" w:rsidRDefault="00600AC3" w:rsidP="00B668D2">
            <w:pPr>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62845585" w14:textId="77777777" w:rsidR="00600AC3" w:rsidRPr="004033FC" w:rsidRDefault="00600AC3" w:rsidP="00B668D2">
            <w:pPr>
              <w:jc w:val="center"/>
              <w:rPr>
                <w:rFonts w:eastAsia="Calibri"/>
                <w:b/>
                <w:sz w:val="22"/>
                <w:szCs w:val="22"/>
              </w:rPr>
            </w:pPr>
            <w:r>
              <w:rPr>
                <w:rFonts w:eastAsia="Calibri"/>
                <w:b/>
                <w:sz w:val="22"/>
                <w:szCs w:val="22"/>
              </w:rPr>
              <w:t>NOVICE</w:t>
            </w:r>
          </w:p>
        </w:tc>
        <w:tc>
          <w:tcPr>
            <w:tcW w:w="2053" w:type="dxa"/>
            <w:gridSpan w:val="2"/>
            <w:shd w:val="clear" w:color="auto" w:fill="A6A6A6" w:themeFill="background1" w:themeFillShade="A6"/>
          </w:tcPr>
          <w:p w14:paraId="09D1BF43"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32F37DEF" w14:textId="77777777" w:rsidTr="006B6142">
        <w:trPr>
          <w:jc w:val="center"/>
        </w:trPr>
        <w:tc>
          <w:tcPr>
            <w:tcW w:w="1980" w:type="dxa"/>
            <w:gridSpan w:val="3"/>
            <w:shd w:val="clear" w:color="auto" w:fill="D9D9D9" w:themeFill="background1" w:themeFillShade="D9"/>
          </w:tcPr>
          <w:p w14:paraId="6550EB06"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6C553532" w14:textId="77777777" w:rsidR="00600AC3" w:rsidRPr="004033FC" w:rsidRDefault="00600AC3" w:rsidP="00B668D2">
            <w:pPr>
              <w:jc w:val="center"/>
              <w:rPr>
                <w:rFonts w:eastAsia="Calibri"/>
                <w:b/>
                <w:sz w:val="22"/>
                <w:szCs w:val="22"/>
              </w:rPr>
            </w:pPr>
            <w:r>
              <w:rPr>
                <w:rFonts w:eastAsia="Calibri"/>
                <w:b/>
                <w:sz w:val="22"/>
                <w:szCs w:val="22"/>
              </w:rPr>
              <w:t>3</w:t>
            </w:r>
          </w:p>
        </w:tc>
        <w:tc>
          <w:tcPr>
            <w:tcW w:w="2520" w:type="dxa"/>
            <w:gridSpan w:val="2"/>
            <w:shd w:val="clear" w:color="auto" w:fill="D9D9D9" w:themeFill="background1" w:themeFillShade="D9"/>
          </w:tcPr>
          <w:p w14:paraId="1BE6AE36"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7BB60895"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11743A76"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0109ACBA" w14:textId="77777777" w:rsidTr="006B6142">
        <w:trPr>
          <w:jc w:val="center"/>
        </w:trPr>
        <w:tc>
          <w:tcPr>
            <w:tcW w:w="1980" w:type="dxa"/>
            <w:gridSpan w:val="3"/>
            <w:shd w:val="clear" w:color="auto" w:fill="auto"/>
          </w:tcPr>
          <w:p w14:paraId="42331516" w14:textId="77777777" w:rsidR="00600AC3" w:rsidRPr="00242C30" w:rsidRDefault="00600AC3" w:rsidP="00B668D2">
            <w:pPr>
              <w:ind w:left="409" w:hanging="409"/>
              <w:rPr>
                <w:rFonts w:eastAsia="Calibri"/>
                <w:sz w:val="20"/>
                <w:szCs w:val="20"/>
              </w:rPr>
            </w:pPr>
            <w:r w:rsidRPr="00242C30">
              <w:rPr>
                <w:rFonts w:eastAsia="Calibri"/>
                <w:sz w:val="20"/>
                <w:szCs w:val="20"/>
              </w:rPr>
              <w:t>The resident teacher:</w:t>
            </w:r>
          </w:p>
          <w:p w14:paraId="3CBCCFF9" w14:textId="77777777" w:rsidR="00600AC3" w:rsidRPr="00242C30" w:rsidRDefault="00600AC3" w:rsidP="002B2069">
            <w:pPr>
              <w:pStyle w:val="ListParagraph"/>
              <w:widowControl/>
              <w:numPr>
                <w:ilvl w:val="0"/>
                <w:numId w:val="120"/>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initiates the investigation that leads to the development of best practices</w:t>
            </w:r>
          </w:p>
          <w:p w14:paraId="32835B46" w14:textId="77777777" w:rsidR="00600AC3" w:rsidRPr="00242C30" w:rsidRDefault="00600AC3" w:rsidP="002B2069">
            <w:pPr>
              <w:pStyle w:val="ListParagraph"/>
              <w:widowControl/>
              <w:numPr>
                <w:ilvl w:val="0"/>
                <w:numId w:val="120"/>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extensively implements best practices</w:t>
            </w:r>
          </w:p>
          <w:p w14:paraId="745161C5" w14:textId="77777777" w:rsidR="00600AC3" w:rsidRPr="00242C30" w:rsidRDefault="00600AC3" w:rsidP="002B2069">
            <w:pPr>
              <w:pStyle w:val="ListParagraph"/>
              <w:widowControl/>
              <w:numPr>
                <w:ilvl w:val="0"/>
                <w:numId w:val="120"/>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mentors others in implementation of best practices</w:t>
            </w:r>
          </w:p>
          <w:p w14:paraId="7120BE7F" w14:textId="77777777" w:rsidR="00600AC3" w:rsidRPr="00242C30" w:rsidRDefault="00600AC3" w:rsidP="002B2069">
            <w:pPr>
              <w:pStyle w:val="ListParagraph"/>
              <w:widowControl/>
              <w:numPr>
                <w:ilvl w:val="0"/>
                <w:numId w:val="120"/>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shares results of investigation at the local, state, or national level</w:t>
            </w:r>
          </w:p>
        </w:tc>
        <w:tc>
          <w:tcPr>
            <w:tcW w:w="2235" w:type="dxa"/>
            <w:gridSpan w:val="2"/>
            <w:shd w:val="clear" w:color="auto" w:fill="auto"/>
          </w:tcPr>
          <w:p w14:paraId="1038F8C3" w14:textId="77777777" w:rsidR="00600AC3" w:rsidRPr="00242C30" w:rsidRDefault="00600AC3" w:rsidP="00B668D2">
            <w:pPr>
              <w:ind w:left="409" w:hanging="409"/>
              <w:rPr>
                <w:rFonts w:eastAsia="Calibri"/>
                <w:sz w:val="20"/>
                <w:szCs w:val="20"/>
              </w:rPr>
            </w:pPr>
            <w:r w:rsidRPr="00242C30">
              <w:rPr>
                <w:rFonts w:eastAsia="Calibri"/>
                <w:sz w:val="20"/>
                <w:szCs w:val="20"/>
              </w:rPr>
              <w:t>The resident teacher:</w:t>
            </w:r>
          </w:p>
          <w:p w14:paraId="74AC1698" w14:textId="77777777" w:rsidR="00600AC3" w:rsidRPr="00242C30" w:rsidRDefault="00600AC3" w:rsidP="002B2069">
            <w:pPr>
              <w:pStyle w:val="ListParagraph"/>
              <w:widowControl/>
              <w:numPr>
                <w:ilvl w:val="0"/>
                <w:numId w:val="121"/>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engages in professional learning to investigate best practices</w:t>
            </w:r>
          </w:p>
          <w:p w14:paraId="08EBC98C" w14:textId="77777777" w:rsidR="00600AC3" w:rsidRPr="00242C30" w:rsidRDefault="00600AC3" w:rsidP="002B2069">
            <w:pPr>
              <w:pStyle w:val="ListParagraph"/>
              <w:widowControl/>
              <w:numPr>
                <w:ilvl w:val="0"/>
                <w:numId w:val="121"/>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consistently implements best practices</w:t>
            </w:r>
          </w:p>
          <w:p w14:paraId="589FAAF1" w14:textId="77777777" w:rsidR="00600AC3" w:rsidRPr="00242C30" w:rsidRDefault="00600AC3" w:rsidP="002B2069">
            <w:pPr>
              <w:pStyle w:val="ListParagraph"/>
              <w:widowControl/>
              <w:numPr>
                <w:ilvl w:val="0"/>
                <w:numId w:val="121"/>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shares best practices within the school community</w:t>
            </w:r>
          </w:p>
        </w:tc>
        <w:tc>
          <w:tcPr>
            <w:tcW w:w="2520" w:type="dxa"/>
            <w:gridSpan w:val="2"/>
          </w:tcPr>
          <w:p w14:paraId="006DCA67" w14:textId="77777777" w:rsidR="00600AC3" w:rsidRPr="00242C30" w:rsidRDefault="00600AC3" w:rsidP="00B668D2">
            <w:pPr>
              <w:ind w:left="409" w:hanging="409"/>
              <w:rPr>
                <w:rFonts w:eastAsia="Calibri"/>
                <w:sz w:val="20"/>
                <w:szCs w:val="20"/>
              </w:rPr>
            </w:pPr>
            <w:r w:rsidRPr="00242C30">
              <w:rPr>
                <w:rFonts w:eastAsia="Calibri"/>
                <w:sz w:val="20"/>
                <w:szCs w:val="20"/>
              </w:rPr>
              <w:t>The resident teacher:</w:t>
            </w:r>
          </w:p>
          <w:p w14:paraId="0EFA85A5" w14:textId="77777777" w:rsidR="00600AC3" w:rsidRPr="00242C30" w:rsidRDefault="00600AC3" w:rsidP="002B2069">
            <w:pPr>
              <w:pStyle w:val="ListParagraph"/>
              <w:widowControl/>
              <w:numPr>
                <w:ilvl w:val="0"/>
                <w:numId w:val="122"/>
              </w:numPr>
              <w:autoSpaceDE/>
              <w:autoSpaceDN/>
              <w:spacing w:before="0"/>
              <w:contextualSpacing/>
              <w:rPr>
                <w:rFonts w:asciiTheme="minorHAnsi" w:eastAsia="Calibri" w:hAnsiTheme="minorHAnsi"/>
                <w:sz w:val="20"/>
                <w:szCs w:val="20"/>
              </w:rPr>
            </w:pPr>
            <w:r w:rsidRPr="4FBD808F">
              <w:rPr>
                <w:rFonts w:asciiTheme="minorHAnsi" w:eastAsia="Calibri" w:hAnsiTheme="minorHAnsi"/>
                <w:sz w:val="20"/>
                <w:szCs w:val="20"/>
              </w:rPr>
              <w:t>participates in opportunities to investigate best practices when invited to do so</w:t>
            </w:r>
          </w:p>
          <w:p w14:paraId="3BE5D592" w14:textId="77777777" w:rsidR="00600AC3" w:rsidRPr="00242C30" w:rsidRDefault="00600AC3" w:rsidP="002B2069">
            <w:pPr>
              <w:pStyle w:val="ListParagraph"/>
              <w:widowControl/>
              <w:numPr>
                <w:ilvl w:val="0"/>
                <w:numId w:val="122"/>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inconsistently implements best practices</w:t>
            </w:r>
          </w:p>
        </w:tc>
        <w:tc>
          <w:tcPr>
            <w:tcW w:w="2192" w:type="dxa"/>
            <w:gridSpan w:val="2"/>
            <w:shd w:val="clear" w:color="auto" w:fill="auto"/>
          </w:tcPr>
          <w:p w14:paraId="7B3F2414" w14:textId="77777777" w:rsidR="00600AC3" w:rsidRPr="00242C30" w:rsidRDefault="00600AC3" w:rsidP="00B668D2">
            <w:pPr>
              <w:ind w:left="409" w:hanging="409"/>
              <w:rPr>
                <w:rFonts w:eastAsia="Calibri"/>
                <w:sz w:val="20"/>
                <w:szCs w:val="20"/>
              </w:rPr>
            </w:pPr>
            <w:r w:rsidRPr="00242C30">
              <w:rPr>
                <w:rFonts w:eastAsia="Calibri"/>
                <w:sz w:val="20"/>
                <w:szCs w:val="20"/>
              </w:rPr>
              <w:t>The resident teacher:</w:t>
            </w:r>
          </w:p>
          <w:p w14:paraId="40581A49" w14:textId="77777777" w:rsidR="00600AC3" w:rsidRPr="00242C30" w:rsidRDefault="00600AC3" w:rsidP="002B2069">
            <w:pPr>
              <w:pStyle w:val="ListParagraph"/>
              <w:widowControl/>
              <w:numPr>
                <w:ilvl w:val="0"/>
                <w:numId w:val="123"/>
              </w:numPr>
              <w:autoSpaceDE/>
              <w:autoSpaceDN/>
              <w:spacing w:before="0"/>
              <w:contextualSpacing/>
              <w:rPr>
                <w:rFonts w:asciiTheme="minorHAnsi" w:eastAsia="Calibri" w:hAnsiTheme="minorHAnsi"/>
                <w:sz w:val="20"/>
                <w:szCs w:val="20"/>
              </w:rPr>
            </w:pPr>
            <w:r w:rsidRPr="4FBD808F">
              <w:rPr>
                <w:rFonts w:asciiTheme="minorHAnsi" w:eastAsia="Calibri" w:hAnsiTheme="minorHAnsi"/>
                <w:sz w:val="20"/>
                <w:szCs w:val="20"/>
              </w:rPr>
              <w:t>begins participating in opportunities to investigate best practices when invited to do so</w:t>
            </w:r>
          </w:p>
          <w:p w14:paraId="0EF548A6" w14:textId="77777777" w:rsidR="00600AC3" w:rsidRPr="00242C30" w:rsidRDefault="00600AC3" w:rsidP="002B2069">
            <w:pPr>
              <w:pStyle w:val="ListParagraph"/>
              <w:widowControl/>
              <w:numPr>
                <w:ilvl w:val="0"/>
                <w:numId w:val="123"/>
              </w:numPr>
              <w:autoSpaceDE/>
              <w:autoSpaceDN/>
              <w:spacing w:before="0"/>
              <w:contextualSpacing/>
              <w:rPr>
                <w:rFonts w:asciiTheme="minorHAnsi" w:eastAsia="Calibri" w:hAnsiTheme="minorHAnsi"/>
                <w:sz w:val="20"/>
                <w:szCs w:val="20"/>
              </w:rPr>
            </w:pPr>
            <w:r w:rsidRPr="6FE6DBA4">
              <w:rPr>
                <w:rFonts w:asciiTheme="minorHAnsi" w:eastAsia="Calibri" w:hAnsiTheme="minorHAnsi"/>
                <w:sz w:val="20"/>
                <w:szCs w:val="20"/>
              </w:rPr>
              <w:t>begins to implement best practices</w:t>
            </w:r>
          </w:p>
        </w:tc>
        <w:tc>
          <w:tcPr>
            <w:tcW w:w="2053" w:type="dxa"/>
            <w:gridSpan w:val="2"/>
            <w:shd w:val="clear" w:color="auto" w:fill="auto"/>
          </w:tcPr>
          <w:p w14:paraId="72F0D1E2" w14:textId="77777777" w:rsidR="00600AC3" w:rsidRPr="00242C30" w:rsidRDefault="00600AC3" w:rsidP="00B668D2">
            <w:pPr>
              <w:ind w:left="409" w:hanging="409"/>
              <w:rPr>
                <w:rFonts w:eastAsia="Calibri"/>
                <w:sz w:val="20"/>
                <w:szCs w:val="20"/>
              </w:rPr>
            </w:pPr>
            <w:r w:rsidRPr="00242C30">
              <w:rPr>
                <w:rFonts w:eastAsia="Calibri"/>
                <w:sz w:val="20"/>
                <w:szCs w:val="20"/>
              </w:rPr>
              <w:t>The resident teacher:</w:t>
            </w:r>
          </w:p>
          <w:p w14:paraId="1BB0B32E" w14:textId="77777777" w:rsidR="00600AC3" w:rsidRPr="00242C30" w:rsidRDefault="00600AC3" w:rsidP="002B2069">
            <w:pPr>
              <w:pStyle w:val="ListParagraph"/>
              <w:widowControl/>
              <w:numPr>
                <w:ilvl w:val="0"/>
                <w:numId w:val="124"/>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does not participate in professional development of best practices as required for self-renewal</w:t>
            </w:r>
          </w:p>
          <w:p w14:paraId="64D6AAB9" w14:textId="77777777" w:rsidR="00600AC3" w:rsidRPr="00242C30" w:rsidRDefault="00600AC3" w:rsidP="002B2069">
            <w:pPr>
              <w:pStyle w:val="ListParagraph"/>
              <w:widowControl/>
              <w:numPr>
                <w:ilvl w:val="0"/>
                <w:numId w:val="124"/>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does not implement best practices</w:t>
            </w:r>
          </w:p>
          <w:p w14:paraId="25FDE5E4" w14:textId="77777777" w:rsidR="00600AC3" w:rsidRDefault="00600AC3" w:rsidP="002B2069">
            <w:pPr>
              <w:pStyle w:val="ListParagraph"/>
              <w:widowControl/>
              <w:numPr>
                <w:ilvl w:val="0"/>
                <w:numId w:val="124"/>
              </w:numPr>
              <w:autoSpaceDE/>
              <w:autoSpaceDN/>
              <w:spacing w:before="0"/>
              <w:contextualSpacing/>
              <w:rPr>
                <w:rFonts w:asciiTheme="minorHAnsi" w:eastAsia="Calibri" w:hAnsiTheme="minorHAnsi"/>
                <w:sz w:val="20"/>
                <w:szCs w:val="20"/>
              </w:rPr>
            </w:pPr>
            <w:r w:rsidRPr="00242C30">
              <w:rPr>
                <w:rFonts w:asciiTheme="minorHAnsi" w:eastAsia="Calibri" w:hAnsiTheme="minorHAnsi"/>
                <w:sz w:val="20"/>
                <w:szCs w:val="20"/>
              </w:rPr>
              <w:t>does not implement best practices acquired through professional development</w:t>
            </w:r>
          </w:p>
          <w:p w14:paraId="1A607232" w14:textId="77777777" w:rsidR="006B6142" w:rsidRPr="00242C30" w:rsidRDefault="006B6142" w:rsidP="006B6142">
            <w:pPr>
              <w:pStyle w:val="ListParagraph"/>
              <w:widowControl/>
              <w:autoSpaceDE/>
              <w:autoSpaceDN/>
              <w:spacing w:before="0"/>
              <w:ind w:left="360" w:firstLine="0"/>
              <w:contextualSpacing/>
              <w:rPr>
                <w:rFonts w:asciiTheme="minorHAnsi" w:eastAsia="Calibri" w:hAnsiTheme="minorHAnsi"/>
                <w:sz w:val="20"/>
                <w:szCs w:val="20"/>
              </w:rPr>
            </w:pPr>
          </w:p>
        </w:tc>
      </w:tr>
      <w:tr w:rsidR="0002629D" w:rsidRPr="004033FC" w14:paraId="4518DFA6" w14:textId="77777777" w:rsidTr="0002629D">
        <w:trPr>
          <w:jc w:val="center"/>
        </w:trPr>
        <w:tc>
          <w:tcPr>
            <w:tcW w:w="10980" w:type="dxa"/>
            <w:gridSpan w:val="11"/>
            <w:shd w:val="clear" w:color="auto" w:fill="auto"/>
          </w:tcPr>
          <w:p w14:paraId="2E643EE7" w14:textId="77777777" w:rsidR="0002629D" w:rsidRDefault="0002629D" w:rsidP="00B668D2">
            <w:pPr>
              <w:jc w:val="center"/>
              <w:rPr>
                <w:rFonts w:eastAsia="Calibri"/>
                <w:i/>
                <w:sz w:val="22"/>
                <w:szCs w:val="22"/>
              </w:rPr>
            </w:pPr>
          </w:p>
          <w:p w14:paraId="485A23B6" w14:textId="77777777" w:rsidR="0002629D" w:rsidRPr="008C12FB" w:rsidRDefault="0002629D" w:rsidP="00B668D2">
            <w:pPr>
              <w:jc w:val="center"/>
              <w:rPr>
                <w:rFonts w:eastAsia="Calibri"/>
                <w:i/>
                <w:sz w:val="22"/>
                <w:szCs w:val="22"/>
              </w:rPr>
            </w:pPr>
          </w:p>
        </w:tc>
      </w:tr>
      <w:tr w:rsidR="00600AC3" w:rsidRPr="004033FC" w14:paraId="3E1C2DE8" w14:textId="77777777" w:rsidTr="006B6142">
        <w:trPr>
          <w:jc w:val="center"/>
        </w:trPr>
        <w:tc>
          <w:tcPr>
            <w:tcW w:w="405" w:type="dxa"/>
            <w:shd w:val="clear" w:color="auto" w:fill="D9D9D9" w:themeFill="background1" w:themeFillShade="D9"/>
          </w:tcPr>
          <w:p w14:paraId="6648B7AC"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0EBB2F8F" w14:textId="77777777" w:rsidR="00600AC3" w:rsidRPr="004033FC" w:rsidRDefault="00600AC3" w:rsidP="00B668D2">
            <w:pPr>
              <w:jc w:val="center"/>
              <w:rPr>
                <w:rFonts w:eastAsia="Calibri"/>
                <w:sz w:val="22"/>
                <w:szCs w:val="22"/>
              </w:rPr>
            </w:pPr>
            <w:r w:rsidRPr="004033FC">
              <w:rPr>
                <w:rFonts w:eastAsia="Calibri"/>
                <w:b/>
                <w:sz w:val="22"/>
                <w:szCs w:val="22"/>
              </w:rPr>
              <w:t>CRITICAL STANDARD ELEMENT 4.2:</w:t>
            </w:r>
            <w:r w:rsidRPr="004033FC">
              <w:rPr>
                <w:rFonts w:eastAsia="Calibri"/>
                <w:sz w:val="22"/>
                <w:szCs w:val="22"/>
              </w:rPr>
              <w:t xml:space="preserve">  The </w:t>
            </w:r>
            <w:r>
              <w:rPr>
                <w:rFonts w:eastAsia="Calibri"/>
                <w:sz w:val="22"/>
                <w:szCs w:val="22"/>
              </w:rPr>
              <w:t xml:space="preserve">resident </w:t>
            </w:r>
            <w:r w:rsidRPr="004033FC">
              <w:rPr>
                <w:rFonts w:eastAsia="Calibri"/>
                <w:sz w:val="22"/>
                <w:szCs w:val="22"/>
              </w:rPr>
              <w:t>teacher actively engages in collaborative learning opportunities for self-renewal with colleagues.</w:t>
            </w:r>
          </w:p>
        </w:tc>
      </w:tr>
      <w:tr w:rsidR="00600AC3" w:rsidRPr="004033FC" w14:paraId="6BC06973" w14:textId="77777777" w:rsidTr="006B6142">
        <w:trPr>
          <w:jc w:val="center"/>
        </w:trPr>
        <w:tc>
          <w:tcPr>
            <w:tcW w:w="1980" w:type="dxa"/>
            <w:gridSpan w:val="3"/>
            <w:shd w:val="clear" w:color="auto" w:fill="A6A6A6" w:themeFill="background1" w:themeFillShade="A6"/>
          </w:tcPr>
          <w:p w14:paraId="5A19F685" w14:textId="77777777" w:rsidR="00600AC3" w:rsidRPr="004033FC" w:rsidRDefault="00600AC3" w:rsidP="00B668D2">
            <w:pPr>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311332F8" w14:textId="77777777" w:rsidR="00600AC3" w:rsidRPr="004033FC" w:rsidRDefault="00600AC3" w:rsidP="00B668D2">
            <w:pPr>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48972817" w14:textId="77777777" w:rsidR="00600AC3" w:rsidRPr="004033FC" w:rsidRDefault="00600AC3" w:rsidP="00B668D2">
            <w:pPr>
              <w:jc w:val="center"/>
              <w:rPr>
                <w:rFonts w:eastAsia="Calibri"/>
                <w:b/>
                <w:bCs/>
                <w:sz w:val="22"/>
                <w:szCs w:val="22"/>
              </w:rPr>
            </w:pPr>
            <w:r w:rsidRPr="4FBD808F">
              <w:rPr>
                <w:rFonts w:eastAsia="Calibri"/>
                <w:b/>
                <w:bCs/>
                <w:sz w:val="22"/>
                <w:szCs w:val="22"/>
              </w:rPr>
              <w:t>EMERGING</w:t>
            </w:r>
          </w:p>
        </w:tc>
        <w:tc>
          <w:tcPr>
            <w:tcW w:w="2192" w:type="dxa"/>
            <w:gridSpan w:val="2"/>
            <w:shd w:val="clear" w:color="auto" w:fill="A6A6A6" w:themeFill="background1" w:themeFillShade="A6"/>
          </w:tcPr>
          <w:p w14:paraId="69E9C595" w14:textId="77777777" w:rsidR="00600AC3" w:rsidRPr="004033FC" w:rsidRDefault="00600AC3" w:rsidP="00B668D2">
            <w:pPr>
              <w:jc w:val="center"/>
              <w:rPr>
                <w:rFonts w:eastAsia="Calibri"/>
                <w:b/>
                <w:bCs/>
                <w:sz w:val="22"/>
                <w:szCs w:val="22"/>
              </w:rPr>
            </w:pPr>
            <w:r w:rsidRPr="4FBD808F">
              <w:rPr>
                <w:rFonts w:eastAsia="Calibri"/>
                <w:b/>
                <w:bCs/>
                <w:sz w:val="22"/>
                <w:szCs w:val="22"/>
              </w:rPr>
              <w:t>NOVICE</w:t>
            </w:r>
          </w:p>
        </w:tc>
        <w:tc>
          <w:tcPr>
            <w:tcW w:w="2053" w:type="dxa"/>
            <w:gridSpan w:val="2"/>
            <w:shd w:val="clear" w:color="auto" w:fill="A6A6A6" w:themeFill="background1" w:themeFillShade="A6"/>
          </w:tcPr>
          <w:p w14:paraId="484DCD0E"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206334AA" w14:textId="77777777" w:rsidTr="006B6142">
        <w:trPr>
          <w:jc w:val="center"/>
        </w:trPr>
        <w:tc>
          <w:tcPr>
            <w:tcW w:w="1980" w:type="dxa"/>
            <w:gridSpan w:val="3"/>
            <w:shd w:val="clear" w:color="auto" w:fill="D9D9D9" w:themeFill="background1" w:themeFillShade="D9"/>
          </w:tcPr>
          <w:p w14:paraId="4F9A5909" w14:textId="77777777" w:rsidR="00600AC3" w:rsidRPr="004033FC" w:rsidRDefault="00600AC3" w:rsidP="00B668D2">
            <w:pPr>
              <w:jc w:val="center"/>
              <w:rPr>
                <w:rFonts w:eastAsia="Calibri"/>
                <w:b/>
                <w:bCs/>
                <w:sz w:val="22"/>
                <w:szCs w:val="22"/>
              </w:rPr>
            </w:pPr>
            <w:r w:rsidRPr="02D88CD9">
              <w:rPr>
                <w:rFonts w:eastAsia="Calibri"/>
                <w:b/>
                <w:bCs/>
                <w:sz w:val="22"/>
                <w:szCs w:val="22"/>
              </w:rPr>
              <w:t>4</w:t>
            </w:r>
          </w:p>
        </w:tc>
        <w:tc>
          <w:tcPr>
            <w:tcW w:w="2235" w:type="dxa"/>
            <w:gridSpan w:val="2"/>
            <w:shd w:val="clear" w:color="auto" w:fill="D9D9D9" w:themeFill="background1" w:themeFillShade="D9"/>
          </w:tcPr>
          <w:p w14:paraId="6F569CA3" w14:textId="77777777" w:rsidR="00600AC3" w:rsidRPr="004033FC" w:rsidRDefault="00600AC3" w:rsidP="00B668D2">
            <w:pPr>
              <w:jc w:val="center"/>
              <w:rPr>
                <w:rFonts w:eastAsia="Calibri"/>
                <w:b/>
                <w:bCs/>
                <w:sz w:val="22"/>
                <w:szCs w:val="22"/>
              </w:rPr>
            </w:pPr>
            <w:r w:rsidRPr="02D88CD9">
              <w:rPr>
                <w:rFonts w:eastAsia="Calibri"/>
                <w:b/>
                <w:bCs/>
                <w:sz w:val="22"/>
                <w:szCs w:val="22"/>
              </w:rPr>
              <w:t>3</w:t>
            </w:r>
          </w:p>
        </w:tc>
        <w:tc>
          <w:tcPr>
            <w:tcW w:w="2520" w:type="dxa"/>
            <w:gridSpan w:val="2"/>
            <w:shd w:val="clear" w:color="auto" w:fill="D9D9D9" w:themeFill="background1" w:themeFillShade="D9"/>
          </w:tcPr>
          <w:p w14:paraId="68C40868" w14:textId="77777777" w:rsidR="00600AC3" w:rsidRPr="004033FC" w:rsidRDefault="00600AC3" w:rsidP="00B668D2">
            <w:pPr>
              <w:jc w:val="center"/>
              <w:rPr>
                <w:rFonts w:eastAsia="Calibri"/>
                <w:b/>
                <w:bCs/>
                <w:sz w:val="22"/>
                <w:szCs w:val="22"/>
              </w:rPr>
            </w:pPr>
            <w:r w:rsidRPr="02D88CD9">
              <w:rPr>
                <w:rFonts w:eastAsia="Calibri"/>
                <w:b/>
                <w:bCs/>
                <w:sz w:val="22"/>
                <w:szCs w:val="22"/>
              </w:rPr>
              <w:t>2</w:t>
            </w:r>
          </w:p>
        </w:tc>
        <w:tc>
          <w:tcPr>
            <w:tcW w:w="2192" w:type="dxa"/>
            <w:gridSpan w:val="2"/>
            <w:shd w:val="clear" w:color="auto" w:fill="D9D9D9" w:themeFill="background1" w:themeFillShade="D9"/>
          </w:tcPr>
          <w:p w14:paraId="43836CE6"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23F59BB5"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5B405127" w14:textId="77777777" w:rsidTr="006B6142">
        <w:trPr>
          <w:jc w:val="center"/>
        </w:trPr>
        <w:tc>
          <w:tcPr>
            <w:tcW w:w="1980" w:type="dxa"/>
            <w:gridSpan w:val="3"/>
            <w:shd w:val="clear" w:color="auto" w:fill="auto"/>
          </w:tcPr>
          <w:p w14:paraId="18E8234B" w14:textId="77777777" w:rsidR="00600AC3" w:rsidRPr="00552CB8" w:rsidRDefault="00600AC3" w:rsidP="00B668D2">
            <w:pPr>
              <w:rPr>
                <w:rFonts w:eastAsia="Calibri"/>
                <w:sz w:val="20"/>
                <w:szCs w:val="20"/>
              </w:rPr>
            </w:pPr>
            <w:r w:rsidRPr="00552CB8">
              <w:rPr>
                <w:rFonts w:eastAsia="Calibri"/>
                <w:sz w:val="20"/>
                <w:szCs w:val="20"/>
              </w:rPr>
              <w:t>The resident teacher:</w:t>
            </w:r>
          </w:p>
          <w:p w14:paraId="1C9EBD4E" w14:textId="77777777" w:rsidR="00600AC3" w:rsidRPr="00552CB8" w:rsidRDefault="00600AC3" w:rsidP="002B2069">
            <w:pPr>
              <w:pStyle w:val="ListParagraph"/>
              <w:widowControl/>
              <w:numPr>
                <w:ilvl w:val="0"/>
                <w:numId w:val="125"/>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initiates or advances the development of a collaborative team</w:t>
            </w:r>
          </w:p>
          <w:p w14:paraId="10D110A3" w14:textId="77777777" w:rsidR="00600AC3" w:rsidRPr="00552CB8" w:rsidRDefault="00600AC3" w:rsidP="002B2069">
            <w:pPr>
              <w:pStyle w:val="ListParagraph"/>
              <w:widowControl/>
              <w:numPr>
                <w:ilvl w:val="0"/>
                <w:numId w:val="125"/>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contributes consistently to group learning</w:t>
            </w:r>
          </w:p>
          <w:p w14:paraId="3F77F2A4" w14:textId="77777777" w:rsidR="00600AC3" w:rsidRPr="00552CB8" w:rsidRDefault="00600AC3" w:rsidP="002B2069">
            <w:pPr>
              <w:pStyle w:val="ListParagraph"/>
              <w:widowControl/>
              <w:numPr>
                <w:ilvl w:val="0"/>
                <w:numId w:val="125"/>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mentors others in utilizing the knowledge and skills gained</w:t>
            </w:r>
          </w:p>
        </w:tc>
        <w:tc>
          <w:tcPr>
            <w:tcW w:w="2235" w:type="dxa"/>
            <w:gridSpan w:val="2"/>
            <w:shd w:val="clear" w:color="auto" w:fill="auto"/>
          </w:tcPr>
          <w:p w14:paraId="77A4449B" w14:textId="77777777" w:rsidR="00600AC3" w:rsidRPr="00552CB8" w:rsidRDefault="00600AC3" w:rsidP="00B668D2">
            <w:pPr>
              <w:rPr>
                <w:rFonts w:eastAsia="Calibri"/>
                <w:sz w:val="20"/>
                <w:szCs w:val="20"/>
              </w:rPr>
            </w:pPr>
            <w:r w:rsidRPr="00552CB8">
              <w:rPr>
                <w:rFonts w:eastAsia="Calibri"/>
                <w:sz w:val="20"/>
                <w:szCs w:val="20"/>
              </w:rPr>
              <w:t>The resident teacher:</w:t>
            </w:r>
          </w:p>
          <w:p w14:paraId="73E8F600" w14:textId="77777777" w:rsidR="00600AC3" w:rsidRPr="00552CB8" w:rsidRDefault="00600AC3" w:rsidP="002B2069">
            <w:pPr>
              <w:pStyle w:val="ListParagraph"/>
              <w:widowControl/>
              <w:numPr>
                <w:ilvl w:val="0"/>
                <w:numId w:val="126"/>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participates actively in and/or facilitates a collaborative team</w:t>
            </w:r>
          </w:p>
          <w:p w14:paraId="4B325C67" w14:textId="77777777" w:rsidR="00600AC3" w:rsidRPr="00552CB8" w:rsidRDefault="00600AC3" w:rsidP="002B2069">
            <w:pPr>
              <w:pStyle w:val="ListParagraph"/>
              <w:widowControl/>
              <w:numPr>
                <w:ilvl w:val="0"/>
                <w:numId w:val="126"/>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contributes to group learning</w:t>
            </w:r>
          </w:p>
          <w:p w14:paraId="660FC5BD" w14:textId="77777777" w:rsidR="00600AC3" w:rsidRPr="00552CB8" w:rsidRDefault="00600AC3" w:rsidP="002B2069">
            <w:pPr>
              <w:pStyle w:val="ListParagraph"/>
              <w:widowControl/>
              <w:numPr>
                <w:ilvl w:val="0"/>
                <w:numId w:val="126"/>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utilizes the knowledge and skills gained</w:t>
            </w:r>
          </w:p>
        </w:tc>
        <w:tc>
          <w:tcPr>
            <w:tcW w:w="2520" w:type="dxa"/>
            <w:gridSpan w:val="2"/>
          </w:tcPr>
          <w:p w14:paraId="0621DA33" w14:textId="77777777" w:rsidR="00600AC3" w:rsidRPr="00552CB8" w:rsidRDefault="00600AC3" w:rsidP="00B668D2">
            <w:pPr>
              <w:ind w:left="409" w:hanging="409"/>
              <w:rPr>
                <w:rFonts w:eastAsia="Calibri"/>
                <w:sz w:val="20"/>
                <w:szCs w:val="20"/>
              </w:rPr>
            </w:pPr>
            <w:r w:rsidRPr="00552CB8">
              <w:rPr>
                <w:rFonts w:eastAsia="Calibri"/>
                <w:sz w:val="20"/>
                <w:szCs w:val="20"/>
              </w:rPr>
              <w:t>The resident teacher:</w:t>
            </w:r>
          </w:p>
          <w:p w14:paraId="5BBC97A3" w14:textId="77777777" w:rsidR="00600AC3" w:rsidRPr="00552CB8" w:rsidRDefault="00600AC3" w:rsidP="002B2069">
            <w:pPr>
              <w:pStyle w:val="ListParagraph"/>
              <w:widowControl/>
              <w:numPr>
                <w:ilvl w:val="0"/>
                <w:numId w:val="127"/>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participates in a collaborative team when invited to do so</w:t>
            </w:r>
          </w:p>
          <w:p w14:paraId="6D12427F" w14:textId="77777777" w:rsidR="00600AC3" w:rsidRPr="00552CB8" w:rsidRDefault="00600AC3" w:rsidP="002B2069">
            <w:pPr>
              <w:pStyle w:val="ListParagraph"/>
              <w:widowControl/>
              <w:numPr>
                <w:ilvl w:val="0"/>
                <w:numId w:val="127"/>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attempts to utilize the knowledge and skills gained</w:t>
            </w:r>
          </w:p>
        </w:tc>
        <w:tc>
          <w:tcPr>
            <w:tcW w:w="2192" w:type="dxa"/>
            <w:gridSpan w:val="2"/>
            <w:shd w:val="clear" w:color="auto" w:fill="auto"/>
          </w:tcPr>
          <w:p w14:paraId="708DECC2" w14:textId="77777777" w:rsidR="00600AC3" w:rsidRPr="00552CB8" w:rsidRDefault="00600AC3" w:rsidP="00B668D2">
            <w:pPr>
              <w:ind w:left="409" w:hanging="409"/>
              <w:rPr>
                <w:rFonts w:eastAsia="Calibri"/>
                <w:sz w:val="20"/>
                <w:szCs w:val="20"/>
              </w:rPr>
            </w:pPr>
            <w:r w:rsidRPr="00552CB8">
              <w:rPr>
                <w:rFonts w:eastAsia="Calibri"/>
                <w:sz w:val="20"/>
                <w:szCs w:val="20"/>
              </w:rPr>
              <w:t>The resident teacher:</w:t>
            </w:r>
          </w:p>
          <w:p w14:paraId="0FC0BA9A" w14:textId="77777777" w:rsidR="00600AC3" w:rsidRPr="00552CB8" w:rsidRDefault="00600AC3" w:rsidP="002B2069">
            <w:pPr>
              <w:pStyle w:val="ListParagraph"/>
              <w:widowControl/>
              <w:numPr>
                <w:ilvl w:val="0"/>
                <w:numId w:val="128"/>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begins participating in a collaborative team when invited to do so</w:t>
            </w:r>
          </w:p>
          <w:p w14:paraId="6FC35D9D" w14:textId="77777777" w:rsidR="00600AC3" w:rsidRPr="00552CB8" w:rsidRDefault="00600AC3" w:rsidP="002B2069">
            <w:pPr>
              <w:pStyle w:val="ListParagraph"/>
              <w:widowControl/>
              <w:numPr>
                <w:ilvl w:val="0"/>
                <w:numId w:val="128"/>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begins attempting to utilize the knowledge and skills gained</w:t>
            </w:r>
          </w:p>
        </w:tc>
        <w:tc>
          <w:tcPr>
            <w:tcW w:w="2053" w:type="dxa"/>
            <w:gridSpan w:val="2"/>
            <w:shd w:val="clear" w:color="auto" w:fill="FFFFFF" w:themeFill="background1"/>
          </w:tcPr>
          <w:p w14:paraId="34EB4EAA" w14:textId="77777777" w:rsidR="00600AC3" w:rsidRPr="00552CB8" w:rsidRDefault="00600AC3" w:rsidP="00B668D2">
            <w:pPr>
              <w:ind w:left="409" w:hanging="409"/>
              <w:rPr>
                <w:rFonts w:eastAsia="Calibri"/>
                <w:sz w:val="20"/>
                <w:szCs w:val="20"/>
              </w:rPr>
            </w:pPr>
            <w:r w:rsidRPr="00552CB8">
              <w:rPr>
                <w:rFonts w:eastAsia="Calibri"/>
                <w:sz w:val="20"/>
                <w:szCs w:val="20"/>
              </w:rPr>
              <w:t>The resident teacher:</w:t>
            </w:r>
          </w:p>
          <w:p w14:paraId="4235A8B3" w14:textId="77777777" w:rsidR="00600AC3" w:rsidRPr="00552CB8" w:rsidRDefault="00600AC3" w:rsidP="002B2069">
            <w:pPr>
              <w:pStyle w:val="ListParagraph"/>
              <w:widowControl/>
              <w:numPr>
                <w:ilvl w:val="0"/>
                <w:numId w:val="129"/>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works in isolation</w:t>
            </w:r>
          </w:p>
          <w:p w14:paraId="1F95A5CF" w14:textId="77777777" w:rsidR="00600AC3" w:rsidRPr="00552CB8" w:rsidRDefault="00600AC3" w:rsidP="002B2069">
            <w:pPr>
              <w:pStyle w:val="ListParagraph"/>
              <w:widowControl/>
              <w:numPr>
                <w:ilvl w:val="0"/>
                <w:numId w:val="129"/>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does not contribute productively to work in collaborative teams as required for self-renewal</w:t>
            </w:r>
          </w:p>
          <w:p w14:paraId="56CDED92" w14:textId="77777777" w:rsidR="00600AC3" w:rsidRDefault="00600AC3" w:rsidP="002B2069">
            <w:pPr>
              <w:pStyle w:val="ListParagraph"/>
              <w:widowControl/>
              <w:numPr>
                <w:ilvl w:val="0"/>
                <w:numId w:val="129"/>
              </w:numPr>
              <w:autoSpaceDE/>
              <w:autoSpaceDN/>
              <w:spacing w:before="0"/>
              <w:contextualSpacing/>
              <w:rPr>
                <w:rFonts w:asciiTheme="minorHAnsi" w:eastAsia="Calibri" w:hAnsiTheme="minorHAnsi"/>
                <w:sz w:val="20"/>
                <w:szCs w:val="20"/>
              </w:rPr>
            </w:pPr>
            <w:r w:rsidRPr="00552CB8">
              <w:rPr>
                <w:rFonts w:asciiTheme="minorHAnsi" w:eastAsia="Calibri" w:hAnsiTheme="minorHAnsi"/>
                <w:sz w:val="20"/>
                <w:szCs w:val="20"/>
              </w:rPr>
              <w:t>does not utilize knowledge and skills gained to improve unsatisfactory performance rating</w:t>
            </w:r>
          </w:p>
          <w:p w14:paraId="4B06B450" w14:textId="77777777" w:rsidR="006B6142" w:rsidRPr="00552CB8" w:rsidRDefault="006B6142" w:rsidP="006B6142">
            <w:pPr>
              <w:pStyle w:val="ListParagraph"/>
              <w:widowControl/>
              <w:autoSpaceDE/>
              <w:autoSpaceDN/>
              <w:spacing w:before="0"/>
              <w:ind w:left="360" w:firstLine="0"/>
              <w:contextualSpacing/>
              <w:rPr>
                <w:rFonts w:asciiTheme="minorHAnsi" w:eastAsia="Calibri" w:hAnsiTheme="minorHAnsi"/>
                <w:sz w:val="20"/>
                <w:szCs w:val="20"/>
              </w:rPr>
            </w:pPr>
          </w:p>
        </w:tc>
      </w:tr>
      <w:tr w:rsidR="0002629D" w:rsidRPr="004033FC" w14:paraId="0060E656" w14:textId="77777777" w:rsidTr="0002629D">
        <w:trPr>
          <w:jc w:val="center"/>
        </w:trPr>
        <w:tc>
          <w:tcPr>
            <w:tcW w:w="10980" w:type="dxa"/>
            <w:gridSpan w:val="11"/>
            <w:shd w:val="clear" w:color="auto" w:fill="auto"/>
          </w:tcPr>
          <w:p w14:paraId="351FE915" w14:textId="77777777" w:rsidR="0002629D" w:rsidRDefault="0002629D" w:rsidP="00B668D2">
            <w:pPr>
              <w:jc w:val="center"/>
              <w:rPr>
                <w:rFonts w:eastAsia="Calibri"/>
                <w:sz w:val="22"/>
                <w:szCs w:val="22"/>
              </w:rPr>
            </w:pPr>
          </w:p>
          <w:p w14:paraId="6CF51497" w14:textId="77777777" w:rsidR="0002629D" w:rsidRDefault="0002629D" w:rsidP="006B6142">
            <w:pPr>
              <w:rPr>
                <w:rFonts w:eastAsia="Calibri"/>
                <w:sz w:val="22"/>
                <w:szCs w:val="22"/>
              </w:rPr>
            </w:pPr>
          </w:p>
          <w:p w14:paraId="1123D061" w14:textId="77777777" w:rsidR="0002629D" w:rsidRDefault="0002629D" w:rsidP="00B668D2">
            <w:pPr>
              <w:jc w:val="center"/>
              <w:rPr>
                <w:rFonts w:eastAsia="Calibri"/>
                <w:sz w:val="22"/>
                <w:szCs w:val="22"/>
              </w:rPr>
            </w:pPr>
          </w:p>
          <w:p w14:paraId="4BC930C5" w14:textId="77777777" w:rsidR="0002629D" w:rsidRPr="004033FC" w:rsidRDefault="0002629D" w:rsidP="00B668D2">
            <w:pPr>
              <w:jc w:val="center"/>
              <w:rPr>
                <w:rFonts w:eastAsia="Calibri"/>
                <w:sz w:val="22"/>
                <w:szCs w:val="22"/>
              </w:rPr>
            </w:pPr>
          </w:p>
        </w:tc>
      </w:tr>
      <w:tr w:rsidR="00600AC3" w:rsidRPr="004033FC" w14:paraId="3E0A7511" w14:textId="77777777" w:rsidTr="006B6142">
        <w:trPr>
          <w:jc w:val="center"/>
        </w:trPr>
        <w:tc>
          <w:tcPr>
            <w:tcW w:w="405" w:type="dxa"/>
            <w:shd w:val="clear" w:color="auto" w:fill="A6A6A6" w:themeFill="background1" w:themeFillShade="A6"/>
          </w:tcPr>
          <w:p w14:paraId="207132E2" w14:textId="77777777" w:rsidR="00600AC3" w:rsidRPr="004033FC" w:rsidRDefault="00600AC3" w:rsidP="00B668D2">
            <w:pPr>
              <w:tabs>
                <w:tab w:val="left" w:pos="9151"/>
              </w:tabs>
              <w:jc w:val="center"/>
              <w:rPr>
                <w:rFonts w:eastAsia="Calibri"/>
                <w:b/>
                <w:sz w:val="22"/>
                <w:szCs w:val="22"/>
              </w:rPr>
            </w:pPr>
          </w:p>
        </w:tc>
        <w:tc>
          <w:tcPr>
            <w:tcW w:w="10575" w:type="dxa"/>
            <w:gridSpan w:val="10"/>
            <w:shd w:val="clear" w:color="auto" w:fill="A6A6A6" w:themeFill="background1" w:themeFillShade="A6"/>
          </w:tcPr>
          <w:p w14:paraId="31B9C013" w14:textId="77777777" w:rsidR="00600AC3" w:rsidRPr="004033FC" w:rsidRDefault="00600AC3" w:rsidP="00B668D2">
            <w:pPr>
              <w:tabs>
                <w:tab w:val="left" w:pos="9151"/>
              </w:tabs>
              <w:jc w:val="center"/>
              <w:rPr>
                <w:rFonts w:eastAsia="Calibri"/>
                <w:sz w:val="22"/>
                <w:szCs w:val="22"/>
              </w:rPr>
            </w:pPr>
            <w:r w:rsidRPr="004033FC">
              <w:rPr>
                <w:rFonts w:eastAsia="Calibri"/>
                <w:b/>
                <w:sz w:val="22"/>
                <w:szCs w:val="22"/>
              </w:rPr>
              <w:t>STANDARD 5:  PROFESSIONAL RESPONSIBILITIES FOR SCHOOL AND COMMUNITY</w:t>
            </w:r>
          </w:p>
        </w:tc>
      </w:tr>
      <w:tr w:rsidR="00600AC3" w:rsidRPr="004033FC" w14:paraId="16DD9F9A" w14:textId="77777777" w:rsidTr="006B6142">
        <w:trPr>
          <w:jc w:val="center"/>
        </w:trPr>
        <w:tc>
          <w:tcPr>
            <w:tcW w:w="405" w:type="dxa"/>
            <w:shd w:val="clear" w:color="auto" w:fill="D9D9D9" w:themeFill="background1" w:themeFillShade="D9"/>
          </w:tcPr>
          <w:p w14:paraId="3239D0B0" w14:textId="77777777" w:rsidR="00600AC3" w:rsidRPr="004033FC" w:rsidRDefault="00600AC3" w:rsidP="00B668D2">
            <w:pPr>
              <w:tabs>
                <w:tab w:val="left" w:pos="9151"/>
              </w:tabs>
              <w:jc w:val="center"/>
              <w:rPr>
                <w:rFonts w:eastAsia="Calibri"/>
                <w:b/>
                <w:sz w:val="22"/>
                <w:szCs w:val="22"/>
              </w:rPr>
            </w:pPr>
          </w:p>
        </w:tc>
        <w:tc>
          <w:tcPr>
            <w:tcW w:w="10575" w:type="dxa"/>
            <w:gridSpan w:val="10"/>
            <w:shd w:val="clear" w:color="auto" w:fill="D9D9D9" w:themeFill="background1" w:themeFillShade="D9"/>
          </w:tcPr>
          <w:p w14:paraId="6F07BCA9" w14:textId="77777777" w:rsidR="00600AC3" w:rsidRPr="004033FC" w:rsidRDefault="00600AC3" w:rsidP="00B668D2">
            <w:pPr>
              <w:tabs>
                <w:tab w:val="left" w:pos="9151"/>
              </w:tabs>
              <w:jc w:val="center"/>
              <w:rPr>
                <w:rFonts w:eastAsia="Calibri"/>
                <w:sz w:val="22"/>
                <w:szCs w:val="22"/>
              </w:rPr>
            </w:pPr>
            <w:r w:rsidRPr="004033FC">
              <w:rPr>
                <w:rFonts w:eastAsia="Calibri"/>
                <w:b/>
                <w:sz w:val="22"/>
                <w:szCs w:val="22"/>
              </w:rPr>
              <w:t xml:space="preserve">CRITICAL STANDARD ELEMENT 5.1:  </w:t>
            </w:r>
            <w:r w:rsidRPr="004033FC">
              <w:rPr>
                <w:rFonts w:eastAsia="Calibri"/>
                <w:sz w:val="22"/>
                <w:szCs w:val="22"/>
              </w:rPr>
              <w:t xml:space="preserve">The </w:t>
            </w:r>
            <w:r>
              <w:rPr>
                <w:rFonts w:eastAsia="Calibri"/>
                <w:sz w:val="22"/>
                <w:szCs w:val="22"/>
              </w:rPr>
              <w:t xml:space="preserve">resident </w:t>
            </w:r>
            <w:r w:rsidRPr="004033FC">
              <w:rPr>
                <w:rFonts w:eastAsia="Calibri"/>
                <w:sz w:val="22"/>
                <w:szCs w:val="22"/>
              </w:rPr>
              <w:t>teacher participates in school-wide collaborative efforts to support the success of all students.</w:t>
            </w:r>
          </w:p>
        </w:tc>
      </w:tr>
      <w:tr w:rsidR="00600AC3" w:rsidRPr="004033FC" w14:paraId="064D9AFD" w14:textId="77777777" w:rsidTr="006B6142">
        <w:trPr>
          <w:jc w:val="center"/>
        </w:trPr>
        <w:tc>
          <w:tcPr>
            <w:tcW w:w="1980" w:type="dxa"/>
            <w:gridSpan w:val="3"/>
            <w:shd w:val="clear" w:color="auto" w:fill="A6A6A6" w:themeFill="background1" w:themeFillShade="A6"/>
          </w:tcPr>
          <w:p w14:paraId="4F408254"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78D4B0DF"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12924B7B"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116679E4" w14:textId="77777777" w:rsidR="00600AC3" w:rsidRPr="004033FC" w:rsidRDefault="00600AC3" w:rsidP="00B668D2">
            <w:pPr>
              <w:tabs>
                <w:tab w:val="left" w:pos="9151"/>
              </w:tabs>
              <w:jc w:val="center"/>
              <w:rPr>
                <w:rFonts w:eastAsia="Calibri"/>
                <w:b/>
                <w:sz w:val="22"/>
                <w:szCs w:val="22"/>
              </w:rPr>
            </w:pPr>
            <w:r>
              <w:rPr>
                <w:rFonts w:eastAsia="Calibri"/>
                <w:b/>
                <w:sz w:val="22"/>
                <w:szCs w:val="22"/>
              </w:rPr>
              <w:t>NOVICE</w:t>
            </w:r>
          </w:p>
        </w:tc>
        <w:tc>
          <w:tcPr>
            <w:tcW w:w="2053" w:type="dxa"/>
            <w:gridSpan w:val="2"/>
            <w:shd w:val="clear" w:color="auto" w:fill="A6A6A6" w:themeFill="background1" w:themeFillShade="A6"/>
          </w:tcPr>
          <w:p w14:paraId="235EC8E4"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UNSATISFACTORY</w:t>
            </w:r>
          </w:p>
        </w:tc>
      </w:tr>
      <w:tr w:rsidR="00600AC3" w:rsidRPr="004033FC" w14:paraId="676C905D" w14:textId="77777777" w:rsidTr="006B6142">
        <w:trPr>
          <w:jc w:val="center"/>
        </w:trPr>
        <w:tc>
          <w:tcPr>
            <w:tcW w:w="1980" w:type="dxa"/>
            <w:gridSpan w:val="3"/>
            <w:shd w:val="clear" w:color="auto" w:fill="D9D9D9" w:themeFill="background1" w:themeFillShade="D9"/>
          </w:tcPr>
          <w:p w14:paraId="6A3F8C50"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22F6BFF1" w14:textId="77777777" w:rsidR="00600AC3" w:rsidRPr="004033FC" w:rsidRDefault="00600AC3" w:rsidP="00B668D2">
            <w:pPr>
              <w:jc w:val="center"/>
              <w:rPr>
                <w:rFonts w:eastAsia="Calibri"/>
                <w:b/>
                <w:sz w:val="22"/>
                <w:szCs w:val="22"/>
              </w:rPr>
            </w:pPr>
            <w:r>
              <w:rPr>
                <w:rFonts w:eastAsia="Calibri"/>
                <w:b/>
                <w:sz w:val="22"/>
                <w:szCs w:val="22"/>
              </w:rPr>
              <w:t>3</w:t>
            </w:r>
          </w:p>
        </w:tc>
        <w:tc>
          <w:tcPr>
            <w:tcW w:w="2520" w:type="dxa"/>
            <w:gridSpan w:val="2"/>
            <w:shd w:val="clear" w:color="auto" w:fill="D9D9D9" w:themeFill="background1" w:themeFillShade="D9"/>
          </w:tcPr>
          <w:p w14:paraId="6F2E4316"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5CD08838"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4706B578"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07A2B665" w14:textId="77777777" w:rsidTr="006B6142">
        <w:trPr>
          <w:jc w:val="center"/>
        </w:trPr>
        <w:tc>
          <w:tcPr>
            <w:tcW w:w="1980" w:type="dxa"/>
            <w:gridSpan w:val="3"/>
            <w:shd w:val="clear" w:color="auto" w:fill="auto"/>
          </w:tcPr>
          <w:p w14:paraId="4AEB1C79" w14:textId="77777777" w:rsidR="00600AC3" w:rsidRPr="00C277CC" w:rsidRDefault="00600AC3" w:rsidP="00B668D2">
            <w:pPr>
              <w:tabs>
                <w:tab w:val="left" w:pos="9151"/>
              </w:tabs>
              <w:ind w:left="409" w:hanging="409"/>
              <w:rPr>
                <w:rFonts w:eastAsia="Calibri"/>
                <w:sz w:val="20"/>
                <w:szCs w:val="20"/>
              </w:rPr>
            </w:pPr>
            <w:r w:rsidRPr="00C277CC">
              <w:rPr>
                <w:rFonts w:eastAsia="Calibri"/>
                <w:sz w:val="20"/>
                <w:szCs w:val="20"/>
              </w:rPr>
              <w:t xml:space="preserve">The </w:t>
            </w:r>
            <w:r>
              <w:rPr>
                <w:rFonts w:eastAsia="Calibri"/>
                <w:sz w:val="20"/>
                <w:szCs w:val="20"/>
              </w:rPr>
              <w:t xml:space="preserve">resident </w:t>
            </w:r>
            <w:r w:rsidRPr="00C277CC">
              <w:rPr>
                <w:rFonts w:eastAsia="Calibri"/>
                <w:sz w:val="20"/>
                <w:szCs w:val="20"/>
              </w:rPr>
              <w:t>teacher:</w:t>
            </w:r>
          </w:p>
          <w:p w14:paraId="38B01BE2" w14:textId="77777777" w:rsidR="00600AC3" w:rsidRPr="009E1815" w:rsidRDefault="00600AC3" w:rsidP="002B2069">
            <w:pPr>
              <w:pStyle w:val="ListParagraph"/>
              <w:widowControl/>
              <w:numPr>
                <w:ilvl w:val="0"/>
                <w:numId w:val="130"/>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leads the ongoing development of school-wide initiatives based on school and student data</w:t>
            </w:r>
          </w:p>
          <w:p w14:paraId="572A8358" w14:textId="76EECCF1" w:rsidR="006B6142" w:rsidRPr="006B6142" w:rsidRDefault="00600AC3" w:rsidP="002B2069">
            <w:pPr>
              <w:pStyle w:val="ListParagraph"/>
              <w:widowControl/>
              <w:numPr>
                <w:ilvl w:val="0"/>
                <w:numId w:val="130"/>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participates in the design and delivery of professional development for the implementation of school-wide initiatives</w:t>
            </w:r>
          </w:p>
        </w:tc>
        <w:tc>
          <w:tcPr>
            <w:tcW w:w="2235" w:type="dxa"/>
            <w:gridSpan w:val="2"/>
            <w:shd w:val="clear" w:color="auto" w:fill="auto"/>
          </w:tcPr>
          <w:p w14:paraId="14FDA36F" w14:textId="77777777" w:rsidR="00600AC3" w:rsidRPr="00C277CC" w:rsidRDefault="00600AC3" w:rsidP="00B668D2">
            <w:pPr>
              <w:tabs>
                <w:tab w:val="left" w:pos="9151"/>
              </w:tabs>
              <w:ind w:left="409" w:hanging="409"/>
              <w:rPr>
                <w:rFonts w:eastAsia="Calibri"/>
                <w:sz w:val="20"/>
                <w:szCs w:val="20"/>
              </w:rPr>
            </w:pPr>
            <w:r w:rsidRPr="00C277CC">
              <w:rPr>
                <w:rFonts w:eastAsia="Calibri"/>
                <w:sz w:val="20"/>
                <w:szCs w:val="20"/>
              </w:rPr>
              <w:t xml:space="preserve">The </w:t>
            </w:r>
            <w:r>
              <w:rPr>
                <w:rFonts w:eastAsia="Calibri"/>
                <w:sz w:val="20"/>
                <w:szCs w:val="20"/>
              </w:rPr>
              <w:t xml:space="preserve">resident </w:t>
            </w:r>
            <w:r w:rsidRPr="00C277CC">
              <w:rPr>
                <w:rFonts w:eastAsia="Calibri"/>
                <w:sz w:val="20"/>
                <w:szCs w:val="20"/>
              </w:rPr>
              <w:t>teacher:</w:t>
            </w:r>
          </w:p>
          <w:p w14:paraId="61739258" w14:textId="77777777" w:rsidR="00600AC3" w:rsidRPr="009E1815" w:rsidRDefault="00600AC3" w:rsidP="002B2069">
            <w:pPr>
              <w:pStyle w:val="ListParagraph"/>
              <w:widowControl/>
              <w:numPr>
                <w:ilvl w:val="0"/>
                <w:numId w:val="131"/>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collaborates in the development of school-wide initiatives based on school and student data</w:t>
            </w:r>
          </w:p>
          <w:p w14:paraId="29C21C93" w14:textId="77777777" w:rsidR="00600AC3" w:rsidRPr="009E1815" w:rsidRDefault="00600AC3" w:rsidP="002B2069">
            <w:pPr>
              <w:pStyle w:val="ListParagraph"/>
              <w:widowControl/>
              <w:numPr>
                <w:ilvl w:val="0"/>
                <w:numId w:val="131"/>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participates in the implementation of school-wide initiatives</w:t>
            </w:r>
          </w:p>
        </w:tc>
        <w:tc>
          <w:tcPr>
            <w:tcW w:w="2520" w:type="dxa"/>
            <w:gridSpan w:val="2"/>
          </w:tcPr>
          <w:p w14:paraId="16CF0EBE" w14:textId="77777777" w:rsidR="00600AC3" w:rsidRPr="00C277CC" w:rsidRDefault="00600AC3" w:rsidP="00B668D2">
            <w:pPr>
              <w:tabs>
                <w:tab w:val="left" w:pos="9151"/>
              </w:tabs>
              <w:ind w:left="409" w:hanging="409"/>
              <w:rPr>
                <w:rFonts w:eastAsia="Calibri"/>
                <w:sz w:val="20"/>
                <w:szCs w:val="20"/>
              </w:rPr>
            </w:pPr>
            <w:r w:rsidRPr="00C277CC">
              <w:rPr>
                <w:rFonts w:eastAsia="Calibri"/>
                <w:sz w:val="20"/>
                <w:szCs w:val="20"/>
              </w:rPr>
              <w:t xml:space="preserve">The </w:t>
            </w:r>
            <w:r>
              <w:rPr>
                <w:rFonts w:eastAsia="Calibri"/>
                <w:sz w:val="20"/>
                <w:szCs w:val="20"/>
              </w:rPr>
              <w:t xml:space="preserve">resident </w:t>
            </w:r>
            <w:r w:rsidRPr="00C277CC">
              <w:rPr>
                <w:rFonts w:eastAsia="Calibri"/>
                <w:sz w:val="20"/>
                <w:szCs w:val="20"/>
              </w:rPr>
              <w:t>teacher:</w:t>
            </w:r>
          </w:p>
          <w:p w14:paraId="2075529C" w14:textId="77777777" w:rsidR="00600AC3" w:rsidRPr="009E1815" w:rsidRDefault="00600AC3" w:rsidP="002B2069">
            <w:pPr>
              <w:pStyle w:val="ListParagraph"/>
              <w:widowControl/>
              <w:numPr>
                <w:ilvl w:val="0"/>
                <w:numId w:val="132"/>
              </w:numPr>
              <w:tabs>
                <w:tab w:val="left" w:pos="9151"/>
              </w:tabs>
              <w:autoSpaceDE/>
              <w:autoSpaceDN/>
              <w:spacing w:before="0"/>
              <w:contextualSpacing/>
              <w:rPr>
                <w:rFonts w:asciiTheme="minorHAnsi" w:eastAsia="Calibri" w:hAnsiTheme="minorHAnsi"/>
                <w:b/>
                <w:bCs/>
                <w:sz w:val="20"/>
                <w:szCs w:val="20"/>
              </w:rPr>
            </w:pPr>
            <w:r w:rsidRPr="009E1815">
              <w:rPr>
                <w:rFonts w:asciiTheme="minorHAnsi" w:eastAsia="Calibri" w:hAnsiTheme="minorHAnsi"/>
                <w:sz w:val="20"/>
                <w:szCs w:val="20"/>
              </w:rPr>
              <w:t>participates in school-wide initiatives</w:t>
            </w:r>
          </w:p>
        </w:tc>
        <w:tc>
          <w:tcPr>
            <w:tcW w:w="2192" w:type="dxa"/>
            <w:gridSpan w:val="2"/>
            <w:shd w:val="clear" w:color="auto" w:fill="auto"/>
          </w:tcPr>
          <w:p w14:paraId="4FEEFE5E" w14:textId="77777777" w:rsidR="00600AC3" w:rsidRPr="00C277CC" w:rsidRDefault="00600AC3" w:rsidP="00B668D2">
            <w:pPr>
              <w:tabs>
                <w:tab w:val="left" w:pos="9151"/>
              </w:tabs>
              <w:ind w:left="409" w:hanging="409"/>
              <w:rPr>
                <w:rFonts w:eastAsia="Calibri"/>
                <w:sz w:val="20"/>
                <w:szCs w:val="20"/>
              </w:rPr>
            </w:pPr>
            <w:r w:rsidRPr="00C277CC">
              <w:rPr>
                <w:rFonts w:eastAsia="Calibri"/>
                <w:sz w:val="20"/>
                <w:szCs w:val="20"/>
              </w:rPr>
              <w:t xml:space="preserve">The </w:t>
            </w:r>
            <w:r>
              <w:rPr>
                <w:rFonts w:eastAsia="Calibri"/>
                <w:sz w:val="20"/>
                <w:szCs w:val="20"/>
              </w:rPr>
              <w:t xml:space="preserve">resident </w:t>
            </w:r>
            <w:r w:rsidRPr="00C277CC">
              <w:rPr>
                <w:rFonts w:eastAsia="Calibri"/>
                <w:sz w:val="20"/>
                <w:szCs w:val="20"/>
              </w:rPr>
              <w:t>teacher:</w:t>
            </w:r>
          </w:p>
          <w:p w14:paraId="1EA131DE" w14:textId="77777777" w:rsidR="00600AC3" w:rsidRPr="009E1815" w:rsidRDefault="00600AC3" w:rsidP="002B2069">
            <w:pPr>
              <w:pStyle w:val="ListParagraph"/>
              <w:widowControl/>
              <w:numPr>
                <w:ilvl w:val="0"/>
                <w:numId w:val="133"/>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begins participating in school-wide initiatives</w:t>
            </w:r>
          </w:p>
        </w:tc>
        <w:tc>
          <w:tcPr>
            <w:tcW w:w="2053" w:type="dxa"/>
            <w:gridSpan w:val="2"/>
            <w:shd w:val="clear" w:color="auto" w:fill="auto"/>
          </w:tcPr>
          <w:p w14:paraId="2902E3B2" w14:textId="77777777" w:rsidR="00600AC3" w:rsidRPr="00C277CC" w:rsidRDefault="00600AC3" w:rsidP="00B668D2">
            <w:pPr>
              <w:tabs>
                <w:tab w:val="left" w:pos="9151"/>
              </w:tabs>
              <w:rPr>
                <w:rFonts w:eastAsia="Calibri"/>
                <w:sz w:val="20"/>
                <w:szCs w:val="20"/>
              </w:rPr>
            </w:pPr>
            <w:r w:rsidRPr="00C277CC">
              <w:rPr>
                <w:rFonts w:eastAsia="Calibri"/>
                <w:sz w:val="20"/>
                <w:szCs w:val="20"/>
              </w:rPr>
              <w:t xml:space="preserve">The </w:t>
            </w:r>
            <w:r>
              <w:rPr>
                <w:rFonts w:eastAsia="Calibri"/>
                <w:sz w:val="20"/>
                <w:szCs w:val="20"/>
              </w:rPr>
              <w:t xml:space="preserve">resident </w:t>
            </w:r>
            <w:r w:rsidRPr="00C277CC">
              <w:rPr>
                <w:rFonts w:eastAsia="Calibri"/>
                <w:sz w:val="20"/>
                <w:szCs w:val="20"/>
              </w:rPr>
              <w:t>teacher:</w:t>
            </w:r>
          </w:p>
          <w:p w14:paraId="6EE5F988" w14:textId="77777777" w:rsidR="00600AC3" w:rsidRPr="009E1815" w:rsidRDefault="00600AC3" w:rsidP="002B2069">
            <w:pPr>
              <w:pStyle w:val="ListParagraph"/>
              <w:widowControl/>
              <w:numPr>
                <w:ilvl w:val="0"/>
                <w:numId w:val="134"/>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does not participate in school-wide initiatives</w:t>
            </w:r>
          </w:p>
        </w:tc>
      </w:tr>
      <w:tr w:rsidR="0002629D" w:rsidRPr="004033FC" w14:paraId="4AB0FF59" w14:textId="77777777" w:rsidTr="0002629D">
        <w:trPr>
          <w:jc w:val="center"/>
        </w:trPr>
        <w:tc>
          <w:tcPr>
            <w:tcW w:w="10980" w:type="dxa"/>
            <w:gridSpan w:val="11"/>
            <w:shd w:val="clear" w:color="auto" w:fill="auto"/>
          </w:tcPr>
          <w:p w14:paraId="7D413C3E" w14:textId="77777777" w:rsidR="0002629D" w:rsidRPr="004033FC" w:rsidRDefault="0002629D" w:rsidP="00B668D2">
            <w:pPr>
              <w:tabs>
                <w:tab w:val="left" w:pos="9151"/>
              </w:tabs>
              <w:jc w:val="center"/>
              <w:rPr>
                <w:rFonts w:eastAsia="Calibri"/>
                <w:sz w:val="22"/>
                <w:szCs w:val="22"/>
              </w:rPr>
            </w:pPr>
          </w:p>
        </w:tc>
      </w:tr>
      <w:tr w:rsidR="00600AC3" w:rsidRPr="004033FC" w14:paraId="01F6A7DE" w14:textId="77777777" w:rsidTr="006B6142">
        <w:trPr>
          <w:jc w:val="center"/>
        </w:trPr>
        <w:tc>
          <w:tcPr>
            <w:tcW w:w="405" w:type="dxa"/>
            <w:shd w:val="clear" w:color="auto" w:fill="D9D9D9" w:themeFill="background1" w:themeFillShade="D9"/>
          </w:tcPr>
          <w:p w14:paraId="0340D7AC" w14:textId="77777777" w:rsidR="00600AC3" w:rsidRPr="004033FC" w:rsidRDefault="00600AC3" w:rsidP="00B668D2">
            <w:pPr>
              <w:tabs>
                <w:tab w:val="left" w:pos="9151"/>
              </w:tabs>
              <w:jc w:val="center"/>
              <w:rPr>
                <w:rFonts w:eastAsia="Calibri"/>
                <w:b/>
                <w:sz w:val="22"/>
                <w:szCs w:val="22"/>
              </w:rPr>
            </w:pPr>
          </w:p>
        </w:tc>
        <w:tc>
          <w:tcPr>
            <w:tcW w:w="10575" w:type="dxa"/>
            <w:gridSpan w:val="10"/>
            <w:shd w:val="clear" w:color="auto" w:fill="D9D9D9" w:themeFill="background1" w:themeFillShade="D9"/>
          </w:tcPr>
          <w:p w14:paraId="699E88E5" w14:textId="77777777" w:rsidR="00600AC3" w:rsidRPr="004033FC" w:rsidRDefault="00600AC3" w:rsidP="00B668D2">
            <w:pPr>
              <w:tabs>
                <w:tab w:val="left" w:pos="9151"/>
              </w:tabs>
              <w:jc w:val="center"/>
              <w:rPr>
                <w:rFonts w:eastAsia="Calibri"/>
                <w:sz w:val="22"/>
                <w:szCs w:val="22"/>
              </w:rPr>
            </w:pPr>
            <w:r w:rsidRPr="004033FC">
              <w:rPr>
                <w:rFonts w:eastAsia="Calibri"/>
                <w:b/>
                <w:sz w:val="22"/>
                <w:szCs w:val="22"/>
              </w:rPr>
              <w:t>CRITICAL STANDARD ELEMENT 5.2:</w:t>
            </w:r>
            <w:r w:rsidRPr="004033FC">
              <w:rPr>
                <w:rFonts w:eastAsia="Calibri"/>
                <w:sz w:val="22"/>
                <w:szCs w:val="22"/>
              </w:rPr>
              <w:t xml:space="preserve">  The </w:t>
            </w:r>
            <w:r>
              <w:rPr>
                <w:rFonts w:eastAsia="Calibri"/>
                <w:sz w:val="22"/>
                <w:szCs w:val="22"/>
              </w:rPr>
              <w:t xml:space="preserve">resident </w:t>
            </w:r>
            <w:r w:rsidRPr="004033FC">
              <w:rPr>
                <w:rFonts w:eastAsia="Calibri"/>
                <w:sz w:val="22"/>
                <w:szCs w:val="22"/>
              </w:rPr>
              <w:t>teacher works with parents, guardians, families and community entities to support student learning and well-being.</w:t>
            </w:r>
          </w:p>
        </w:tc>
      </w:tr>
      <w:tr w:rsidR="00600AC3" w:rsidRPr="004033FC" w14:paraId="6A8149B1" w14:textId="77777777" w:rsidTr="006B6142">
        <w:trPr>
          <w:jc w:val="center"/>
        </w:trPr>
        <w:tc>
          <w:tcPr>
            <w:tcW w:w="1980" w:type="dxa"/>
            <w:gridSpan w:val="3"/>
            <w:shd w:val="clear" w:color="auto" w:fill="A6A6A6" w:themeFill="background1" w:themeFillShade="A6"/>
          </w:tcPr>
          <w:p w14:paraId="6E929EA0"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09DC5C10"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65C486A3" w14:textId="77777777" w:rsidR="00600AC3" w:rsidRPr="004033FC" w:rsidRDefault="00600AC3" w:rsidP="00B668D2">
            <w:pPr>
              <w:tabs>
                <w:tab w:val="left" w:pos="9151"/>
              </w:tabs>
              <w:jc w:val="center"/>
              <w:rPr>
                <w:rFonts w:eastAsia="Calibri"/>
                <w:b/>
                <w:bCs/>
                <w:sz w:val="22"/>
                <w:szCs w:val="22"/>
              </w:rPr>
            </w:pPr>
            <w:r w:rsidRPr="4FBD808F">
              <w:rPr>
                <w:rFonts w:eastAsia="Calibri"/>
                <w:b/>
                <w:bCs/>
                <w:sz w:val="22"/>
                <w:szCs w:val="22"/>
              </w:rPr>
              <w:t>EMERGING</w:t>
            </w:r>
          </w:p>
        </w:tc>
        <w:tc>
          <w:tcPr>
            <w:tcW w:w="2192" w:type="dxa"/>
            <w:gridSpan w:val="2"/>
            <w:shd w:val="clear" w:color="auto" w:fill="A6A6A6" w:themeFill="background1" w:themeFillShade="A6"/>
          </w:tcPr>
          <w:p w14:paraId="3F6DF73A" w14:textId="77777777" w:rsidR="00600AC3" w:rsidRPr="004033FC" w:rsidRDefault="00600AC3" w:rsidP="00B668D2">
            <w:pPr>
              <w:tabs>
                <w:tab w:val="left" w:pos="9151"/>
              </w:tabs>
              <w:jc w:val="center"/>
              <w:rPr>
                <w:rFonts w:eastAsia="Calibri"/>
                <w:b/>
                <w:bCs/>
                <w:sz w:val="22"/>
                <w:szCs w:val="22"/>
              </w:rPr>
            </w:pPr>
            <w:r w:rsidRPr="4FBD808F">
              <w:rPr>
                <w:rFonts w:eastAsia="Calibri"/>
                <w:b/>
                <w:bCs/>
                <w:sz w:val="22"/>
                <w:szCs w:val="22"/>
              </w:rPr>
              <w:t>NOVICE</w:t>
            </w:r>
          </w:p>
        </w:tc>
        <w:tc>
          <w:tcPr>
            <w:tcW w:w="2053" w:type="dxa"/>
            <w:gridSpan w:val="2"/>
            <w:shd w:val="clear" w:color="auto" w:fill="A6A6A6" w:themeFill="background1" w:themeFillShade="A6"/>
          </w:tcPr>
          <w:p w14:paraId="78B24801"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UNSATISFACTORY</w:t>
            </w:r>
          </w:p>
        </w:tc>
      </w:tr>
      <w:tr w:rsidR="00600AC3" w:rsidRPr="004033FC" w14:paraId="56BEE095" w14:textId="77777777" w:rsidTr="006B6142">
        <w:trPr>
          <w:jc w:val="center"/>
        </w:trPr>
        <w:tc>
          <w:tcPr>
            <w:tcW w:w="1980" w:type="dxa"/>
            <w:gridSpan w:val="3"/>
            <w:shd w:val="clear" w:color="auto" w:fill="D9D9D9" w:themeFill="background1" w:themeFillShade="D9"/>
          </w:tcPr>
          <w:p w14:paraId="7CF50AE6" w14:textId="77777777" w:rsidR="00600AC3" w:rsidRPr="004033FC" w:rsidRDefault="00600AC3" w:rsidP="00B668D2">
            <w:pPr>
              <w:jc w:val="center"/>
              <w:rPr>
                <w:rFonts w:eastAsia="Calibri"/>
                <w:b/>
                <w:bCs/>
                <w:sz w:val="22"/>
                <w:szCs w:val="22"/>
              </w:rPr>
            </w:pPr>
            <w:r w:rsidRPr="02D88CD9">
              <w:rPr>
                <w:rFonts w:eastAsia="Calibri"/>
                <w:b/>
                <w:bCs/>
                <w:sz w:val="22"/>
                <w:szCs w:val="22"/>
              </w:rPr>
              <w:t>4</w:t>
            </w:r>
          </w:p>
        </w:tc>
        <w:tc>
          <w:tcPr>
            <w:tcW w:w="2235" w:type="dxa"/>
            <w:gridSpan w:val="2"/>
            <w:shd w:val="clear" w:color="auto" w:fill="D9D9D9" w:themeFill="background1" w:themeFillShade="D9"/>
          </w:tcPr>
          <w:p w14:paraId="5FB02691" w14:textId="77777777" w:rsidR="00600AC3" w:rsidRPr="004033FC" w:rsidRDefault="00600AC3" w:rsidP="00B668D2">
            <w:pPr>
              <w:jc w:val="center"/>
              <w:rPr>
                <w:rFonts w:eastAsia="Calibri"/>
                <w:b/>
                <w:bCs/>
                <w:sz w:val="22"/>
                <w:szCs w:val="22"/>
              </w:rPr>
            </w:pPr>
            <w:r w:rsidRPr="02D88CD9">
              <w:rPr>
                <w:rFonts w:eastAsia="Calibri"/>
                <w:b/>
                <w:bCs/>
                <w:sz w:val="22"/>
                <w:szCs w:val="22"/>
              </w:rPr>
              <w:t>3</w:t>
            </w:r>
          </w:p>
        </w:tc>
        <w:tc>
          <w:tcPr>
            <w:tcW w:w="2520" w:type="dxa"/>
            <w:gridSpan w:val="2"/>
            <w:shd w:val="clear" w:color="auto" w:fill="D9D9D9" w:themeFill="background1" w:themeFillShade="D9"/>
          </w:tcPr>
          <w:p w14:paraId="03C48330" w14:textId="77777777" w:rsidR="00600AC3" w:rsidRPr="004033FC" w:rsidRDefault="00600AC3" w:rsidP="00B668D2">
            <w:pPr>
              <w:jc w:val="center"/>
              <w:rPr>
                <w:rFonts w:eastAsia="Calibri"/>
                <w:b/>
                <w:bCs/>
                <w:sz w:val="22"/>
                <w:szCs w:val="22"/>
              </w:rPr>
            </w:pPr>
            <w:r w:rsidRPr="02D88CD9">
              <w:rPr>
                <w:rFonts w:eastAsia="Calibri"/>
                <w:b/>
                <w:bCs/>
                <w:sz w:val="22"/>
                <w:szCs w:val="22"/>
              </w:rPr>
              <w:t>2</w:t>
            </w:r>
          </w:p>
        </w:tc>
        <w:tc>
          <w:tcPr>
            <w:tcW w:w="2192" w:type="dxa"/>
            <w:gridSpan w:val="2"/>
            <w:shd w:val="clear" w:color="auto" w:fill="D9D9D9" w:themeFill="background1" w:themeFillShade="D9"/>
          </w:tcPr>
          <w:p w14:paraId="24E97B3E"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2C29B2D8"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59F8D0F4" w14:textId="77777777" w:rsidTr="006B6142">
        <w:trPr>
          <w:jc w:val="center"/>
        </w:trPr>
        <w:tc>
          <w:tcPr>
            <w:tcW w:w="1980" w:type="dxa"/>
            <w:gridSpan w:val="3"/>
            <w:shd w:val="clear" w:color="auto" w:fill="auto"/>
          </w:tcPr>
          <w:p w14:paraId="73BAA558" w14:textId="77777777" w:rsidR="00600AC3" w:rsidRPr="009E1815" w:rsidRDefault="00600AC3" w:rsidP="00B668D2">
            <w:pPr>
              <w:tabs>
                <w:tab w:val="left" w:pos="9151"/>
              </w:tabs>
              <w:rPr>
                <w:rFonts w:eastAsia="Calibri"/>
                <w:sz w:val="18"/>
                <w:szCs w:val="18"/>
              </w:rPr>
            </w:pPr>
            <w:r w:rsidRPr="009E1815">
              <w:rPr>
                <w:rFonts w:eastAsia="Calibri"/>
                <w:sz w:val="18"/>
                <w:szCs w:val="18"/>
              </w:rPr>
              <w:t>The resident teacher:</w:t>
            </w:r>
          </w:p>
          <w:p w14:paraId="5A660C6A" w14:textId="77777777" w:rsidR="00600AC3" w:rsidRPr="009E1815" w:rsidRDefault="00600AC3" w:rsidP="002B2069">
            <w:pPr>
              <w:pStyle w:val="ListParagraph"/>
              <w:widowControl/>
              <w:numPr>
                <w:ilvl w:val="0"/>
                <w:numId w:val="135"/>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develops ongoing opportunities for families to participate in classroom activities based on needs assessment</w:t>
            </w:r>
          </w:p>
          <w:p w14:paraId="17F72AA2" w14:textId="77777777" w:rsidR="00600AC3" w:rsidRPr="009E1815" w:rsidRDefault="00600AC3" w:rsidP="002B2069">
            <w:pPr>
              <w:pStyle w:val="ListParagraph"/>
              <w:widowControl/>
              <w:numPr>
                <w:ilvl w:val="0"/>
                <w:numId w:val="135"/>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interacts appropriately with families within the school and community</w:t>
            </w:r>
          </w:p>
          <w:p w14:paraId="002B4074" w14:textId="77777777" w:rsidR="00600AC3" w:rsidRPr="009E1815" w:rsidRDefault="00600AC3" w:rsidP="002B2069">
            <w:pPr>
              <w:pStyle w:val="ListParagraph"/>
              <w:widowControl/>
              <w:numPr>
                <w:ilvl w:val="0"/>
                <w:numId w:val="135"/>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utilizes theory and current research to facilitate meaningful connections between the school and family</w:t>
            </w:r>
          </w:p>
          <w:p w14:paraId="42392107" w14:textId="77777777" w:rsidR="00600AC3" w:rsidRDefault="00600AC3" w:rsidP="002B2069">
            <w:pPr>
              <w:pStyle w:val="ListParagraph"/>
              <w:widowControl/>
              <w:numPr>
                <w:ilvl w:val="0"/>
                <w:numId w:val="135"/>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 xml:space="preserve">develops and promotes meaningful school activities by utilizing community expertise and </w:t>
            </w:r>
            <w:r w:rsidRPr="009E1815">
              <w:rPr>
                <w:rFonts w:asciiTheme="minorHAnsi" w:eastAsia="Calibri" w:hAnsiTheme="minorHAnsi"/>
                <w:sz w:val="18"/>
                <w:szCs w:val="18"/>
              </w:rPr>
              <w:lastRenderedPageBreak/>
              <w:t>resources</w:t>
            </w:r>
          </w:p>
          <w:p w14:paraId="16544D14" w14:textId="77777777" w:rsidR="006B6142" w:rsidRPr="009E1815" w:rsidRDefault="006B6142" w:rsidP="006B6142">
            <w:pPr>
              <w:pStyle w:val="ListParagraph"/>
              <w:widowControl/>
              <w:tabs>
                <w:tab w:val="left" w:pos="9151"/>
              </w:tabs>
              <w:autoSpaceDE/>
              <w:autoSpaceDN/>
              <w:spacing w:before="0"/>
              <w:ind w:left="360" w:firstLine="0"/>
              <w:contextualSpacing/>
              <w:rPr>
                <w:rFonts w:asciiTheme="minorHAnsi" w:eastAsia="Calibri" w:hAnsiTheme="minorHAnsi"/>
                <w:sz w:val="18"/>
                <w:szCs w:val="18"/>
              </w:rPr>
            </w:pPr>
          </w:p>
        </w:tc>
        <w:tc>
          <w:tcPr>
            <w:tcW w:w="2235" w:type="dxa"/>
            <w:gridSpan w:val="2"/>
            <w:shd w:val="clear" w:color="auto" w:fill="auto"/>
          </w:tcPr>
          <w:p w14:paraId="3B1DAED1" w14:textId="77777777" w:rsidR="00600AC3" w:rsidRPr="009E1815" w:rsidRDefault="00600AC3" w:rsidP="00B668D2">
            <w:pPr>
              <w:tabs>
                <w:tab w:val="left" w:pos="9151"/>
              </w:tabs>
              <w:ind w:left="499" w:hanging="499"/>
              <w:rPr>
                <w:rFonts w:eastAsia="Calibri"/>
                <w:sz w:val="18"/>
                <w:szCs w:val="18"/>
              </w:rPr>
            </w:pPr>
            <w:r w:rsidRPr="009E1815">
              <w:rPr>
                <w:rFonts w:eastAsia="Calibri"/>
                <w:sz w:val="18"/>
                <w:szCs w:val="18"/>
              </w:rPr>
              <w:lastRenderedPageBreak/>
              <w:t>The resident teacher:</w:t>
            </w:r>
          </w:p>
          <w:p w14:paraId="7CC852C2" w14:textId="77777777" w:rsidR="00600AC3" w:rsidRPr="009E1815" w:rsidRDefault="00600AC3" w:rsidP="002B2069">
            <w:pPr>
              <w:pStyle w:val="ListParagraph"/>
              <w:widowControl/>
              <w:numPr>
                <w:ilvl w:val="0"/>
                <w:numId w:val="136"/>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offers ongoing opportunities for families to participate in classroom activities</w:t>
            </w:r>
          </w:p>
          <w:p w14:paraId="2C1BCFCB" w14:textId="77777777" w:rsidR="00600AC3" w:rsidRPr="009E1815" w:rsidRDefault="00600AC3" w:rsidP="002B2069">
            <w:pPr>
              <w:pStyle w:val="ListParagraph"/>
              <w:widowControl/>
              <w:numPr>
                <w:ilvl w:val="0"/>
                <w:numId w:val="136"/>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interacts appropriately with families within the school setting</w:t>
            </w:r>
          </w:p>
          <w:p w14:paraId="41FF6734" w14:textId="77777777" w:rsidR="00600AC3" w:rsidRPr="009E1815" w:rsidRDefault="00600AC3" w:rsidP="002B2069">
            <w:pPr>
              <w:pStyle w:val="ListParagraph"/>
              <w:widowControl/>
              <w:numPr>
                <w:ilvl w:val="0"/>
                <w:numId w:val="136"/>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seeks relevant knowledge of the family in order to provide meaningful connections between the school and family</w:t>
            </w:r>
          </w:p>
          <w:p w14:paraId="7E27022A" w14:textId="77777777" w:rsidR="00600AC3" w:rsidRPr="009E1815" w:rsidRDefault="00600AC3" w:rsidP="002B2069">
            <w:pPr>
              <w:pStyle w:val="ListParagraph"/>
              <w:widowControl/>
              <w:numPr>
                <w:ilvl w:val="0"/>
                <w:numId w:val="136"/>
              </w:numPr>
              <w:tabs>
                <w:tab w:val="left" w:pos="9151"/>
              </w:tabs>
              <w:autoSpaceDE/>
              <w:autoSpaceDN/>
              <w:spacing w:before="0"/>
              <w:contextualSpacing/>
              <w:rPr>
                <w:rFonts w:asciiTheme="minorHAnsi" w:eastAsia="Calibri" w:hAnsiTheme="minorHAnsi"/>
                <w:sz w:val="18"/>
                <w:szCs w:val="18"/>
              </w:rPr>
            </w:pPr>
            <w:r w:rsidRPr="009E1815">
              <w:rPr>
                <w:rFonts w:asciiTheme="minorHAnsi" w:eastAsia="Calibri" w:hAnsiTheme="minorHAnsi"/>
                <w:sz w:val="18"/>
                <w:szCs w:val="18"/>
              </w:rPr>
              <w:t>creates positive connections between the school and the community</w:t>
            </w:r>
          </w:p>
        </w:tc>
        <w:tc>
          <w:tcPr>
            <w:tcW w:w="2520" w:type="dxa"/>
            <w:gridSpan w:val="2"/>
          </w:tcPr>
          <w:p w14:paraId="398B0204" w14:textId="77777777" w:rsidR="00600AC3" w:rsidRPr="009E1815" w:rsidRDefault="00600AC3" w:rsidP="00B668D2">
            <w:pPr>
              <w:tabs>
                <w:tab w:val="left" w:pos="9151"/>
              </w:tabs>
              <w:rPr>
                <w:rFonts w:eastAsia="Calibri"/>
                <w:sz w:val="20"/>
                <w:szCs w:val="20"/>
              </w:rPr>
            </w:pPr>
            <w:r w:rsidRPr="009E1815">
              <w:rPr>
                <w:rFonts w:eastAsia="Calibri"/>
                <w:sz w:val="20"/>
                <w:szCs w:val="20"/>
              </w:rPr>
              <w:t>The resident teacher:</w:t>
            </w:r>
          </w:p>
          <w:p w14:paraId="24D91791" w14:textId="77777777" w:rsidR="00600AC3" w:rsidRPr="009E1815" w:rsidRDefault="00600AC3" w:rsidP="002B2069">
            <w:pPr>
              <w:pStyle w:val="ListParagraph"/>
              <w:widowControl/>
              <w:numPr>
                <w:ilvl w:val="0"/>
                <w:numId w:val="137"/>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participates in school-wide family activities</w:t>
            </w:r>
          </w:p>
          <w:p w14:paraId="3769CD6C" w14:textId="77777777" w:rsidR="00600AC3" w:rsidRPr="009E1815" w:rsidRDefault="00600AC3" w:rsidP="002B2069">
            <w:pPr>
              <w:pStyle w:val="ListParagraph"/>
              <w:widowControl/>
              <w:numPr>
                <w:ilvl w:val="0"/>
                <w:numId w:val="137"/>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has minimal interaction with families</w:t>
            </w:r>
          </w:p>
          <w:p w14:paraId="70FA8777" w14:textId="77777777" w:rsidR="00600AC3" w:rsidRPr="009E1815" w:rsidRDefault="00600AC3" w:rsidP="002B2069">
            <w:pPr>
              <w:pStyle w:val="ListParagraph"/>
              <w:widowControl/>
              <w:numPr>
                <w:ilvl w:val="0"/>
                <w:numId w:val="137"/>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responds appropriately to contact from families</w:t>
            </w:r>
          </w:p>
          <w:p w14:paraId="562BDB43" w14:textId="77777777" w:rsidR="00600AC3" w:rsidRPr="009E1815" w:rsidRDefault="00600AC3" w:rsidP="002B2069">
            <w:pPr>
              <w:pStyle w:val="ListParagraph"/>
              <w:widowControl/>
              <w:numPr>
                <w:ilvl w:val="0"/>
                <w:numId w:val="137"/>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occasionally connects school activities with community resources</w:t>
            </w:r>
          </w:p>
        </w:tc>
        <w:tc>
          <w:tcPr>
            <w:tcW w:w="2192" w:type="dxa"/>
            <w:gridSpan w:val="2"/>
            <w:shd w:val="clear" w:color="auto" w:fill="auto"/>
          </w:tcPr>
          <w:p w14:paraId="6B877D11" w14:textId="77777777" w:rsidR="00600AC3" w:rsidRPr="009E1815" w:rsidRDefault="00600AC3" w:rsidP="00B668D2">
            <w:pPr>
              <w:tabs>
                <w:tab w:val="left" w:pos="9151"/>
              </w:tabs>
              <w:rPr>
                <w:rFonts w:eastAsia="Calibri"/>
                <w:sz w:val="20"/>
                <w:szCs w:val="20"/>
              </w:rPr>
            </w:pPr>
            <w:r w:rsidRPr="009E1815">
              <w:rPr>
                <w:rFonts w:eastAsia="Calibri"/>
                <w:sz w:val="20"/>
                <w:szCs w:val="20"/>
              </w:rPr>
              <w:t>The resident teacher:</w:t>
            </w:r>
          </w:p>
          <w:p w14:paraId="47D5EC50" w14:textId="77777777" w:rsidR="00600AC3" w:rsidRPr="009E1815" w:rsidRDefault="00600AC3" w:rsidP="002B2069">
            <w:pPr>
              <w:pStyle w:val="ListParagraph"/>
              <w:widowControl/>
              <w:numPr>
                <w:ilvl w:val="0"/>
                <w:numId w:val="138"/>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begins participating in school-wide family activities</w:t>
            </w:r>
          </w:p>
          <w:p w14:paraId="74D78BB5" w14:textId="77777777" w:rsidR="00600AC3" w:rsidRPr="009E1815" w:rsidRDefault="00600AC3" w:rsidP="002B2069">
            <w:pPr>
              <w:pStyle w:val="ListParagraph"/>
              <w:widowControl/>
              <w:numPr>
                <w:ilvl w:val="0"/>
                <w:numId w:val="138"/>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has minimal interaction with families</w:t>
            </w:r>
          </w:p>
          <w:p w14:paraId="0C178602" w14:textId="77777777" w:rsidR="00600AC3" w:rsidRPr="009E1815" w:rsidRDefault="00600AC3" w:rsidP="002B2069">
            <w:pPr>
              <w:pStyle w:val="ListParagraph"/>
              <w:widowControl/>
              <w:numPr>
                <w:ilvl w:val="0"/>
                <w:numId w:val="138"/>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begins responding appropriately to contact from families</w:t>
            </w:r>
          </w:p>
          <w:p w14:paraId="7D7CB9E3" w14:textId="77777777" w:rsidR="00600AC3" w:rsidRPr="009E1815" w:rsidRDefault="00600AC3" w:rsidP="002B2069">
            <w:pPr>
              <w:pStyle w:val="ListParagraph"/>
              <w:widowControl/>
              <w:numPr>
                <w:ilvl w:val="0"/>
                <w:numId w:val="138"/>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occasionally connects school activities with community resources</w:t>
            </w:r>
          </w:p>
        </w:tc>
        <w:tc>
          <w:tcPr>
            <w:tcW w:w="2053" w:type="dxa"/>
            <w:gridSpan w:val="2"/>
            <w:shd w:val="clear" w:color="auto" w:fill="auto"/>
          </w:tcPr>
          <w:p w14:paraId="34F43E63" w14:textId="77777777" w:rsidR="00600AC3" w:rsidRPr="009E1815" w:rsidRDefault="00600AC3" w:rsidP="00B668D2">
            <w:pPr>
              <w:tabs>
                <w:tab w:val="left" w:pos="9151"/>
              </w:tabs>
              <w:ind w:left="499" w:hanging="499"/>
              <w:rPr>
                <w:rFonts w:eastAsia="Calibri"/>
                <w:sz w:val="20"/>
                <w:szCs w:val="20"/>
              </w:rPr>
            </w:pPr>
            <w:r w:rsidRPr="009E1815">
              <w:rPr>
                <w:rFonts w:eastAsia="Calibri"/>
                <w:sz w:val="20"/>
                <w:szCs w:val="20"/>
              </w:rPr>
              <w:t>The resident teacher:</w:t>
            </w:r>
          </w:p>
          <w:p w14:paraId="190A3ECC" w14:textId="77777777" w:rsidR="00600AC3" w:rsidRPr="009E1815" w:rsidRDefault="00600AC3" w:rsidP="002B2069">
            <w:pPr>
              <w:pStyle w:val="ListParagraph"/>
              <w:widowControl/>
              <w:numPr>
                <w:ilvl w:val="0"/>
                <w:numId w:val="139"/>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does not attend school-wide family activities</w:t>
            </w:r>
          </w:p>
          <w:p w14:paraId="3917E1FD" w14:textId="77777777" w:rsidR="00600AC3" w:rsidRPr="009E1815" w:rsidRDefault="00600AC3" w:rsidP="002B2069">
            <w:pPr>
              <w:pStyle w:val="ListParagraph"/>
              <w:widowControl/>
              <w:numPr>
                <w:ilvl w:val="0"/>
                <w:numId w:val="139"/>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does not respond or inappropriately responds to contact from families</w:t>
            </w:r>
          </w:p>
          <w:p w14:paraId="6445847E" w14:textId="77777777" w:rsidR="00600AC3" w:rsidRPr="009E1815" w:rsidRDefault="00600AC3" w:rsidP="002B2069">
            <w:pPr>
              <w:pStyle w:val="ListParagraph"/>
              <w:widowControl/>
              <w:numPr>
                <w:ilvl w:val="0"/>
                <w:numId w:val="139"/>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does not positively contribute to the relationship between school and community</w:t>
            </w:r>
          </w:p>
        </w:tc>
      </w:tr>
      <w:tr w:rsidR="00600AC3" w:rsidRPr="004033FC" w14:paraId="4F6EC34F" w14:textId="77777777" w:rsidTr="006B6142">
        <w:trPr>
          <w:jc w:val="center"/>
        </w:trPr>
        <w:tc>
          <w:tcPr>
            <w:tcW w:w="405" w:type="dxa"/>
            <w:shd w:val="clear" w:color="auto" w:fill="D9D9D9" w:themeFill="background1" w:themeFillShade="D9"/>
          </w:tcPr>
          <w:p w14:paraId="22BA3814" w14:textId="77777777" w:rsidR="00600AC3" w:rsidRPr="004033FC" w:rsidRDefault="00600AC3" w:rsidP="00B668D2">
            <w:pPr>
              <w:tabs>
                <w:tab w:val="left" w:pos="9151"/>
              </w:tabs>
              <w:jc w:val="center"/>
              <w:rPr>
                <w:rFonts w:eastAsia="Calibri"/>
                <w:b/>
                <w:sz w:val="22"/>
                <w:szCs w:val="22"/>
              </w:rPr>
            </w:pPr>
          </w:p>
        </w:tc>
        <w:tc>
          <w:tcPr>
            <w:tcW w:w="10575" w:type="dxa"/>
            <w:gridSpan w:val="10"/>
            <w:shd w:val="clear" w:color="auto" w:fill="D9D9D9" w:themeFill="background1" w:themeFillShade="D9"/>
          </w:tcPr>
          <w:p w14:paraId="5D0622B8" w14:textId="77777777" w:rsidR="00600AC3" w:rsidRPr="004033FC" w:rsidRDefault="00600AC3" w:rsidP="00B668D2">
            <w:pPr>
              <w:tabs>
                <w:tab w:val="left" w:pos="9151"/>
              </w:tabs>
              <w:jc w:val="center"/>
              <w:rPr>
                <w:rFonts w:eastAsia="Calibri"/>
                <w:sz w:val="22"/>
                <w:szCs w:val="22"/>
              </w:rPr>
            </w:pPr>
            <w:r w:rsidRPr="004033FC">
              <w:rPr>
                <w:rFonts w:eastAsia="Calibri"/>
                <w:b/>
                <w:sz w:val="22"/>
                <w:szCs w:val="22"/>
              </w:rPr>
              <w:t>CRITICAL STANDARD ELEMENT 5.3:</w:t>
            </w:r>
            <w:r w:rsidRPr="004033FC">
              <w:rPr>
                <w:rFonts w:eastAsia="Calibri"/>
                <w:sz w:val="22"/>
                <w:szCs w:val="22"/>
              </w:rPr>
              <w:t xml:space="preserve">  The </w:t>
            </w:r>
            <w:r>
              <w:rPr>
                <w:rFonts w:eastAsia="Calibri"/>
                <w:sz w:val="22"/>
                <w:szCs w:val="22"/>
              </w:rPr>
              <w:t xml:space="preserve">resident </w:t>
            </w:r>
            <w:r w:rsidRPr="004033FC">
              <w:rPr>
                <w:rFonts w:eastAsia="Calibri"/>
                <w:sz w:val="22"/>
                <w:szCs w:val="22"/>
              </w:rPr>
              <w:t>teacher promotes practices and policies that improve school environment and student learning.</w:t>
            </w:r>
          </w:p>
        </w:tc>
      </w:tr>
      <w:tr w:rsidR="00600AC3" w:rsidRPr="004033FC" w14:paraId="7957D875" w14:textId="77777777" w:rsidTr="006B6142">
        <w:trPr>
          <w:jc w:val="center"/>
        </w:trPr>
        <w:tc>
          <w:tcPr>
            <w:tcW w:w="1980" w:type="dxa"/>
            <w:gridSpan w:val="3"/>
            <w:shd w:val="clear" w:color="auto" w:fill="A6A6A6" w:themeFill="background1" w:themeFillShade="A6"/>
          </w:tcPr>
          <w:p w14:paraId="67479F10"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41AE2232"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5062BBE5"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76CF10F6" w14:textId="77777777" w:rsidR="00600AC3" w:rsidRPr="004033FC" w:rsidRDefault="00600AC3" w:rsidP="00B668D2">
            <w:pPr>
              <w:tabs>
                <w:tab w:val="left" w:pos="9151"/>
              </w:tabs>
              <w:jc w:val="center"/>
              <w:rPr>
                <w:rFonts w:eastAsia="Calibri"/>
                <w:b/>
                <w:bCs/>
                <w:sz w:val="22"/>
                <w:szCs w:val="22"/>
              </w:rPr>
            </w:pPr>
            <w:r w:rsidRPr="4FBD808F">
              <w:rPr>
                <w:rFonts w:eastAsia="Calibri"/>
                <w:b/>
                <w:bCs/>
                <w:sz w:val="22"/>
                <w:szCs w:val="22"/>
              </w:rPr>
              <w:t>NOVICE</w:t>
            </w:r>
          </w:p>
        </w:tc>
        <w:tc>
          <w:tcPr>
            <w:tcW w:w="2053" w:type="dxa"/>
            <w:gridSpan w:val="2"/>
            <w:shd w:val="clear" w:color="auto" w:fill="A6A6A6" w:themeFill="background1" w:themeFillShade="A6"/>
          </w:tcPr>
          <w:p w14:paraId="00CAA63B"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UNSATISFACTORY</w:t>
            </w:r>
          </w:p>
        </w:tc>
      </w:tr>
      <w:tr w:rsidR="00600AC3" w:rsidRPr="004033FC" w14:paraId="5CF974C4" w14:textId="77777777" w:rsidTr="006B6142">
        <w:trPr>
          <w:jc w:val="center"/>
        </w:trPr>
        <w:tc>
          <w:tcPr>
            <w:tcW w:w="1980" w:type="dxa"/>
            <w:gridSpan w:val="3"/>
            <w:shd w:val="clear" w:color="auto" w:fill="D9D9D9" w:themeFill="background1" w:themeFillShade="D9"/>
          </w:tcPr>
          <w:p w14:paraId="3A17F518" w14:textId="77777777" w:rsidR="00600AC3" w:rsidRPr="004033FC" w:rsidRDefault="00600AC3" w:rsidP="00B668D2">
            <w:pPr>
              <w:jc w:val="center"/>
              <w:rPr>
                <w:rFonts w:eastAsia="Calibri"/>
                <w:b/>
                <w:sz w:val="22"/>
                <w:szCs w:val="22"/>
              </w:rPr>
            </w:pPr>
            <w:r>
              <w:rPr>
                <w:rFonts w:eastAsia="Calibri"/>
                <w:b/>
                <w:sz w:val="22"/>
                <w:szCs w:val="22"/>
              </w:rPr>
              <w:t>4</w:t>
            </w:r>
          </w:p>
        </w:tc>
        <w:tc>
          <w:tcPr>
            <w:tcW w:w="2235" w:type="dxa"/>
            <w:gridSpan w:val="2"/>
            <w:shd w:val="clear" w:color="auto" w:fill="D9D9D9" w:themeFill="background1" w:themeFillShade="D9"/>
          </w:tcPr>
          <w:p w14:paraId="44227103" w14:textId="77777777" w:rsidR="00600AC3" w:rsidRPr="004033FC" w:rsidRDefault="00600AC3" w:rsidP="00B668D2">
            <w:pPr>
              <w:jc w:val="center"/>
              <w:rPr>
                <w:rFonts w:eastAsia="Calibri"/>
                <w:b/>
                <w:sz w:val="22"/>
                <w:szCs w:val="22"/>
              </w:rPr>
            </w:pPr>
            <w:r>
              <w:rPr>
                <w:rFonts w:eastAsia="Calibri"/>
                <w:b/>
                <w:sz w:val="22"/>
                <w:szCs w:val="22"/>
              </w:rPr>
              <w:t>3</w:t>
            </w:r>
          </w:p>
        </w:tc>
        <w:tc>
          <w:tcPr>
            <w:tcW w:w="2520" w:type="dxa"/>
            <w:gridSpan w:val="2"/>
            <w:shd w:val="clear" w:color="auto" w:fill="D9D9D9" w:themeFill="background1" w:themeFillShade="D9"/>
          </w:tcPr>
          <w:p w14:paraId="78564B04" w14:textId="77777777" w:rsidR="00600AC3" w:rsidRPr="004033FC" w:rsidRDefault="00600AC3" w:rsidP="00B668D2">
            <w:pPr>
              <w:jc w:val="center"/>
              <w:rPr>
                <w:rFonts w:eastAsia="Calibri"/>
                <w:b/>
                <w:sz w:val="22"/>
                <w:szCs w:val="22"/>
              </w:rPr>
            </w:pPr>
            <w:r>
              <w:rPr>
                <w:rFonts w:eastAsia="Calibri"/>
                <w:b/>
                <w:sz w:val="22"/>
                <w:szCs w:val="22"/>
              </w:rPr>
              <w:t>2</w:t>
            </w:r>
          </w:p>
        </w:tc>
        <w:tc>
          <w:tcPr>
            <w:tcW w:w="2192" w:type="dxa"/>
            <w:gridSpan w:val="2"/>
            <w:shd w:val="clear" w:color="auto" w:fill="D9D9D9" w:themeFill="background1" w:themeFillShade="D9"/>
          </w:tcPr>
          <w:p w14:paraId="2188CADF" w14:textId="77777777" w:rsidR="00600AC3" w:rsidRPr="004033FC" w:rsidRDefault="00600AC3" w:rsidP="00B668D2">
            <w:pPr>
              <w:jc w:val="center"/>
              <w:rPr>
                <w:rFonts w:eastAsia="Calibri"/>
                <w:b/>
                <w:sz w:val="22"/>
                <w:szCs w:val="22"/>
              </w:rPr>
            </w:pPr>
            <w:r w:rsidRPr="004033FC">
              <w:rPr>
                <w:rFonts w:eastAsia="Calibri"/>
                <w:b/>
                <w:sz w:val="22"/>
                <w:szCs w:val="22"/>
              </w:rPr>
              <w:t>1</w:t>
            </w:r>
          </w:p>
        </w:tc>
        <w:tc>
          <w:tcPr>
            <w:tcW w:w="2053" w:type="dxa"/>
            <w:gridSpan w:val="2"/>
            <w:shd w:val="clear" w:color="auto" w:fill="D9D9D9" w:themeFill="background1" w:themeFillShade="D9"/>
          </w:tcPr>
          <w:p w14:paraId="17DB8E94"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75AEBCDF" w14:textId="77777777" w:rsidTr="006B6142">
        <w:trPr>
          <w:jc w:val="center"/>
        </w:trPr>
        <w:tc>
          <w:tcPr>
            <w:tcW w:w="1980" w:type="dxa"/>
            <w:gridSpan w:val="3"/>
            <w:shd w:val="clear" w:color="auto" w:fill="auto"/>
          </w:tcPr>
          <w:p w14:paraId="69017B76" w14:textId="77777777" w:rsidR="00600AC3" w:rsidRPr="009E1815" w:rsidRDefault="00600AC3" w:rsidP="00257189">
            <w:pPr>
              <w:tabs>
                <w:tab w:val="left" w:pos="9151"/>
              </w:tabs>
              <w:rPr>
                <w:rFonts w:eastAsia="Calibri"/>
                <w:sz w:val="20"/>
                <w:szCs w:val="20"/>
              </w:rPr>
            </w:pPr>
            <w:r w:rsidRPr="009E1815">
              <w:rPr>
                <w:rFonts w:eastAsia="Calibri"/>
                <w:sz w:val="20"/>
                <w:szCs w:val="20"/>
              </w:rPr>
              <w:t xml:space="preserve">The </w:t>
            </w:r>
            <w:r>
              <w:rPr>
                <w:rFonts w:eastAsia="Calibri"/>
                <w:sz w:val="20"/>
                <w:szCs w:val="20"/>
              </w:rPr>
              <w:t xml:space="preserve">resident </w:t>
            </w:r>
            <w:r w:rsidRPr="009E1815">
              <w:rPr>
                <w:rFonts w:eastAsia="Calibri"/>
                <w:sz w:val="20"/>
                <w:szCs w:val="20"/>
              </w:rPr>
              <w:t>teacher:</w:t>
            </w:r>
          </w:p>
          <w:p w14:paraId="78EA4C29" w14:textId="77777777" w:rsidR="00600AC3" w:rsidRPr="009E1815" w:rsidRDefault="00600AC3" w:rsidP="002B2069">
            <w:pPr>
              <w:pStyle w:val="ListParagraph"/>
              <w:widowControl/>
              <w:numPr>
                <w:ilvl w:val="0"/>
                <w:numId w:val="140"/>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involves and coaches others to implement and sustain teacher-identified change</w:t>
            </w:r>
          </w:p>
          <w:p w14:paraId="4F78A91F" w14:textId="77777777" w:rsidR="00600AC3" w:rsidRPr="009E1815" w:rsidRDefault="00600AC3" w:rsidP="002B2069">
            <w:pPr>
              <w:pStyle w:val="ListParagraph"/>
              <w:widowControl/>
              <w:numPr>
                <w:ilvl w:val="0"/>
                <w:numId w:val="140"/>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takes a leadership role in growth initiatives that affect practice and policy throughout the school community</w:t>
            </w:r>
          </w:p>
          <w:p w14:paraId="62FCD736" w14:textId="77777777" w:rsidR="00600AC3" w:rsidRPr="009E1815" w:rsidRDefault="00600AC3" w:rsidP="00257189">
            <w:pPr>
              <w:tabs>
                <w:tab w:val="left" w:pos="9151"/>
              </w:tabs>
              <w:ind w:left="499" w:hanging="499"/>
              <w:rPr>
                <w:rFonts w:eastAsia="Calibri"/>
                <w:sz w:val="20"/>
                <w:szCs w:val="20"/>
              </w:rPr>
            </w:pPr>
          </w:p>
          <w:p w14:paraId="18D9215D" w14:textId="77777777" w:rsidR="00600AC3" w:rsidRPr="009E1815" w:rsidRDefault="00600AC3" w:rsidP="00257189">
            <w:pPr>
              <w:tabs>
                <w:tab w:val="left" w:pos="9151"/>
              </w:tabs>
              <w:ind w:left="499" w:hanging="499"/>
              <w:rPr>
                <w:rFonts w:eastAsia="Calibri"/>
                <w:sz w:val="20"/>
                <w:szCs w:val="20"/>
              </w:rPr>
            </w:pPr>
          </w:p>
        </w:tc>
        <w:tc>
          <w:tcPr>
            <w:tcW w:w="2235" w:type="dxa"/>
            <w:gridSpan w:val="2"/>
            <w:shd w:val="clear" w:color="auto" w:fill="auto"/>
          </w:tcPr>
          <w:p w14:paraId="5CE1B218" w14:textId="77777777" w:rsidR="00600AC3" w:rsidRPr="009E1815" w:rsidRDefault="00600AC3" w:rsidP="00257189">
            <w:pPr>
              <w:tabs>
                <w:tab w:val="left" w:pos="9151"/>
              </w:tabs>
              <w:ind w:left="499" w:hanging="499"/>
              <w:rPr>
                <w:rFonts w:eastAsia="Calibri"/>
                <w:sz w:val="20"/>
                <w:szCs w:val="20"/>
              </w:rPr>
            </w:pPr>
            <w:r w:rsidRPr="009E1815">
              <w:rPr>
                <w:rFonts w:eastAsia="Calibri"/>
                <w:sz w:val="20"/>
                <w:szCs w:val="20"/>
              </w:rPr>
              <w:t xml:space="preserve">The </w:t>
            </w:r>
            <w:r>
              <w:rPr>
                <w:rFonts w:eastAsia="Calibri"/>
                <w:sz w:val="20"/>
                <w:szCs w:val="20"/>
              </w:rPr>
              <w:t xml:space="preserve">resident </w:t>
            </w:r>
            <w:r w:rsidRPr="009E1815">
              <w:rPr>
                <w:rFonts w:eastAsia="Calibri"/>
                <w:sz w:val="20"/>
                <w:szCs w:val="20"/>
              </w:rPr>
              <w:t>teacher:</w:t>
            </w:r>
          </w:p>
          <w:p w14:paraId="597A1D3B" w14:textId="77777777" w:rsidR="00600AC3" w:rsidRPr="009E1815" w:rsidRDefault="00600AC3" w:rsidP="002B2069">
            <w:pPr>
              <w:pStyle w:val="ListParagraph"/>
              <w:widowControl/>
              <w:numPr>
                <w:ilvl w:val="0"/>
                <w:numId w:val="141"/>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identifies possible areas of growth within the classroom and school</w:t>
            </w:r>
          </w:p>
          <w:p w14:paraId="3CC04A75" w14:textId="6038B6F5" w:rsidR="00600AC3" w:rsidRPr="009E1815" w:rsidRDefault="0002629D" w:rsidP="002B2069">
            <w:pPr>
              <w:pStyle w:val="ListParagraph"/>
              <w:widowControl/>
              <w:numPr>
                <w:ilvl w:val="0"/>
                <w:numId w:val="141"/>
              </w:numPr>
              <w:tabs>
                <w:tab w:val="left" w:pos="9151"/>
              </w:tabs>
              <w:autoSpaceDE/>
              <w:autoSpaceDN/>
              <w:spacing w:before="0"/>
              <w:contextualSpacing/>
              <w:rPr>
                <w:rFonts w:asciiTheme="minorHAnsi" w:eastAsia="Calibri" w:hAnsiTheme="minorHAnsi"/>
                <w:sz w:val="20"/>
                <w:szCs w:val="20"/>
              </w:rPr>
            </w:pPr>
            <w:proofErr w:type="gramStart"/>
            <w:r w:rsidRPr="009E1815">
              <w:rPr>
                <w:rFonts w:asciiTheme="minorHAnsi" w:eastAsia="Calibri" w:hAnsiTheme="minorHAnsi"/>
                <w:sz w:val="20"/>
                <w:szCs w:val="20"/>
              </w:rPr>
              <w:t>rec</w:t>
            </w:r>
            <w:r>
              <w:rPr>
                <w:rFonts w:asciiTheme="minorHAnsi" w:eastAsia="Calibri" w:hAnsiTheme="minorHAnsi"/>
                <w:sz w:val="20"/>
                <w:szCs w:val="20"/>
              </w:rPr>
              <w:t>o</w:t>
            </w:r>
            <w:r w:rsidRPr="009E1815">
              <w:rPr>
                <w:rFonts w:asciiTheme="minorHAnsi" w:eastAsia="Calibri" w:hAnsiTheme="minorHAnsi"/>
                <w:sz w:val="20"/>
                <w:szCs w:val="20"/>
              </w:rPr>
              <w:t>mmends</w:t>
            </w:r>
            <w:proofErr w:type="gramEnd"/>
            <w:r w:rsidR="00600AC3" w:rsidRPr="009E1815">
              <w:rPr>
                <w:rFonts w:asciiTheme="minorHAnsi" w:eastAsia="Calibri" w:hAnsiTheme="minorHAnsi"/>
                <w:sz w:val="20"/>
                <w:szCs w:val="20"/>
              </w:rPr>
              <w:t xml:space="preserve"> and facilitates opportunities for change and growth in the classroom and school.</w:t>
            </w:r>
          </w:p>
          <w:p w14:paraId="37F5452B" w14:textId="77777777" w:rsidR="00600AC3" w:rsidRPr="009E1815" w:rsidRDefault="00600AC3" w:rsidP="00257189">
            <w:pPr>
              <w:tabs>
                <w:tab w:val="left" w:pos="9151"/>
              </w:tabs>
              <w:ind w:left="499" w:hanging="499"/>
              <w:rPr>
                <w:rFonts w:eastAsia="Calibri"/>
                <w:sz w:val="20"/>
                <w:szCs w:val="20"/>
              </w:rPr>
            </w:pPr>
          </w:p>
        </w:tc>
        <w:tc>
          <w:tcPr>
            <w:tcW w:w="2520" w:type="dxa"/>
            <w:gridSpan w:val="2"/>
          </w:tcPr>
          <w:p w14:paraId="576B5438" w14:textId="77777777" w:rsidR="00600AC3" w:rsidRPr="009E1815" w:rsidRDefault="00600AC3" w:rsidP="00257189">
            <w:pPr>
              <w:tabs>
                <w:tab w:val="left" w:pos="9151"/>
              </w:tabs>
              <w:rPr>
                <w:rFonts w:eastAsia="Calibri"/>
                <w:sz w:val="20"/>
                <w:szCs w:val="20"/>
              </w:rPr>
            </w:pPr>
            <w:r w:rsidRPr="009E1815">
              <w:rPr>
                <w:rFonts w:eastAsia="Calibri"/>
                <w:sz w:val="20"/>
                <w:szCs w:val="20"/>
              </w:rPr>
              <w:t xml:space="preserve">The </w:t>
            </w:r>
            <w:r>
              <w:rPr>
                <w:rFonts w:eastAsia="Calibri"/>
                <w:sz w:val="20"/>
                <w:szCs w:val="20"/>
              </w:rPr>
              <w:t xml:space="preserve">resident </w:t>
            </w:r>
            <w:r w:rsidRPr="009E1815">
              <w:rPr>
                <w:rFonts w:eastAsia="Calibri"/>
                <w:sz w:val="20"/>
                <w:szCs w:val="20"/>
              </w:rPr>
              <w:t>teacher:</w:t>
            </w:r>
          </w:p>
          <w:p w14:paraId="4B8ABAC4" w14:textId="77777777" w:rsidR="00600AC3" w:rsidRPr="009E1815" w:rsidRDefault="00600AC3" w:rsidP="002B2069">
            <w:pPr>
              <w:pStyle w:val="ListParagraph"/>
              <w:widowControl/>
              <w:numPr>
                <w:ilvl w:val="0"/>
                <w:numId w:val="142"/>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participates in required initiatives leading to change in practice and policy in the classroom and school</w:t>
            </w:r>
          </w:p>
          <w:p w14:paraId="242BC38D" w14:textId="77777777" w:rsidR="00600AC3" w:rsidRPr="009E1815" w:rsidRDefault="00600AC3" w:rsidP="00257189">
            <w:pPr>
              <w:tabs>
                <w:tab w:val="left" w:pos="9151"/>
              </w:tabs>
              <w:ind w:left="409" w:hanging="409"/>
              <w:rPr>
                <w:rFonts w:eastAsia="Calibri"/>
                <w:sz w:val="20"/>
                <w:szCs w:val="20"/>
              </w:rPr>
            </w:pPr>
          </w:p>
        </w:tc>
        <w:tc>
          <w:tcPr>
            <w:tcW w:w="2192" w:type="dxa"/>
            <w:gridSpan w:val="2"/>
            <w:shd w:val="clear" w:color="auto" w:fill="auto"/>
          </w:tcPr>
          <w:p w14:paraId="3DF9C39A" w14:textId="77777777" w:rsidR="00600AC3" w:rsidRPr="009E1815" w:rsidRDefault="00600AC3" w:rsidP="00257189">
            <w:pPr>
              <w:tabs>
                <w:tab w:val="left" w:pos="9151"/>
              </w:tabs>
              <w:rPr>
                <w:rFonts w:eastAsia="Calibri"/>
                <w:sz w:val="20"/>
                <w:szCs w:val="20"/>
              </w:rPr>
            </w:pPr>
            <w:r w:rsidRPr="009E1815">
              <w:rPr>
                <w:rFonts w:eastAsia="Calibri"/>
                <w:sz w:val="20"/>
                <w:szCs w:val="20"/>
              </w:rPr>
              <w:t xml:space="preserve">The </w:t>
            </w:r>
            <w:r>
              <w:rPr>
                <w:rFonts w:eastAsia="Calibri"/>
                <w:sz w:val="20"/>
                <w:szCs w:val="20"/>
              </w:rPr>
              <w:t xml:space="preserve">resident </w:t>
            </w:r>
            <w:r w:rsidRPr="009E1815">
              <w:rPr>
                <w:rFonts w:eastAsia="Calibri"/>
                <w:sz w:val="20"/>
                <w:szCs w:val="20"/>
              </w:rPr>
              <w:t>teacher:</w:t>
            </w:r>
          </w:p>
          <w:p w14:paraId="31D1BA72" w14:textId="77777777" w:rsidR="00600AC3" w:rsidRPr="009E1815" w:rsidRDefault="00600AC3" w:rsidP="002B2069">
            <w:pPr>
              <w:pStyle w:val="ListParagraph"/>
              <w:widowControl/>
              <w:numPr>
                <w:ilvl w:val="0"/>
                <w:numId w:val="143"/>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begins participating in required initiatives leading to change in practice and policy in the classroom and school</w:t>
            </w:r>
          </w:p>
          <w:p w14:paraId="55EA768A" w14:textId="77777777" w:rsidR="00600AC3" w:rsidRPr="009E1815" w:rsidRDefault="00600AC3" w:rsidP="00257189">
            <w:pPr>
              <w:tabs>
                <w:tab w:val="left" w:pos="9151"/>
              </w:tabs>
              <w:ind w:left="409" w:hanging="409"/>
              <w:rPr>
                <w:rFonts w:eastAsia="Calibri"/>
                <w:sz w:val="20"/>
                <w:szCs w:val="20"/>
              </w:rPr>
            </w:pPr>
          </w:p>
        </w:tc>
        <w:tc>
          <w:tcPr>
            <w:tcW w:w="2053" w:type="dxa"/>
            <w:gridSpan w:val="2"/>
            <w:shd w:val="clear" w:color="auto" w:fill="auto"/>
          </w:tcPr>
          <w:p w14:paraId="1ED25EC8" w14:textId="77777777" w:rsidR="00600AC3" w:rsidRPr="009E1815" w:rsidRDefault="00600AC3" w:rsidP="00257189">
            <w:pPr>
              <w:tabs>
                <w:tab w:val="left" w:pos="9151"/>
              </w:tabs>
              <w:ind w:left="499" w:hanging="499"/>
              <w:rPr>
                <w:rFonts w:eastAsia="Calibri"/>
                <w:sz w:val="20"/>
                <w:szCs w:val="20"/>
              </w:rPr>
            </w:pPr>
            <w:r w:rsidRPr="009E1815">
              <w:rPr>
                <w:rFonts w:eastAsia="Calibri"/>
                <w:sz w:val="20"/>
                <w:szCs w:val="20"/>
              </w:rPr>
              <w:t xml:space="preserve">The </w:t>
            </w:r>
            <w:r>
              <w:rPr>
                <w:rFonts w:eastAsia="Calibri"/>
                <w:sz w:val="20"/>
                <w:szCs w:val="20"/>
              </w:rPr>
              <w:t xml:space="preserve">resident </w:t>
            </w:r>
            <w:r w:rsidRPr="009E1815">
              <w:rPr>
                <w:rFonts w:eastAsia="Calibri"/>
                <w:sz w:val="20"/>
                <w:szCs w:val="20"/>
              </w:rPr>
              <w:t>teacher</w:t>
            </w:r>
            <w:r>
              <w:rPr>
                <w:rFonts w:eastAsia="Calibri"/>
                <w:sz w:val="20"/>
                <w:szCs w:val="20"/>
              </w:rPr>
              <w:t>:</w:t>
            </w:r>
          </w:p>
          <w:p w14:paraId="078ADF8C" w14:textId="77777777" w:rsidR="00600AC3" w:rsidRPr="009E1815" w:rsidRDefault="00600AC3" w:rsidP="002B2069">
            <w:pPr>
              <w:pStyle w:val="ListParagraph"/>
              <w:widowControl/>
              <w:numPr>
                <w:ilvl w:val="0"/>
                <w:numId w:val="144"/>
              </w:numPr>
              <w:tabs>
                <w:tab w:val="left" w:pos="9151"/>
              </w:tabs>
              <w:autoSpaceDE/>
              <w:autoSpaceDN/>
              <w:spacing w:before="0"/>
              <w:contextualSpacing/>
              <w:rPr>
                <w:rFonts w:asciiTheme="minorHAnsi" w:eastAsia="Calibri" w:hAnsiTheme="minorHAnsi"/>
                <w:sz w:val="20"/>
                <w:szCs w:val="20"/>
              </w:rPr>
            </w:pPr>
            <w:r w:rsidRPr="009E1815">
              <w:rPr>
                <w:rFonts w:asciiTheme="minorHAnsi" w:eastAsia="Calibri" w:hAnsiTheme="minorHAnsi"/>
                <w:sz w:val="20"/>
                <w:szCs w:val="20"/>
              </w:rPr>
              <w:t>does not participate in available opportunities for change and growth that affect practice and policy</w:t>
            </w:r>
          </w:p>
        </w:tc>
      </w:tr>
      <w:tr w:rsidR="0002629D" w:rsidRPr="004033FC" w14:paraId="4AEC2181" w14:textId="77777777" w:rsidTr="0002629D">
        <w:trPr>
          <w:jc w:val="center"/>
        </w:trPr>
        <w:tc>
          <w:tcPr>
            <w:tcW w:w="10980" w:type="dxa"/>
            <w:gridSpan w:val="11"/>
            <w:shd w:val="clear" w:color="auto" w:fill="auto"/>
          </w:tcPr>
          <w:p w14:paraId="086FFA90" w14:textId="77777777" w:rsidR="0002629D" w:rsidRPr="00E705DD" w:rsidRDefault="0002629D" w:rsidP="0002629D">
            <w:pPr>
              <w:tabs>
                <w:tab w:val="left" w:pos="9151"/>
              </w:tabs>
              <w:rPr>
                <w:rFonts w:eastAsia="Calibri"/>
                <w:i/>
                <w:sz w:val="22"/>
                <w:szCs w:val="22"/>
              </w:rPr>
            </w:pPr>
          </w:p>
        </w:tc>
      </w:tr>
      <w:tr w:rsidR="00600AC3" w:rsidRPr="004033FC" w14:paraId="4E21D16E" w14:textId="77777777" w:rsidTr="006B6142">
        <w:trPr>
          <w:jc w:val="center"/>
        </w:trPr>
        <w:tc>
          <w:tcPr>
            <w:tcW w:w="405" w:type="dxa"/>
            <w:shd w:val="clear" w:color="auto" w:fill="A6A6A6" w:themeFill="background1" w:themeFillShade="A6"/>
          </w:tcPr>
          <w:p w14:paraId="5FCE3EBC" w14:textId="77777777" w:rsidR="00600AC3" w:rsidRPr="004033FC" w:rsidRDefault="00600AC3" w:rsidP="00B668D2">
            <w:pPr>
              <w:tabs>
                <w:tab w:val="left" w:pos="9151"/>
              </w:tabs>
              <w:jc w:val="center"/>
              <w:rPr>
                <w:rFonts w:eastAsia="Calibri"/>
                <w:b/>
                <w:sz w:val="22"/>
                <w:szCs w:val="22"/>
              </w:rPr>
            </w:pPr>
          </w:p>
        </w:tc>
        <w:tc>
          <w:tcPr>
            <w:tcW w:w="10575" w:type="dxa"/>
            <w:gridSpan w:val="10"/>
            <w:shd w:val="clear" w:color="auto" w:fill="A6A6A6" w:themeFill="background1" w:themeFillShade="A6"/>
          </w:tcPr>
          <w:p w14:paraId="06498938"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STANDARD 6: STUDENT LEARNING</w:t>
            </w:r>
          </w:p>
        </w:tc>
      </w:tr>
      <w:tr w:rsidR="00600AC3" w:rsidRPr="004033FC" w14:paraId="3520FCE2" w14:textId="77777777" w:rsidTr="006B6142">
        <w:trPr>
          <w:jc w:val="center"/>
        </w:trPr>
        <w:tc>
          <w:tcPr>
            <w:tcW w:w="405" w:type="dxa"/>
            <w:shd w:val="clear" w:color="auto" w:fill="D9D9D9" w:themeFill="background1" w:themeFillShade="D9"/>
          </w:tcPr>
          <w:p w14:paraId="026C499F" w14:textId="77777777" w:rsidR="00600AC3" w:rsidRPr="004033FC" w:rsidRDefault="00600AC3" w:rsidP="00B668D2">
            <w:pPr>
              <w:tabs>
                <w:tab w:val="left" w:pos="9151"/>
              </w:tabs>
              <w:jc w:val="center"/>
              <w:rPr>
                <w:rFonts w:eastAsia="Calibri"/>
                <w:b/>
                <w:sz w:val="22"/>
                <w:szCs w:val="22"/>
              </w:rPr>
            </w:pPr>
          </w:p>
        </w:tc>
        <w:tc>
          <w:tcPr>
            <w:tcW w:w="10575" w:type="dxa"/>
            <w:gridSpan w:val="10"/>
            <w:shd w:val="clear" w:color="auto" w:fill="D9D9D9" w:themeFill="background1" w:themeFillShade="D9"/>
          </w:tcPr>
          <w:p w14:paraId="0F511861" w14:textId="77777777" w:rsidR="00600AC3" w:rsidRPr="004033FC" w:rsidRDefault="00600AC3" w:rsidP="00B668D2">
            <w:pPr>
              <w:tabs>
                <w:tab w:val="left" w:pos="9151"/>
              </w:tabs>
              <w:jc w:val="center"/>
              <w:rPr>
                <w:rFonts w:eastAsia="Calibri"/>
                <w:sz w:val="22"/>
                <w:szCs w:val="22"/>
              </w:rPr>
            </w:pPr>
            <w:r w:rsidRPr="6B982831">
              <w:rPr>
                <w:rFonts w:eastAsia="Calibri"/>
                <w:b/>
                <w:bCs/>
                <w:sz w:val="22"/>
                <w:szCs w:val="22"/>
              </w:rPr>
              <w:t xml:space="preserve">Student Learning: </w:t>
            </w:r>
            <w:r w:rsidRPr="6B982831">
              <w:rPr>
                <w:rFonts w:eastAsia="Calibri"/>
                <w:sz w:val="22"/>
                <w:szCs w:val="22"/>
              </w:rPr>
              <w:t>Student Learning is the single most important goal of education.  Many things affect students’ quality of life and readiness to learn.  The quality of teaching, however, is the most important school related factor with the potential to impact student learning.  The work of the teacher constitutes multiple dimensions that contribute to student achievement.  This performance standard requires educators to demonstrate their students’’ success through multiple measures.  The educator evaluation recognizes the professional commitment and hard work necessary for West Virginia students to achieve at high levels.  It recognizes student growth in a variety of classrooms across diverse social and academic contexts.</w:t>
            </w:r>
          </w:p>
        </w:tc>
      </w:tr>
      <w:tr w:rsidR="00600AC3" w:rsidRPr="004033FC" w14:paraId="0BC51DB7" w14:textId="77777777" w:rsidTr="006B6142">
        <w:trPr>
          <w:jc w:val="center"/>
        </w:trPr>
        <w:tc>
          <w:tcPr>
            <w:tcW w:w="405" w:type="dxa"/>
            <w:shd w:val="clear" w:color="auto" w:fill="D9D9D9" w:themeFill="background1" w:themeFillShade="D9"/>
          </w:tcPr>
          <w:p w14:paraId="4D924B0F" w14:textId="77777777" w:rsidR="00600AC3" w:rsidRPr="004033FC" w:rsidRDefault="00600AC3" w:rsidP="00B668D2">
            <w:pPr>
              <w:tabs>
                <w:tab w:val="left" w:pos="9151"/>
              </w:tabs>
              <w:jc w:val="center"/>
              <w:rPr>
                <w:rFonts w:eastAsia="Calibri"/>
                <w:b/>
                <w:sz w:val="22"/>
                <w:szCs w:val="22"/>
              </w:rPr>
            </w:pPr>
          </w:p>
        </w:tc>
        <w:tc>
          <w:tcPr>
            <w:tcW w:w="10575" w:type="dxa"/>
            <w:gridSpan w:val="10"/>
            <w:shd w:val="clear" w:color="auto" w:fill="D9D9D9" w:themeFill="background1" w:themeFillShade="D9"/>
          </w:tcPr>
          <w:p w14:paraId="005659F1" w14:textId="77777777" w:rsidR="00600AC3" w:rsidRPr="004033FC" w:rsidRDefault="00600AC3" w:rsidP="00B668D2">
            <w:pPr>
              <w:tabs>
                <w:tab w:val="left" w:pos="9151"/>
              </w:tabs>
              <w:jc w:val="center"/>
              <w:rPr>
                <w:rFonts w:eastAsia="Calibri"/>
                <w:sz w:val="22"/>
                <w:szCs w:val="22"/>
              </w:rPr>
            </w:pPr>
            <w:r w:rsidRPr="004033FC">
              <w:rPr>
                <w:rFonts w:eastAsia="Calibri"/>
                <w:b/>
                <w:sz w:val="22"/>
                <w:szCs w:val="22"/>
              </w:rPr>
              <w:t>CRITICAL STANDARD ELEMENT 6.1:</w:t>
            </w:r>
            <w:r w:rsidRPr="004033FC">
              <w:rPr>
                <w:rFonts w:eastAsia="Calibri"/>
                <w:sz w:val="22"/>
                <w:szCs w:val="22"/>
              </w:rPr>
              <w:t xml:space="preserve">  The work of the </w:t>
            </w:r>
            <w:r>
              <w:rPr>
                <w:rFonts w:eastAsia="Calibri"/>
                <w:sz w:val="22"/>
                <w:szCs w:val="22"/>
              </w:rPr>
              <w:t xml:space="preserve">resident </w:t>
            </w:r>
            <w:r w:rsidRPr="004033FC">
              <w:rPr>
                <w:rFonts w:eastAsia="Calibri"/>
                <w:sz w:val="22"/>
                <w:szCs w:val="22"/>
              </w:rPr>
              <w:t>teacher results in measurable progress of student learning of state-approved curricula.</w:t>
            </w:r>
          </w:p>
        </w:tc>
      </w:tr>
      <w:tr w:rsidR="00600AC3" w:rsidRPr="004033FC" w14:paraId="015FD303" w14:textId="77777777" w:rsidTr="006B6142">
        <w:trPr>
          <w:jc w:val="center"/>
        </w:trPr>
        <w:tc>
          <w:tcPr>
            <w:tcW w:w="1980" w:type="dxa"/>
            <w:gridSpan w:val="3"/>
            <w:shd w:val="clear" w:color="auto" w:fill="A6A6A6" w:themeFill="background1" w:themeFillShade="A6"/>
          </w:tcPr>
          <w:p w14:paraId="24119A93"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DISTINGUISHED</w:t>
            </w:r>
          </w:p>
        </w:tc>
        <w:tc>
          <w:tcPr>
            <w:tcW w:w="2235" w:type="dxa"/>
            <w:gridSpan w:val="2"/>
            <w:shd w:val="clear" w:color="auto" w:fill="A6A6A6" w:themeFill="background1" w:themeFillShade="A6"/>
          </w:tcPr>
          <w:p w14:paraId="5263B7E2"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ACCOMPLISHED</w:t>
            </w:r>
          </w:p>
        </w:tc>
        <w:tc>
          <w:tcPr>
            <w:tcW w:w="2520" w:type="dxa"/>
            <w:gridSpan w:val="2"/>
            <w:shd w:val="clear" w:color="auto" w:fill="A6A6A6" w:themeFill="background1" w:themeFillShade="A6"/>
          </w:tcPr>
          <w:p w14:paraId="5692366C" w14:textId="77777777" w:rsidR="00600AC3" w:rsidRPr="004033FC" w:rsidRDefault="00600AC3" w:rsidP="00B668D2">
            <w:pPr>
              <w:tabs>
                <w:tab w:val="left" w:pos="9151"/>
              </w:tabs>
              <w:jc w:val="center"/>
              <w:rPr>
                <w:rFonts w:eastAsia="Calibri"/>
                <w:b/>
                <w:sz w:val="22"/>
                <w:szCs w:val="22"/>
              </w:rPr>
            </w:pPr>
            <w:r w:rsidRPr="004033FC">
              <w:rPr>
                <w:rFonts w:eastAsia="Calibri"/>
                <w:b/>
                <w:sz w:val="22"/>
                <w:szCs w:val="22"/>
              </w:rPr>
              <w:t>EMERGING</w:t>
            </w:r>
          </w:p>
        </w:tc>
        <w:tc>
          <w:tcPr>
            <w:tcW w:w="2192" w:type="dxa"/>
            <w:gridSpan w:val="2"/>
            <w:shd w:val="clear" w:color="auto" w:fill="A6A6A6" w:themeFill="background1" w:themeFillShade="A6"/>
          </w:tcPr>
          <w:p w14:paraId="423EC32C" w14:textId="77777777" w:rsidR="00600AC3" w:rsidRPr="004033FC" w:rsidRDefault="00600AC3" w:rsidP="00B668D2">
            <w:pPr>
              <w:tabs>
                <w:tab w:val="left" w:pos="9151"/>
              </w:tabs>
              <w:jc w:val="center"/>
              <w:rPr>
                <w:rFonts w:eastAsia="Calibri"/>
                <w:b/>
                <w:bCs/>
                <w:sz w:val="22"/>
                <w:szCs w:val="22"/>
              </w:rPr>
            </w:pPr>
            <w:r w:rsidRPr="6FE6DBA4">
              <w:rPr>
                <w:rFonts w:eastAsia="Calibri"/>
                <w:b/>
                <w:bCs/>
                <w:sz w:val="22"/>
                <w:szCs w:val="22"/>
              </w:rPr>
              <w:t>UNSATISFACTORY</w:t>
            </w:r>
          </w:p>
          <w:p w14:paraId="7CD24513" w14:textId="77777777" w:rsidR="00600AC3" w:rsidRPr="004033FC" w:rsidRDefault="00600AC3" w:rsidP="00B668D2">
            <w:pPr>
              <w:tabs>
                <w:tab w:val="left" w:pos="9151"/>
              </w:tabs>
              <w:jc w:val="center"/>
              <w:rPr>
                <w:b/>
                <w:bCs/>
              </w:rPr>
            </w:pPr>
          </w:p>
        </w:tc>
        <w:tc>
          <w:tcPr>
            <w:tcW w:w="2053" w:type="dxa"/>
            <w:gridSpan w:val="2"/>
            <w:shd w:val="clear" w:color="auto" w:fill="A6A6A6" w:themeFill="background1" w:themeFillShade="A6"/>
          </w:tcPr>
          <w:p w14:paraId="29B0DECB" w14:textId="77777777" w:rsidR="00600AC3" w:rsidRPr="004033FC" w:rsidRDefault="00600AC3" w:rsidP="00B668D2">
            <w:pPr>
              <w:tabs>
                <w:tab w:val="left" w:pos="9151"/>
              </w:tabs>
              <w:jc w:val="center"/>
              <w:rPr>
                <w:rFonts w:eastAsia="Calibri"/>
                <w:b/>
                <w:bCs/>
                <w:sz w:val="22"/>
                <w:szCs w:val="22"/>
              </w:rPr>
            </w:pPr>
          </w:p>
        </w:tc>
      </w:tr>
      <w:tr w:rsidR="00600AC3" w:rsidRPr="004033FC" w14:paraId="708EA641" w14:textId="77777777" w:rsidTr="006B6142">
        <w:trPr>
          <w:jc w:val="center"/>
        </w:trPr>
        <w:tc>
          <w:tcPr>
            <w:tcW w:w="1980" w:type="dxa"/>
            <w:gridSpan w:val="3"/>
            <w:shd w:val="clear" w:color="auto" w:fill="D9D9D9" w:themeFill="background1" w:themeFillShade="D9"/>
          </w:tcPr>
          <w:p w14:paraId="542ED595" w14:textId="77777777" w:rsidR="00600AC3" w:rsidRPr="004033FC" w:rsidRDefault="00600AC3" w:rsidP="00B668D2">
            <w:pPr>
              <w:jc w:val="center"/>
              <w:rPr>
                <w:rFonts w:eastAsia="Calibri"/>
                <w:b/>
                <w:bCs/>
                <w:sz w:val="22"/>
                <w:szCs w:val="22"/>
              </w:rPr>
            </w:pPr>
            <w:r w:rsidRPr="015A186C">
              <w:rPr>
                <w:rFonts w:eastAsia="Calibri"/>
                <w:b/>
                <w:bCs/>
                <w:sz w:val="22"/>
                <w:szCs w:val="22"/>
              </w:rPr>
              <w:t>3</w:t>
            </w:r>
          </w:p>
        </w:tc>
        <w:tc>
          <w:tcPr>
            <w:tcW w:w="2235" w:type="dxa"/>
            <w:gridSpan w:val="2"/>
            <w:shd w:val="clear" w:color="auto" w:fill="D9D9D9" w:themeFill="background1" w:themeFillShade="D9"/>
          </w:tcPr>
          <w:p w14:paraId="23C49783" w14:textId="77777777" w:rsidR="00600AC3" w:rsidRPr="004033FC" w:rsidRDefault="00600AC3" w:rsidP="00B668D2">
            <w:pPr>
              <w:jc w:val="center"/>
              <w:rPr>
                <w:rFonts w:eastAsia="Calibri"/>
                <w:b/>
                <w:bCs/>
                <w:sz w:val="22"/>
                <w:szCs w:val="22"/>
              </w:rPr>
            </w:pPr>
            <w:r w:rsidRPr="015A186C">
              <w:rPr>
                <w:rFonts w:eastAsia="Calibri"/>
                <w:b/>
                <w:bCs/>
                <w:sz w:val="22"/>
                <w:szCs w:val="22"/>
              </w:rPr>
              <w:t>2</w:t>
            </w:r>
          </w:p>
        </w:tc>
        <w:tc>
          <w:tcPr>
            <w:tcW w:w="2520" w:type="dxa"/>
            <w:gridSpan w:val="2"/>
            <w:shd w:val="clear" w:color="auto" w:fill="D9D9D9" w:themeFill="background1" w:themeFillShade="D9"/>
          </w:tcPr>
          <w:p w14:paraId="47F54E7C" w14:textId="77777777" w:rsidR="00600AC3" w:rsidRPr="004033FC" w:rsidRDefault="00600AC3" w:rsidP="00B668D2">
            <w:pPr>
              <w:jc w:val="center"/>
              <w:rPr>
                <w:rFonts w:eastAsia="Calibri"/>
                <w:b/>
                <w:bCs/>
                <w:sz w:val="22"/>
                <w:szCs w:val="22"/>
              </w:rPr>
            </w:pPr>
            <w:r w:rsidRPr="015A186C">
              <w:rPr>
                <w:rFonts w:eastAsia="Calibri"/>
                <w:b/>
                <w:bCs/>
                <w:sz w:val="22"/>
                <w:szCs w:val="22"/>
              </w:rPr>
              <w:t>1</w:t>
            </w:r>
          </w:p>
        </w:tc>
        <w:tc>
          <w:tcPr>
            <w:tcW w:w="2192" w:type="dxa"/>
            <w:gridSpan w:val="2"/>
            <w:shd w:val="clear" w:color="auto" w:fill="D9D9D9" w:themeFill="background1" w:themeFillShade="D9"/>
          </w:tcPr>
          <w:p w14:paraId="28D0D958" w14:textId="77777777" w:rsidR="00600AC3" w:rsidRPr="004033FC" w:rsidRDefault="00600AC3" w:rsidP="00B668D2">
            <w:pPr>
              <w:jc w:val="center"/>
              <w:rPr>
                <w:rFonts w:eastAsia="Calibri"/>
                <w:b/>
                <w:bCs/>
                <w:sz w:val="22"/>
                <w:szCs w:val="22"/>
              </w:rPr>
            </w:pPr>
            <w:r w:rsidRPr="6FE6DBA4">
              <w:rPr>
                <w:rFonts w:eastAsia="Calibri"/>
                <w:b/>
                <w:bCs/>
                <w:sz w:val="22"/>
                <w:szCs w:val="22"/>
              </w:rPr>
              <w:t>0</w:t>
            </w:r>
          </w:p>
        </w:tc>
        <w:tc>
          <w:tcPr>
            <w:tcW w:w="2053" w:type="dxa"/>
            <w:gridSpan w:val="2"/>
            <w:shd w:val="clear" w:color="auto" w:fill="D9D9D9" w:themeFill="background1" w:themeFillShade="D9"/>
          </w:tcPr>
          <w:p w14:paraId="6F2EC6D4" w14:textId="77777777" w:rsidR="00600AC3" w:rsidRPr="004033FC" w:rsidRDefault="00600AC3" w:rsidP="00B668D2">
            <w:pPr>
              <w:jc w:val="center"/>
              <w:rPr>
                <w:rFonts w:eastAsia="Calibri"/>
                <w:b/>
                <w:bCs/>
                <w:sz w:val="22"/>
                <w:szCs w:val="22"/>
              </w:rPr>
            </w:pPr>
          </w:p>
        </w:tc>
      </w:tr>
      <w:tr w:rsidR="00600AC3" w:rsidRPr="004033FC" w14:paraId="5331D9D2" w14:textId="77777777" w:rsidTr="006B6142">
        <w:trPr>
          <w:jc w:val="center"/>
        </w:trPr>
        <w:tc>
          <w:tcPr>
            <w:tcW w:w="1980" w:type="dxa"/>
            <w:gridSpan w:val="3"/>
            <w:shd w:val="clear" w:color="auto" w:fill="auto"/>
          </w:tcPr>
          <w:p w14:paraId="7814E676" w14:textId="77777777" w:rsidR="0002629D" w:rsidRPr="0002629D" w:rsidRDefault="00600AC3" w:rsidP="002B2069">
            <w:pPr>
              <w:pStyle w:val="ListParagraph"/>
              <w:numPr>
                <w:ilvl w:val="0"/>
                <w:numId w:val="145"/>
              </w:numPr>
              <w:tabs>
                <w:tab w:val="left" w:pos="9151"/>
              </w:tabs>
              <w:rPr>
                <w:rFonts w:asciiTheme="minorHAnsi" w:eastAsia="Calibri" w:hAnsiTheme="minorHAnsi"/>
                <w:sz w:val="18"/>
                <w:szCs w:val="18"/>
              </w:rPr>
            </w:pPr>
            <w:r w:rsidRPr="0002629D">
              <w:rPr>
                <w:rFonts w:asciiTheme="minorHAnsi" w:eastAsia="Calibri" w:hAnsiTheme="minorHAnsi"/>
                <w:sz w:val="20"/>
                <w:szCs w:val="20"/>
              </w:rPr>
              <w:t>E</w:t>
            </w:r>
            <w:r w:rsidRPr="0002629D">
              <w:rPr>
                <w:rFonts w:asciiTheme="minorHAnsi" w:eastAsia="Calibri" w:hAnsiTheme="minorHAnsi"/>
                <w:sz w:val="18"/>
                <w:szCs w:val="18"/>
              </w:rPr>
              <w:t xml:space="preserve">vidence from multiple measures consistently validates progress of student learning of appropriate state-approved curricula.  </w:t>
            </w:r>
          </w:p>
          <w:p w14:paraId="2B8CF38A" w14:textId="54DA2757" w:rsidR="00600AC3" w:rsidRPr="0002629D" w:rsidRDefault="00600AC3" w:rsidP="002B2069">
            <w:pPr>
              <w:pStyle w:val="ListParagraph"/>
              <w:numPr>
                <w:ilvl w:val="0"/>
                <w:numId w:val="145"/>
              </w:numPr>
              <w:tabs>
                <w:tab w:val="left" w:pos="9151"/>
              </w:tabs>
              <w:rPr>
                <w:rFonts w:asciiTheme="minorHAnsi" w:eastAsia="Calibri" w:hAnsiTheme="minorHAnsi"/>
                <w:sz w:val="18"/>
                <w:szCs w:val="18"/>
              </w:rPr>
            </w:pPr>
            <w:r w:rsidRPr="0002629D">
              <w:rPr>
                <w:rFonts w:asciiTheme="minorHAnsi" w:eastAsia="Calibri" w:hAnsiTheme="minorHAnsi"/>
                <w:sz w:val="18"/>
                <w:szCs w:val="18"/>
              </w:rPr>
              <w:t>The teacher accomplished a student learning goal that involves collaborative efforts across classrooms.</w:t>
            </w:r>
          </w:p>
          <w:p w14:paraId="5967CC93" w14:textId="77777777" w:rsidR="00600AC3" w:rsidRPr="004033FC" w:rsidRDefault="00600AC3" w:rsidP="00257189">
            <w:pPr>
              <w:tabs>
                <w:tab w:val="left" w:pos="9151"/>
              </w:tabs>
              <w:rPr>
                <w:rFonts w:eastAsia="Calibri"/>
                <w:sz w:val="22"/>
                <w:szCs w:val="22"/>
              </w:rPr>
            </w:pPr>
          </w:p>
        </w:tc>
        <w:tc>
          <w:tcPr>
            <w:tcW w:w="2235" w:type="dxa"/>
            <w:gridSpan w:val="2"/>
            <w:shd w:val="clear" w:color="auto" w:fill="auto"/>
          </w:tcPr>
          <w:p w14:paraId="7E1FFC44" w14:textId="77777777" w:rsidR="00600AC3" w:rsidRPr="0002629D" w:rsidRDefault="00600AC3" w:rsidP="002B2069">
            <w:pPr>
              <w:pStyle w:val="ListParagraph"/>
              <w:numPr>
                <w:ilvl w:val="0"/>
                <w:numId w:val="145"/>
              </w:numPr>
              <w:tabs>
                <w:tab w:val="left" w:pos="9151"/>
              </w:tabs>
              <w:rPr>
                <w:rFonts w:asciiTheme="minorHAnsi" w:eastAsia="Calibri" w:hAnsiTheme="minorHAnsi"/>
                <w:sz w:val="20"/>
                <w:szCs w:val="20"/>
              </w:rPr>
            </w:pPr>
            <w:r w:rsidRPr="0002629D">
              <w:rPr>
                <w:rFonts w:asciiTheme="minorHAnsi" w:eastAsia="Calibri" w:hAnsiTheme="minorHAnsi"/>
                <w:sz w:val="20"/>
                <w:szCs w:val="20"/>
              </w:rPr>
              <w:lastRenderedPageBreak/>
              <w:t>Evidence from multiple measures consistently validates progress of student learning of the appropriate state-approved curricula.</w:t>
            </w:r>
          </w:p>
        </w:tc>
        <w:tc>
          <w:tcPr>
            <w:tcW w:w="2520" w:type="dxa"/>
            <w:gridSpan w:val="2"/>
          </w:tcPr>
          <w:p w14:paraId="2C1DA6E1" w14:textId="77777777" w:rsidR="00600AC3" w:rsidRPr="0002629D" w:rsidRDefault="00600AC3" w:rsidP="002B2069">
            <w:pPr>
              <w:pStyle w:val="ListParagraph"/>
              <w:numPr>
                <w:ilvl w:val="0"/>
                <w:numId w:val="145"/>
              </w:numPr>
              <w:tabs>
                <w:tab w:val="left" w:pos="9151"/>
              </w:tabs>
              <w:rPr>
                <w:rFonts w:asciiTheme="minorHAnsi" w:eastAsia="Calibri" w:hAnsiTheme="minorHAnsi"/>
                <w:sz w:val="20"/>
                <w:szCs w:val="20"/>
              </w:rPr>
            </w:pPr>
            <w:r w:rsidRPr="0002629D">
              <w:rPr>
                <w:rFonts w:asciiTheme="minorHAnsi" w:eastAsia="Calibri" w:hAnsiTheme="minorHAnsi"/>
                <w:sz w:val="20"/>
                <w:szCs w:val="20"/>
              </w:rPr>
              <w:t>Evidence from multiple measures does not consistently validate progress of student learning of the appropriate state-approved curricula.</w:t>
            </w:r>
          </w:p>
        </w:tc>
        <w:tc>
          <w:tcPr>
            <w:tcW w:w="2192" w:type="dxa"/>
            <w:gridSpan w:val="2"/>
            <w:shd w:val="clear" w:color="auto" w:fill="auto"/>
          </w:tcPr>
          <w:p w14:paraId="0897C80E" w14:textId="77777777" w:rsidR="00600AC3" w:rsidRPr="0002629D" w:rsidRDefault="00600AC3" w:rsidP="002B2069">
            <w:pPr>
              <w:pStyle w:val="ListParagraph"/>
              <w:numPr>
                <w:ilvl w:val="0"/>
                <w:numId w:val="145"/>
              </w:numPr>
              <w:tabs>
                <w:tab w:val="left" w:pos="9151"/>
              </w:tabs>
              <w:rPr>
                <w:rFonts w:asciiTheme="minorHAnsi" w:hAnsiTheme="minorHAnsi"/>
                <w:sz w:val="20"/>
                <w:szCs w:val="20"/>
              </w:rPr>
            </w:pPr>
            <w:r w:rsidRPr="0002629D">
              <w:rPr>
                <w:rFonts w:asciiTheme="minorHAnsi" w:eastAsia="Calibri" w:hAnsiTheme="minorHAnsi" w:cs="Calibri"/>
                <w:sz w:val="20"/>
                <w:szCs w:val="20"/>
              </w:rPr>
              <w:t>Evidence from multiple measures does not validate progress of student learning of appropriate state-approved curricula.</w:t>
            </w:r>
          </w:p>
          <w:p w14:paraId="41E26B0C" w14:textId="77777777" w:rsidR="00600AC3" w:rsidRPr="0002629D" w:rsidRDefault="00600AC3" w:rsidP="00257189">
            <w:pPr>
              <w:tabs>
                <w:tab w:val="left" w:pos="9151"/>
              </w:tabs>
              <w:rPr>
                <w:sz w:val="20"/>
                <w:szCs w:val="20"/>
              </w:rPr>
            </w:pPr>
          </w:p>
        </w:tc>
        <w:tc>
          <w:tcPr>
            <w:tcW w:w="2053" w:type="dxa"/>
            <w:gridSpan w:val="2"/>
            <w:shd w:val="clear" w:color="auto" w:fill="auto"/>
          </w:tcPr>
          <w:p w14:paraId="26317A69" w14:textId="77777777" w:rsidR="00600AC3" w:rsidRPr="004033FC" w:rsidRDefault="00600AC3" w:rsidP="00B668D2">
            <w:pPr>
              <w:tabs>
                <w:tab w:val="left" w:pos="9151"/>
              </w:tabs>
              <w:jc w:val="center"/>
              <w:rPr>
                <w:rFonts w:ascii="Calibri" w:eastAsia="Calibri" w:hAnsi="Calibri" w:cs="Calibri"/>
                <w:sz w:val="22"/>
                <w:szCs w:val="22"/>
              </w:rPr>
            </w:pPr>
          </w:p>
        </w:tc>
      </w:tr>
      <w:tr w:rsidR="00600AC3" w:rsidRPr="004033FC" w14:paraId="4FC992A9" w14:textId="77777777" w:rsidTr="006B6142">
        <w:trPr>
          <w:jc w:val="center"/>
        </w:trPr>
        <w:tc>
          <w:tcPr>
            <w:tcW w:w="405" w:type="dxa"/>
            <w:shd w:val="clear" w:color="auto" w:fill="BFBFBF" w:themeFill="background1" w:themeFillShade="BF"/>
          </w:tcPr>
          <w:p w14:paraId="592A16B1" w14:textId="77777777" w:rsidR="00600AC3" w:rsidRPr="004033FC" w:rsidRDefault="00600AC3" w:rsidP="00B668D2">
            <w:pPr>
              <w:tabs>
                <w:tab w:val="left" w:pos="525"/>
                <w:tab w:val="center" w:pos="5112"/>
              </w:tabs>
              <w:jc w:val="center"/>
              <w:rPr>
                <w:rFonts w:eastAsia="Calibri"/>
                <w:b/>
                <w:sz w:val="22"/>
                <w:szCs w:val="22"/>
              </w:rPr>
            </w:pPr>
          </w:p>
        </w:tc>
        <w:tc>
          <w:tcPr>
            <w:tcW w:w="10575" w:type="dxa"/>
            <w:gridSpan w:val="10"/>
            <w:shd w:val="clear" w:color="auto" w:fill="BFBFBF" w:themeFill="background1" w:themeFillShade="BF"/>
          </w:tcPr>
          <w:p w14:paraId="3EB563FC" w14:textId="77777777" w:rsidR="00600AC3" w:rsidRPr="004033FC" w:rsidRDefault="00600AC3" w:rsidP="00B668D2">
            <w:pPr>
              <w:tabs>
                <w:tab w:val="left" w:pos="525"/>
                <w:tab w:val="center" w:pos="5112"/>
              </w:tabs>
              <w:jc w:val="center"/>
              <w:rPr>
                <w:rFonts w:eastAsia="Calibri"/>
                <w:b/>
                <w:sz w:val="22"/>
                <w:szCs w:val="22"/>
              </w:rPr>
            </w:pPr>
            <w:r w:rsidRPr="004033FC">
              <w:rPr>
                <w:rFonts w:eastAsia="Calibri"/>
                <w:b/>
                <w:sz w:val="22"/>
                <w:szCs w:val="22"/>
              </w:rPr>
              <w:t>STANDARD 7:  PROFESSIONAL CONDUCT</w:t>
            </w:r>
          </w:p>
        </w:tc>
      </w:tr>
      <w:tr w:rsidR="00600AC3" w:rsidRPr="004033FC" w14:paraId="06C844E0" w14:textId="77777777" w:rsidTr="006B6142">
        <w:trPr>
          <w:jc w:val="center"/>
        </w:trPr>
        <w:tc>
          <w:tcPr>
            <w:tcW w:w="405" w:type="dxa"/>
            <w:shd w:val="clear" w:color="auto" w:fill="FFFFFF" w:themeFill="background1"/>
          </w:tcPr>
          <w:p w14:paraId="030C4E9D" w14:textId="77777777" w:rsidR="00600AC3" w:rsidRPr="004033FC" w:rsidRDefault="00600AC3" w:rsidP="00B668D2">
            <w:pPr>
              <w:jc w:val="center"/>
              <w:rPr>
                <w:rFonts w:eastAsia="Calibri"/>
                <w:b/>
                <w:sz w:val="22"/>
                <w:szCs w:val="22"/>
              </w:rPr>
            </w:pPr>
          </w:p>
        </w:tc>
        <w:tc>
          <w:tcPr>
            <w:tcW w:w="10575" w:type="dxa"/>
            <w:gridSpan w:val="10"/>
            <w:shd w:val="clear" w:color="auto" w:fill="FFFFFF" w:themeFill="background1"/>
          </w:tcPr>
          <w:p w14:paraId="0A30A21F" w14:textId="77777777" w:rsidR="00600AC3" w:rsidRPr="004033FC" w:rsidRDefault="00600AC3" w:rsidP="00257189">
            <w:pPr>
              <w:rPr>
                <w:rFonts w:eastAsia="Calibri"/>
                <w:b/>
                <w:sz w:val="22"/>
                <w:szCs w:val="22"/>
              </w:rPr>
            </w:pPr>
            <w:r w:rsidRPr="004033FC">
              <w:rPr>
                <w:rFonts w:eastAsia="Calibri"/>
                <w:b/>
                <w:sz w:val="22"/>
                <w:szCs w:val="22"/>
              </w:rPr>
              <w:t xml:space="preserve">Professional Conduct: </w:t>
            </w:r>
            <w:r w:rsidRPr="004033FC">
              <w:rPr>
                <w:rFonts w:eastAsia="Calibri"/>
                <w:sz w:val="22"/>
                <w:szCs w:val="22"/>
              </w:rPr>
              <w:t>Professional conduct reflects the understanding that teaching is both a demanding and rewarding profession that involves a serious commitment to the highest standards of public service.  This performance standard sets clear criteria for those competencies and habits of mind without which professional teaching simply cannot occur.  The professional conduct standard allows educators to address areas of concern without necessitating an improvement plan.  The Professional Conduct performance standard does not however supplant code and policy to which educators remain fully accountable and is no determinative of whether behavior is correctable.  Certain violations may be cured by implementation of an improvement plan others will require immediate action.</w:t>
            </w:r>
          </w:p>
        </w:tc>
      </w:tr>
      <w:tr w:rsidR="00600AC3" w:rsidRPr="004033FC" w14:paraId="5C4CE191" w14:textId="77777777" w:rsidTr="006B6142">
        <w:trPr>
          <w:jc w:val="center"/>
        </w:trPr>
        <w:tc>
          <w:tcPr>
            <w:tcW w:w="405" w:type="dxa"/>
            <w:shd w:val="clear" w:color="auto" w:fill="D9D9D9" w:themeFill="background1" w:themeFillShade="D9"/>
          </w:tcPr>
          <w:p w14:paraId="4C070607" w14:textId="77777777" w:rsidR="00600AC3" w:rsidRPr="004033FC" w:rsidRDefault="00600AC3" w:rsidP="00B668D2">
            <w:pPr>
              <w:jc w:val="center"/>
              <w:rPr>
                <w:rFonts w:eastAsia="Calibri"/>
                <w:b/>
                <w:sz w:val="22"/>
                <w:szCs w:val="22"/>
              </w:rPr>
            </w:pPr>
          </w:p>
        </w:tc>
        <w:tc>
          <w:tcPr>
            <w:tcW w:w="10575" w:type="dxa"/>
            <w:gridSpan w:val="10"/>
            <w:shd w:val="clear" w:color="auto" w:fill="D9D9D9" w:themeFill="background1" w:themeFillShade="D9"/>
          </w:tcPr>
          <w:p w14:paraId="447F221F" w14:textId="77777777" w:rsidR="00600AC3" w:rsidRPr="004033FC" w:rsidRDefault="00600AC3" w:rsidP="00B668D2">
            <w:pPr>
              <w:jc w:val="center"/>
              <w:rPr>
                <w:rFonts w:eastAsia="Calibri"/>
                <w:sz w:val="22"/>
                <w:szCs w:val="22"/>
              </w:rPr>
            </w:pPr>
            <w:r w:rsidRPr="004033FC">
              <w:rPr>
                <w:rFonts w:eastAsia="Calibri"/>
                <w:b/>
                <w:sz w:val="22"/>
                <w:szCs w:val="22"/>
              </w:rPr>
              <w:t>CRITICAL STANDARD ELEMENT 7.1:</w:t>
            </w:r>
            <w:r w:rsidRPr="004033FC">
              <w:rPr>
                <w:rFonts w:eastAsia="Calibri"/>
                <w:sz w:val="22"/>
                <w:szCs w:val="22"/>
              </w:rPr>
              <w:t xml:space="preserve">  The </w:t>
            </w:r>
            <w:r>
              <w:rPr>
                <w:rFonts w:eastAsia="Calibri"/>
                <w:sz w:val="22"/>
                <w:szCs w:val="22"/>
              </w:rPr>
              <w:t xml:space="preserve">resident </w:t>
            </w:r>
            <w:r w:rsidRPr="004033FC">
              <w:rPr>
                <w:rFonts w:eastAsia="Calibri"/>
                <w:sz w:val="22"/>
                <w:szCs w:val="22"/>
              </w:rPr>
              <w:t>teacher</w:t>
            </w:r>
            <w:r>
              <w:rPr>
                <w:rFonts w:eastAsia="Calibri"/>
                <w:sz w:val="22"/>
                <w:szCs w:val="22"/>
              </w:rPr>
              <w:t xml:space="preserve"> </w:t>
            </w:r>
            <w:r w:rsidRPr="004033FC">
              <w:rPr>
                <w:rFonts w:eastAsia="Calibri"/>
                <w:sz w:val="22"/>
                <w:szCs w:val="22"/>
              </w:rPr>
              <w:t>demonstrates professional conduct as defined in law, policy and procedure at the state, district, and school level.</w:t>
            </w:r>
          </w:p>
        </w:tc>
      </w:tr>
      <w:tr w:rsidR="00600AC3" w:rsidRPr="004033FC" w14:paraId="76642D4F" w14:textId="77777777" w:rsidTr="006B6142">
        <w:trPr>
          <w:trHeight w:val="287"/>
          <w:jc w:val="center"/>
        </w:trPr>
        <w:tc>
          <w:tcPr>
            <w:tcW w:w="1530" w:type="dxa"/>
            <w:gridSpan w:val="2"/>
            <w:shd w:val="clear" w:color="auto" w:fill="A6A6A6" w:themeFill="background1" w:themeFillShade="A6"/>
          </w:tcPr>
          <w:p w14:paraId="0C765D82" w14:textId="77777777" w:rsidR="00600AC3" w:rsidRPr="004033FC" w:rsidRDefault="00600AC3" w:rsidP="00B668D2">
            <w:pPr>
              <w:jc w:val="center"/>
              <w:rPr>
                <w:rFonts w:eastAsia="Calibri"/>
                <w:b/>
                <w:sz w:val="22"/>
                <w:szCs w:val="22"/>
              </w:rPr>
            </w:pPr>
          </w:p>
        </w:tc>
        <w:tc>
          <w:tcPr>
            <w:tcW w:w="2340" w:type="dxa"/>
            <w:gridSpan w:val="2"/>
            <w:shd w:val="clear" w:color="auto" w:fill="A6A6A6" w:themeFill="background1" w:themeFillShade="A6"/>
          </w:tcPr>
          <w:p w14:paraId="33EDF1EF" w14:textId="77777777" w:rsidR="00600AC3" w:rsidRPr="004033FC" w:rsidRDefault="00600AC3" w:rsidP="00B668D2">
            <w:pPr>
              <w:jc w:val="center"/>
              <w:rPr>
                <w:rFonts w:eastAsia="Calibri"/>
                <w:b/>
                <w:sz w:val="22"/>
                <w:szCs w:val="22"/>
              </w:rPr>
            </w:pPr>
            <w:r w:rsidRPr="004033FC">
              <w:rPr>
                <w:rFonts w:eastAsia="Calibri"/>
                <w:b/>
                <w:sz w:val="22"/>
                <w:szCs w:val="22"/>
              </w:rPr>
              <w:t>STANDARD</w:t>
            </w:r>
          </w:p>
        </w:tc>
        <w:tc>
          <w:tcPr>
            <w:tcW w:w="2865" w:type="dxa"/>
            <w:gridSpan w:val="3"/>
            <w:shd w:val="clear" w:color="auto" w:fill="A6A6A6" w:themeFill="background1" w:themeFillShade="A6"/>
          </w:tcPr>
          <w:p w14:paraId="4A673005" w14:textId="77777777" w:rsidR="00600AC3" w:rsidRPr="004033FC" w:rsidRDefault="00600AC3" w:rsidP="00B668D2">
            <w:pPr>
              <w:jc w:val="center"/>
              <w:rPr>
                <w:rFonts w:eastAsia="Calibri"/>
                <w:b/>
                <w:sz w:val="22"/>
                <w:szCs w:val="22"/>
              </w:rPr>
            </w:pPr>
            <w:r w:rsidRPr="004033FC">
              <w:rPr>
                <w:rFonts w:eastAsia="Calibri"/>
                <w:b/>
                <w:sz w:val="22"/>
                <w:szCs w:val="22"/>
              </w:rPr>
              <w:t>BELOW STANDARD</w:t>
            </w:r>
          </w:p>
        </w:tc>
        <w:tc>
          <w:tcPr>
            <w:tcW w:w="827" w:type="dxa"/>
            <w:shd w:val="clear" w:color="auto" w:fill="A6A6A6" w:themeFill="background1" w:themeFillShade="A6"/>
          </w:tcPr>
          <w:p w14:paraId="73AA139E" w14:textId="77777777" w:rsidR="00600AC3" w:rsidRPr="004033FC" w:rsidRDefault="00600AC3" w:rsidP="00B668D2">
            <w:pPr>
              <w:jc w:val="center"/>
              <w:rPr>
                <w:rFonts w:eastAsia="Calibri"/>
                <w:b/>
                <w:sz w:val="22"/>
                <w:szCs w:val="22"/>
              </w:rPr>
            </w:pPr>
          </w:p>
        </w:tc>
        <w:tc>
          <w:tcPr>
            <w:tcW w:w="3418" w:type="dxa"/>
            <w:gridSpan w:val="3"/>
            <w:shd w:val="clear" w:color="auto" w:fill="A6A6A6" w:themeFill="background1" w:themeFillShade="A6"/>
          </w:tcPr>
          <w:p w14:paraId="5EBF9280" w14:textId="77777777" w:rsidR="00600AC3" w:rsidRPr="004033FC" w:rsidRDefault="00600AC3" w:rsidP="00B668D2">
            <w:pPr>
              <w:jc w:val="center"/>
              <w:rPr>
                <w:rFonts w:eastAsia="Calibri"/>
                <w:b/>
                <w:sz w:val="22"/>
                <w:szCs w:val="22"/>
              </w:rPr>
            </w:pPr>
            <w:r w:rsidRPr="004033FC">
              <w:rPr>
                <w:rFonts w:eastAsia="Calibri"/>
                <w:b/>
                <w:sz w:val="22"/>
                <w:szCs w:val="22"/>
              </w:rPr>
              <w:t>UNSATISFACTORY</w:t>
            </w:r>
          </w:p>
        </w:tc>
      </w:tr>
      <w:tr w:rsidR="00600AC3" w:rsidRPr="004033FC" w14:paraId="0B6EB94A" w14:textId="77777777" w:rsidTr="006B6142">
        <w:trPr>
          <w:jc w:val="center"/>
        </w:trPr>
        <w:tc>
          <w:tcPr>
            <w:tcW w:w="1530" w:type="dxa"/>
            <w:gridSpan w:val="2"/>
            <w:shd w:val="clear" w:color="auto" w:fill="D9D9D9" w:themeFill="background1" w:themeFillShade="D9"/>
          </w:tcPr>
          <w:p w14:paraId="7C2B36B7" w14:textId="77777777" w:rsidR="00600AC3" w:rsidRPr="004033FC" w:rsidRDefault="00600AC3" w:rsidP="00B668D2">
            <w:pPr>
              <w:jc w:val="center"/>
              <w:rPr>
                <w:rFonts w:eastAsia="Calibri"/>
                <w:b/>
                <w:sz w:val="22"/>
                <w:szCs w:val="22"/>
              </w:rPr>
            </w:pPr>
          </w:p>
        </w:tc>
        <w:tc>
          <w:tcPr>
            <w:tcW w:w="2340" w:type="dxa"/>
            <w:gridSpan w:val="2"/>
            <w:shd w:val="clear" w:color="auto" w:fill="D9D9D9" w:themeFill="background1" w:themeFillShade="D9"/>
          </w:tcPr>
          <w:p w14:paraId="20DF16F9" w14:textId="77777777" w:rsidR="00600AC3" w:rsidRPr="004033FC" w:rsidRDefault="00600AC3" w:rsidP="00B668D2">
            <w:pPr>
              <w:jc w:val="center"/>
              <w:rPr>
                <w:rFonts w:eastAsia="Calibri"/>
                <w:b/>
                <w:sz w:val="22"/>
                <w:szCs w:val="22"/>
              </w:rPr>
            </w:pPr>
            <w:r w:rsidRPr="004033FC">
              <w:rPr>
                <w:rFonts w:eastAsia="Calibri"/>
                <w:b/>
                <w:sz w:val="22"/>
                <w:szCs w:val="22"/>
              </w:rPr>
              <w:t>2</w:t>
            </w:r>
          </w:p>
        </w:tc>
        <w:tc>
          <w:tcPr>
            <w:tcW w:w="2865" w:type="dxa"/>
            <w:gridSpan w:val="3"/>
            <w:shd w:val="clear" w:color="auto" w:fill="D9D9D9" w:themeFill="background1" w:themeFillShade="D9"/>
          </w:tcPr>
          <w:p w14:paraId="2981181D" w14:textId="77777777" w:rsidR="00600AC3" w:rsidRPr="004033FC" w:rsidRDefault="00600AC3" w:rsidP="00B668D2">
            <w:pPr>
              <w:jc w:val="center"/>
              <w:rPr>
                <w:rFonts w:eastAsia="Calibri"/>
                <w:b/>
                <w:sz w:val="22"/>
                <w:szCs w:val="22"/>
              </w:rPr>
            </w:pPr>
            <w:r>
              <w:rPr>
                <w:rFonts w:eastAsia="Calibri"/>
                <w:b/>
                <w:sz w:val="22"/>
                <w:szCs w:val="22"/>
              </w:rPr>
              <w:t>1</w:t>
            </w:r>
          </w:p>
        </w:tc>
        <w:tc>
          <w:tcPr>
            <w:tcW w:w="827" w:type="dxa"/>
            <w:shd w:val="clear" w:color="auto" w:fill="D9D9D9" w:themeFill="background1" w:themeFillShade="D9"/>
          </w:tcPr>
          <w:p w14:paraId="5886D937" w14:textId="77777777" w:rsidR="00600AC3" w:rsidRPr="004033FC" w:rsidRDefault="00600AC3" w:rsidP="00B668D2">
            <w:pPr>
              <w:jc w:val="center"/>
              <w:rPr>
                <w:rFonts w:eastAsia="Calibri"/>
                <w:b/>
                <w:sz w:val="22"/>
                <w:szCs w:val="22"/>
              </w:rPr>
            </w:pPr>
          </w:p>
        </w:tc>
        <w:tc>
          <w:tcPr>
            <w:tcW w:w="3418" w:type="dxa"/>
            <w:gridSpan w:val="3"/>
            <w:shd w:val="clear" w:color="auto" w:fill="D9D9D9" w:themeFill="background1" w:themeFillShade="D9"/>
          </w:tcPr>
          <w:p w14:paraId="4847F42A" w14:textId="77777777" w:rsidR="00600AC3" w:rsidRPr="004033FC" w:rsidRDefault="00600AC3" w:rsidP="00B668D2">
            <w:pPr>
              <w:jc w:val="center"/>
              <w:rPr>
                <w:rFonts w:eastAsia="Calibri"/>
                <w:b/>
                <w:sz w:val="22"/>
                <w:szCs w:val="22"/>
              </w:rPr>
            </w:pPr>
            <w:r w:rsidRPr="004033FC">
              <w:rPr>
                <w:rFonts w:eastAsia="Calibri"/>
                <w:b/>
                <w:sz w:val="22"/>
                <w:szCs w:val="22"/>
              </w:rPr>
              <w:t>0</w:t>
            </w:r>
          </w:p>
        </w:tc>
      </w:tr>
      <w:tr w:rsidR="00600AC3" w:rsidRPr="004033FC" w14:paraId="29A9DCAF" w14:textId="77777777" w:rsidTr="006B6142">
        <w:trPr>
          <w:jc w:val="center"/>
        </w:trPr>
        <w:tc>
          <w:tcPr>
            <w:tcW w:w="1530" w:type="dxa"/>
            <w:gridSpan w:val="2"/>
            <w:shd w:val="clear" w:color="auto" w:fill="D9D9D9" w:themeFill="background1" w:themeFillShade="D9"/>
          </w:tcPr>
          <w:p w14:paraId="31C7110B" w14:textId="77777777" w:rsidR="00600AC3" w:rsidRPr="004033FC" w:rsidRDefault="00600AC3" w:rsidP="00257189">
            <w:pPr>
              <w:rPr>
                <w:rFonts w:eastAsia="Calibri"/>
                <w:b/>
                <w:sz w:val="22"/>
                <w:szCs w:val="22"/>
              </w:rPr>
            </w:pPr>
            <w:r w:rsidRPr="004033FC">
              <w:rPr>
                <w:rFonts w:eastAsia="Calibri"/>
                <w:b/>
                <w:sz w:val="22"/>
                <w:szCs w:val="22"/>
              </w:rPr>
              <w:t>POLICY AND PROCEDURE</w:t>
            </w:r>
          </w:p>
        </w:tc>
        <w:tc>
          <w:tcPr>
            <w:tcW w:w="2340" w:type="dxa"/>
            <w:gridSpan w:val="2"/>
            <w:shd w:val="clear" w:color="auto" w:fill="auto"/>
          </w:tcPr>
          <w:p w14:paraId="3CE59F93"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adheres to state, district, school, and policy and procedure.</w:t>
            </w:r>
          </w:p>
        </w:tc>
        <w:tc>
          <w:tcPr>
            <w:tcW w:w="2865" w:type="dxa"/>
            <w:gridSpan w:val="3"/>
          </w:tcPr>
          <w:p w14:paraId="5027964E"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adheres to state, district, school, and policy and procedure with few exceptions</w:t>
            </w:r>
          </w:p>
        </w:tc>
        <w:tc>
          <w:tcPr>
            <w:tcW w:w="827" w:type="dxa"/>
            <w:shd w:val="clear" w:color="auto" w:fill="auto"/>
          </w:tcPr>
          <w:p w14:paraId="19BE0841" w14:textId="77777777" w:rsidR="00600AC3" w:rsidRPr="0002629D" w:rsidRDefault="00600AC3" w:rsidP="0002629D">
            <w:pPr>
              <w:pStyle w:val="ListParagraph"/>
              <w:ind w:left="720" w:firstLine="0"/>
              <w:rPr>
                <w:rFonts w:asciiTheme="minorHAnsi" w:eastAsia="Calibri" w:hAnsiTheme="minorHAnsi"/>
              </w:rPr>
            </w:pPr>
          </w:p>
        </w:tc>
        <w:tc>
          <w:tcPr>
            <w:tcW w:w="3418" w:type="dxa"/>
            <w:gridSpan w:val="3"/>
            <w:shd w:val="clear" w:color="auto" w:fill="auto"/>
          </w:tcPr>
          <w:p w14:paraId="2A4F57E4"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demonstrates a pattern of violating school, district and state policy and procedure.</w:t>
            </w:r>
          </w:p>
          <w:p w14:paraId="40EB9B19" w14:textId="77777777" w:rsidR="00600AC3" w:rsidRPr="0002629D" w:rsidRDefault="00600AC3" w:rsidP="00257189">
            <w:pPr>
              <w:rPr>
                <w:rFonts w:eastAsia="Calibri"/>
                <w:sz w:val="22"/>
                <w:szCs w:val="22"/>
              </w:rPr>
            </w:pPr>
          </w:p>
        </w:tc>
      </w:tr>
      <w:tr w:rsidR="00600AC3" w:rsidRPr="004033FC" w14:paraId="3C9A2754" w14:textId="77777777" w:rsidTr="006B6142">
        <w:trPr>
          <w:jc w:val="center"/>
        </w:trPr>
        <w:tc>
          <w:tcPr>
            <w:tcW w:w="1530" w:type="dxa"/>
            <w:gridSpan w:val="2"/>
            <w:shd w:val="clear" w:color="auto" w:fill="D9D9D9" w:themeFill="background1" w:themeFillShade="D9"/>
          </w:tcPr>
          <w:p w14:paraId="7483EDCD" w14:textId="77777777" w:rsidR="00600AC3" w:rsidRPr="004033FC" w:rsidRDefault="00600AC3" w:rsidP="00257189">
            <w:pPr>
              <w:rPr>
                <w:rFonts w:eastAsia="Calibri"/>
                <w:b/>
                <w:sz w:val="22"/>
                <w:szCs w:val="22"/>
              </w:rPr>
            </w:pPr>
            <w:r w:rsidRPr="004033FC">
              <w:rPr>
                <w:rFonts w:eastAsia="Calibri"/>
                <w:b/>
                <w:sz w:val="22"/>
                <w:szCs w:val="22"/>
              </w:rPr>
              <w:t>ATTENDANCE</w:t>
            </w:r>
          </w:p>
        </w:tc>
        <w:tc>
          <w:tcPr>
            <w:tcW w:w="2340" w:type="dxa"/>
            <w:gridSpan w:val="2"/>
            <w:shd w:val="clear" w:color="auto" w:fill="auto"/>
          </w:tcPr>
          <w:p w14:paraId="0446D593"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adheres to state, district, school, attendance policy and procedure.</w:t>
            </w:r>
          </w:p>
        </w:tc>
        <w:tc>
          <w:tcPr>
            <w:tcW w:w="2865" w:type="dxa"/>
            <w:gridSpan w:val="3"/>
          </w:tcPr>
          <w:p w14:paraId="2C7C24DF"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adheres to state, district, school, and attendance policy and procedures with few exceptions</w:t>
            </w:r>
          </w:p>
        </w:tc>
        <w:tc>
          <w:tcPr>
            <w:tcW w:w="827" w:type="dxa"/>
            <w:shd w:val="clear" w:color="auto" w:fill="auto"/>
          </w:tcPr>
          <w:p w14:paraId="319F48E4" w14:textId="77777777" w:rsidR="00600AC3" w:rsidRPr="0002629D" w:rsidRDefault="00600AC3" w:rsidP="0002629D">
            <w:pPr>
              <w:pStyle w:val="ListParagraph"/>
              <w:ind w:left="720" w:firstLine="0"/>
              <w:rPr>
                <w:rFonts w:asciiTheme="minorHAnsi" w:eastAsia="Calibri" w:hAnsiTheme="minorHAnsi"/>
              </w:rPr>
            </w:pPr>
          </w:p>
        </w:tc>
        <w:tc>
          <w:tcPr>
            <w:tcW w:w="3418" w:type="dxa"/>
            <w:gridSpan w:val="3"/>
            <w:shd w:val="clear" w:color="auto" w:fill="auto"/>
          </w:tcPr>
          <w:p w14:paraId="46BC306A"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demonstrates a pattern of absences that violate state, district, school attendance policy and procedure.</w:t>
            </w:r>
          </w:p>
        </w:tc>
      </w:tr>
      <w:tr w:rsidR="00600AC3" w:rsidRPr="004033FC" w14:paraId="31CFA7DB" w14:textId="77777777" w:rsidTr="006B6142">
        <w:trPr>
          <w:jc w:val="center"/>
        </w:trPr>
        <w:tc>
          <w:tcPr>
            <w:tcW w:w="1530" w:type="dxa"/>
            <w:gridSpan w:val="2"/>
            <w:shd w:val="clear" w:color="auto" w:fill="D9D9D9" w:themeFill="background1" w:themeFillShade="D9"/>
          </w:tcPr>
          <w:p w14:paraId="00E38CAC" w14:textId="77777777" w:rsidR="00600AC3" w:rsidRPr="004033FC" w:rsidRDefault="00600AC3" w:rsidP="00257189">
            <w:pPr>
              <w:rPr>
                <w:rFonts w:eastAsia="Calibri"/>
                <w:b/>
                <w:sz w:val="22"/>
                <w:szCs w:val="22"/>
              </w:rPr>
            </w:pPr>
            <w:r w:rsidRPr="004033FC">
              <w:rPr>
                <w:rFonts w:eastAsia="Calibri"/>
                <w:b/>
                <w:sz w:val="22"/>
                <w:szCs w:val="22"/>
              </w:rPr>
              <w:t>SCHEDULE</w:t>
            </w:r>
          </w:p>
        </w:tc>
        <w:tc>
          <w:tcPr>
            <w:tcW w:w="2340" w:type="dxa"/>
            <w:gridSpan w:val="2"/>
            <w:shd w:val="clear" w:color="auto" w:fill="auto"/>
          </w:tcPr>
          <w:p w14:paraId="34985D14"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adheres to state, district, school, work schedule policy and procedure.</w:t>
            </w:r>
          </w:p>
        </w:tc>
        <w:tc>
          <w:tcPr>
            <w:tcW w:w="2865" w:type="dxa"/>
            <w:gridSpan w:val="3"/>
          </w:tcPr>
          <w:p w14:paraId="5437A3C1"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adheres to state, district and schoolwork schedule policy and procedure with few exceptions</w:t>
            </w:r>
          </w:p>
        </w:tc>
        <w:tc>
          <w:tcPr>
            <w:tcW w:w="827" w:type="dxa"/>
            <w:shd w:val="clear" w:color="auto" w:fill="auto"/>
          </w:tcPr>
          <w:p w14:paraId="75920022" w14:textId="77777777" w:rsidR="00600AC3" w:rsidRPr="0002629D" w:rsidRDefault="00600AC3" w:rsidP="0002629D">
            <w:pPr>
              <w:pStyle w:val="ListParagraph"/>
              <w:ind w:left="720" w:firstLine="0"/>
              <w:rPr>
                <w:rFonts w:asciiTheme="minorHAnsi" w:eastAsia="Calibri" w:hAnsiTheme="minorHAnsi"/>
              </w:rPr>
            </w:pPr>
          </w:p>
        </w:tc>
        <w:tc>
          <w:tcPr>
            <w:tcW w:w="3418" w:type="dxa"/>
            <w:gridSpan w:val="3"/>
            <w:shd w:val="clear" w:color="auto" w:fill="auto"/>
          </w:tcPr>
          <w:p w14:paraId="7D1C18C6"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demonstrates a pattern of failure to adhere to the work schedule defined by state, district, school policy and procedure.</w:t>
            </w:r>
          </w:p>
          <w:p w14:paraId="39EF7105" w14:textId="77777777" w:rsidR="00600AC3" w:rsidRPr="0002629D" w:rsidRDefault="00600AC3" w:rsidP="00257189">
            <w:pPr>
              <w:rPr>
                <w:rFonts w:eastAsia="Calibri"/>
                <w:sz w:val="22"/>
                <w:szCs w:val="22"/>
              </w:rPr>
            </w:pPr>
          </w:p>
        </w:tc>
      </w:tr>
      <w:tr w:rsidR="00600AC3" w:rsidRPr="004033FC" w14:paraId="6719B0FE" w14:textId="77777777" w:rsidTr="006B6142">
        <w:trPr>
          <w:jc w:val="center"/>
        </w:trPr>
        <w:tc>
          <w:tcPr>
            <w:tcW w:w="1530" w:type="dxa"/>
            <w:gridSpan w:val="2"/>
            <w:tcBorders>
              <w:bottom w:val="single" w:sz="4" w:space="0" w:color="auto"/>
            </w:tcBorders>
            <w:shd w:val="clear" w:color="auto" w:fill="D9D9D9" w:themeFill="background1" w:themeFillShade="D9"/>
          </w:tcPr>
          <w:p w14:paraId="06674AA3" w14:textId="77777777" w:rsidR="00600AC3" w:rsidRPr="004033FC" w:rsidRDefault="00600AC3" w:rsidP="00257189">
            <w:pPr>
              <w:rPr>
                <w:rFonts w:eastAsia="Calibri"/>
                <w:b/>
                <w:sz w:val="22"/>
                <w:szCs w:val="22"/>
              </w:rPr>
            </w:pPr>
            <w:r w:rsidRPr="004033FC">
              <w:rPr>
                <w:rFonts w:eastAsia="Calibri"/>
                <w:b/>
                <w:sz w:val="22"/>
                <w:szCs w:val="22"/>
              </w:rPr>
              <w:t>RESPECT</w:t>
            </w:r>
          </w:p>
        </w:tc>
        <w:tc>
          <w:tcPr>
            <w:tcW w:w="2340" w:type="dxa"/>
            <w:gridSpan w:val="2"/>
            <w:tcBorders>
              <w:bottom w:val="single" w:sz="4" w:space="0" w:color="auto"/>
            </w:tcBorders>
            <w:shd w:val="clear" w:color="auto" w:fill="auto"/>
          </w:tcPr>
          <w:p w14:paraId="43A70D08"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interacts professionally with students, parents/guardians, colleagues and community.</w:t>
            </w:r>
          </w:p>
        </w:tc>
        <w:tc>
          <w:tcPr>
            <w:tcW w:w="2865" w:type="dxa"/>
            <w:gridSpan w:val="3"/>
            <w:tcBorders>
              <w:bottom w:val="single" w:sz="4" w:space="0" w:color="auto"/>
            </w:tcBorders>
          </w:tcPr>
          <w:p w14:paraId="7AABC01F"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The resident teacher Interacts professionally with students, parents/ guardians, colleagues and community with few exceptions</w:t>
            </w:r>
          </w:p>
        </w:tc>
        <w:tc>
          <w:tcPr>
            <w:tcW w:w="827" w:type="dxa"/>
            <w:tcBorders>
              <w:bottom w:val="single" w:sz="4" w:space="0" w:color="auto"/>
            </w:tcBorders>
            <w:shd w:val="clear" w:color="auto" w:fill="auto"/>
          </w:tcPr>
          <w:p w14:paraId="29F66BC2" w14:textId="77777777" w:rsidR="00600AC3" w:rsidRPr="0002629D" w:rsidRDefault="00600AC3" w:rsidP="0002629D">
            <w:pPr>
              <w:pStyle w:val="ListParagraph"/>
              <w:ind w:left="720" w:firstLine="0"/>
              <w:rPr>
                <w:rFonts w:asciiTheme="minorHAnsi" w:eastAsia="Calibri" w:hAnsiTheme="minorHAnsi"/>
              </w:rPr>
            </w:pPr>
          </w:p>
        </w:tc>
        <w:tc>
          <w:tcPr>
            <w:tcW w:w="3418" w:type="dxa"/>
            <w:gridSpan w:val="3"/>
            <w:tcBorders>
              <w:bottom w:val="single" w:sz="4" w:space="0" w:color="auto"/>
            </w:tcBorders>
            <w:shd w:val="clear" w:color="auto" w:fill="auto"/>
          </w:tcPr>
          <w:p w14:paraId="6D90CD1D" w14:textId="77777777" w:rsidR="00600AC3" w:rsidRPr="0002629D" w:rsidRDefault="00600AC3" w:rsidP="002B2069">
            <w:pPr>
              <w:pStyle w:val="ListParagraph"/>
              <w:numPr>
                <w:ilvl w:val="0"/>
                <w:numId w:val="146"/>
              </w:numPr>
              <w:rPr>
                <w:rFonts w:asciiTheme="minorHAnsi" w:eastAsia="Calibri" w:hAnsiTheme="minorHAnsi"/>
              </w:rPr>
            </w:pPr>
            <w:r w:rsidRPr="0002629D">
              <w:rPr>
                <w:rFonts w:asciiTheme="minorHAnsi" w:eastAsia="Calibri" w:hAnsiTheme="minorHAnsi"/>
              </w:rPr>
              <w:t xml:space="preserve">The resident teacher demonstrates a pattern of behavior with students, parents/guardians, colleagues and community which </w:t>
            </w:r>
            <w:proofErr w:type="gramStart"/>
            <w:r w:rsidRPr="0002629D">
              <w:rPr>
                <w:rFonts w:asciiTheme="minorHAnsi" w:eastAsia="Calibri" w:hAnsiTheme="minorHAnsi"/>
              </w:rPr>
              <w:t>is</w:t>
            </w:r>
            <w:proofErr w:type="gramEnd"/>
            <w:r w:rsidRPr="0002629D">
              <w:rPr>
                <w:rFonts w:asciiTheme="minorHAnsi" w:eastAsia="Calibri" w:hAnsiTheme="minorHAnsi"/>
              </w:rPr>
              <w:t xml:space="preserve"> unprofessional.</w:t>
            </w:r>
          </w:p>
        </w:tc>
      </w:tr>
      <w:tr w:rsidR="00600AC3" w:rsidRPr="004033FC" w14:paraId="5B7F387B" w14:textId="77777777" w:rsidTr="006B6142">
        <w:trPr>
          <w:jc w:val="center"/>
        </w:trPr>
        <w:tc>
          <w:tcPr>
            <w:tcW w:w="1530" w:type="dxa"/>
            <w:gridSpan w:val="2"/>
            <w:tcBorders>
              <w:bottom w:val="single" w:sz="4" w:space="0" w:color="auto"/>
            </w:tcBorders>
            <w:shd w:val="clear" w:color="auto" w:fill="auto"/>
          </w:tcPr>
          <w:p w14:paraId="5FA7E9FF" w14:textId="77777777" w:rsidR="00600AC3" w:rsidRPr="004033FC" w:rsidRDefault="00600AC3" w:rsidP="00257189">
            <w:pPr>
              <w:rPr>
                <w:rFonts w:eastAsia="Calibri"/>
                <w:i/>
                <w:sz w:val="22"/>
                <w:szCs w:val="22"/>
              </w:rPr>
            </w:pPr>
            <w:r w:rsidRPr="004033FC">
              <w:rPr>
                <w:rFonts w:eastAsia="Calibri"/>
                <w:i/>
                <w:sz w:val="22"/>
                <w:szCs w:val="22"/>
              </w:rPr>
              <w:t>Comments:</w:t>
            </w:r>
          </w:p>
          <w:p w14:paraId="47C8C0CA" w14:textId="77777777" w:rsidR="00600AC3" w:rsidRPr="004033FC" w:rsidRDefault="00600AC3" w:rsidP="00257189">
            <w:pPr>
              <w:rPr>
                <w:rFonts w:eastAsia="Calibri"/>
                <w:i/>
                <w:sz w:val="22"/>
                <w:szCs w:val="22"/>
              </w:rPr>
            </w:pPr>
          </w:p>
          <w:p w14:paraId="7B98E776" w14:textId="77777777" w:rsidR="00600AC3" w:rsidRPr="004033FC" w:rsidRDefault="00600AC3" w:rsidP="00257189">
            <w:pPr>
              <w:rPr>
                <w:rFonts w:eastAsia="Calibri"/>
                <w:b/>
                <w:sz w:val="22"/>
                <w:szCs w:val="22"/>
              </w:rPr>
            </w:pPr>
          </w:p>
        </w:tc>
        <w:tc>
          <w:tcPr>
            <w:tcW w:w="2340" w:type="dxa"/>
            <w:gridSpan w:val="2"/>
            <w:tcBorders>
              <w:bottom w:val="single" w:sz="4" w:space="0" w:color="auto"/>
            </w:tcBorders>
            <w:shd w:val="clear" w:color="auto" w:fill="auto"/>
          </w:tcPr>
          <w:p w14:paraId="33F49127" w14:textId="77777777" w:rsidR="00600AC3" w:rsidRPr="004033FC" w:rsidRDefault="00600AC3" w:rsidP="00257189">
            <w:pPr>
              <w:rPr>
                <w:rFonts w:eastAsia="Calibri"/>
                <w:sz w:val="22"/>
                <w:szCs w:val="22"/>
              </w:rPr>
            </w:pPr>
          </w:p>
        </w:tc>
        <w:tc>
          <w:tcPr>
            <w:tcW w:w="2865" w:type="dxa"/>
            <w:gridSpan w:val="3"/>
            <w:tcBorders>
              <w:bottom w:val="single" w:sz="4" w:space="0" w:color="auto"/>
            </w:tcBorders>
          </w:tcPr>
          <w:p w14:paraId="4871659A" w14:textId="77777777" w:rsidR="00600AC3" w:rsidRPr="004033FC" w:rsidRDefault="00600AC3" w:rsidP="00257189">
            <w:pPr>
              <w:rPr>
                <w:rFonts w:eastAsia="Calibri"/>
                <w:sz w:val="22"/>
                <w:szCs w:val="22"/>
              </w:rPr>
            </w:pPr>
          </w:p>
        </w:tc>
        <w:tc>
          <w:tcPr>
            <w:tcW w:w="827" w:type="dxa"/>
            <w:tcBorders>
              <w:bottom w:val="single" w:sz="4" w:space="0" w:color="auto"/>
            </w:tcBorders>
            <w:shd w:val="clear" w:color="auto" w:fill="auto"/>
          </w:tcPr>
          <w:p w14:paraId="41539605" w14:textId="77777777" w:rsidR="00600AC3" w:rsidRPr="004033FC" w:rsidRDefault="00600AC3" w:rsidP="00257189">
            <w:pPr>
              <w:rPr>
                <w:rFonts w:eastAsia="Calibri"/>
                <w:sz w:val="22"/>
                <w:szCs w:val="22"/>
              </w:rPr>
            </w:pPr>
          </w:p>
        </w:tc>
        <w:tc>
          <w:tcPr>
            <w:tcW w:w="3418" w:type="dxa"/>
            <w:gridSpan w:val="3"/>
            <w:tcBorders>
              <w:bottom w:val="single" w:sz="4" w:space="0" w:color="auto"/>
            </w:tcBorders>
            <w:shd w:val="clear" w:color="auto" w:fill="auto"/>
          </w:tcPr>
          <w:p w14:paraId="3EAF05D3" w14:textId="77777777" w:rsidR="00600AC3" w:rsidRPr="004033FC" w:rsidRDefault="00600AC3" w:rsidP="00257189">
            <w:pPr>
              <w:rPr>
                <w:rFonts w:eastAsia="Calibri"/>
                <w:sz w:val="22"/>
                <w:szCs w:val="22"/>
              </w:rPr>
            </w:pPr>
          </w:p>
        </w:tc>
      </w:tr>
    </w:tbl>
    <w:p w14:paraId="7A07327C" w14:textId="1A618BBA" w:rsidR="00600AC3" w:rsidRDefault="00600AC3" w:rsidP="00257189">
      <w:pPr>
        <w:pStyle w:val="NoSpacing"/>
        <w:rPr>
          <w:rFonts w:asciiTheme="minorHAnsi" w:hAnsiTheme="minorHAnsi"/>
          <w:b/>
          <w:i/>
        </w:rPr>
      </w:pPr>
    </w:p>
    <w:p w14:paraId="2B3A1B7D" w14:textId="77777777" w:rsidR="00BB69E1" w:rsidRDefault="00BB69E1" w:rsidP="00257189">
      <w:pPr>
        <w:pStyle w:val="NoSpacing"/>
        <w:rPr>
          <w:rFonts w:asciiTheme="minorHAnsi" w:hAnsiTheme="minorHAnsi"/>
          <w:b/>
          <w:sz w:val="24"/>
          <w:szCs w:val="24"/>
        </w:rPr>
      </w:pPr>
    </w:p>
    <w:p w14:paraId="73D450C4" w14:textId="77777777" w:rsidR="006B6142" w:rsidRDefault="006B6142" w:rsidP="00257189">
      <w:pPr>
        <w:pStyle w:val="NoSpacing"/>
        <w:rPr>
          <w:rFonts w:asciiTheme="minorHAnsi" w:hAnsiTheme="minorHAnsi"/>
          <w:b/>
          <w:sz w:val="24"/>
          <w:szCs w:val="24"/>
        </w:rPr>
      </w:pPr>
    </w:p>
    <w:p w14:paraId="55F74178" w14:textId="77777777" w:rsidR="006B6142" w:rsidRDefault="006B6142" w:rsidP="00257189">
      <w:pPr>
        <w:pStyle w:val="NoSpacing"/>
        <w:rPr>
          <w:rFonts w:asciiTheme="minorHAnsi" w:hAnsiTheme="minorHAnsi"/>
          <w:b/>
          <w:sz w:val="24"/>
          <w:szCs w:val="24"/>
        </w:rPr>
      </w:pPr>
    </w:p>
    <w:p w14:paraId="09978EAF" w14:textId="77777777" w:rsidR="006B6142" w:rsidRDefault="006B6142" w:rsidP="00257189">
      <w:pPr>
        <w:pStyle w:val="NoSpacing"/>
        <w:rPr>
          <w:rFonts w:asciiTheme="minorHAnsi" w:hAnsiTheme="minorHAnsi"/>
          <w:b/>
          <w:sz w:val="24"/>
          <w:szCs w:val="24"/>
        </w:rPr>
      </w:pPr>
    </w:p>
    <w:p w14:paraId="0128C134" w14:textId="77777777" w:rsidR="00600AC3" w:rsidRPr="00257189" w:rsidRDefault="00600AC3" w:rsidP="00257189">
      <w:pPr>
        <w:pStyle w:val="IntenseQuote"/>
        <w:spacing w:before="0" w:after="0"/>
        <w:rPr>
          <w:rFonts w:asciiTheme="minorHAnsi" w:hAnsiTheme="minorHAnsi"/>
          <w:b/>
          <w:sz w:val="20"/>
          <w:szCs w:val="20"/>
        </w:rPr>
      </w:pPr>
      <w:r w:rsidRPr="00257189">
        <w:rPr>
          <w:rFonts w:asciiTheme="minorHAnsi" w:hAnsiTheme="minorHAnsi"/>
          <w:b/>
          <w:sz w:val="20"/>
          <w:szCs w:val="20"/>
        </w:rPr>
        <w:t>SCORE &amp; SIGNATURE PAGE:</w:t>
      </w:r>
    </w:p>
    <w:p w14:paraId="138888A3" w14:textId="4284A7C0" w:rsidR="00600AC3" w:rsidRPr="00226B9A" w:rsidRDefault="00600AC3" w:rsidP="00257189">
      <w:pPr>
        <w:pStyle w:val="NoSpacing"/>
        <w:rPr>
          <w:rFonts w:asciiTheme="minorHAnsi" w:hAnsiTheme="minorHAnsi"/>
          <w:sz w:val="24"/>
          <w:szCs w:val="24"/>
        </w:rPr>
      </w:pPr>
      <w:r w:rsidRPr="015A186C">
        <w:rPr>
          <w:rFonts w:asciiTheme="minorHAnsi" w:hAnsiTheme="minorHAnsi"/>
          <w:sz w:val="24"/>
          <w:szCs w:val="24"/>
        </w:rPr>
        <w:t>Final Scores: Transfer the final scores to the table below.  Total the number of points and divide the total by 56 to obtain average score for standards 1-5.</w:t>
      </w:r>
      <w:r w:rsidR="00F54F78">
        <w:rPr>
          <w:rFonts w:asciiTheme="minorHAnsi" w:hAnsiTheme="minorHAnsi"/>
          <w:sz w:val="24"/>
          <w:szCs w:val="24"/>
        </w:rPr>
        <w:t xml:space="preserve"> </w:t>
      </w:r>
      <w:proofErr w:type="gramStart"/>
      <w:r w:rsidR="00F54F78">
        <w:rPr>
          <w:rFonts w:asciiTheme="minorHAnsi" w:hAnsiTheme="minorHAnsi"/>
          <w:sz w:val="24"/>
          <w:szCs w:val="24"/>
        </w:rPr>
        <w:t>(Used for institution use only- not passing of a teacher candidate.)</w:t>
      </w:r>
      <w:proofErr w:type="gramEnd"/>
    </w:p>
    <w:tbl>
      <w:tblPr>
        <w:tblpPr w:leftFromText="180" w:rightFromText="180" w:vertAnchor="text" w:horzAnchor="margin" w:tblpXSpec="center" w:tblpY="194"/>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60"/>
        <w:gridCol w:w="1650"/>
        <w:gridCol w:w="1215"/>
        <w:gridCol w:w="1770"/>
        <w:gridCol w:w="1950"/>
      </w:tblGrid>
      <w:tr w:rsidR="00600AC3" w14:paraId="4E8BFD27" w14:textId="77777777" w:rsidTr="00B668D2">
        <w:trPr>
          <w:trHeight w:val="315"/>
        </w:trPr>
        <w:tc>
          <w:tcPr>
            <w:tcW w:w="1590" w:type="dxa"/>
            <w:shd w:val="clear" w:color="auto" w:fill="auto"/>
            <w:vAlign w:val="center"/>
          </w:tcPr>
          <w:p w14:paraId="77EE9726" w14:textId="77777777" w:rsidR="00600AC3" w:rsidRDefault="00600AC3" w:rsidP="00257189">
            <w:pPr>
              <w:pStyle w:val="NoSpacing"/>
              <w:rPr>
                <w:b/>
                <w:bCs/>
                <w:sz w:val="20"/>
                <w:szCs w:val="20"/>
              </w:rPr>
            </w:pPr>
          </w:p>
        </w:tc>
        <w:tc>
          <w:tcPr>
            <w:tcW w:w="1560" w:type="dxa"/>
            <w:shd w:val="clear" w:color="auto" w:fill="auto"/>
            <w:vAlign w:val="center"/>
          </w:tcPr>
          <w:p w14:paraId="30E69E02" w14:textId="77777777" w:rsidR="00600AC3" w:rsidRDefault="00600AC3" w:rsidP="00257189">
            <w:pPr>
              <w:pStyle w:val="NoSpacing"/>
              <w:rPr>
                <w:b/>
                <w:bCs/>
                <w:sz w:val="20"/>
                <w:szCs w:val="20"/>
              </w:rPr>
            </w:pPr>
            <w:r w:rsidRPr="6FE6DBA4">
              <w:rPr>
                <w:b/>
                <w:bCs/>
                <w:sz w:val="20"/>
                <w:szCs w:val="20"/>
              </w:rPr>
              <w:t>DISTINGUISHED</w:t>
            </w:r>
          </w:p>
        </w:tc>
        <w:tc>
          <w:tcPr>
            <w:tcW w:w="1650" w:type="dxa"/>
            <w:shd w:val="clear" w:color="auto" w:fill="auto"/>
            <w:vAlign w:val="center"/>
          </w:tcPr>
          <w:p w14:paraId="1A487437" w14:textId="77777777" w:rsidR="00600AC3" w:rsidRDefault="00600AC3" w:rsidP="00257189">
            <w:pPr>
              <w:pStyle w:val="NoSpacing"/>
              <w:rPr>
                <w:b/>
                <w:bCs/>
                <w:sz w:val="20"/>
                <w:szCs w:val="20"/>
              </w:rPr>
            </w:pPr>
            <w:r w:rsidRPr="6FE6DBA4">
              <w:rPr>
                <w:b/>
                <w:bCs/>
                <w:sz w:val="20"/>
                <w:szCs w:val="20"/>
              </w:rPr>
              <w:t>ACCOMPLISHED</w:t>
            </w:r>
          </w:p>
        </w:tc>
        <w:tc>
          <w:tcPr>
            <w:tcW w:w="1215" w:type="dxa"/>
            <w:shd w:val="clear" w:color="auto" w:fill="auto"/>
            <w:vAlign w:val="center"/>
          </w:tcPr>
          <w:p w14:paraId="689F3260" w14:textId="77777777" w:rsidR="00600AC3" w:rsidRDefault="00600AC3" w:rsidP="00257189">
            <w:pPr>
              <w:pStyle w:val="NoSpacing"/>
              <w:rPr>
                <w:b/>
                <w:bCs/>
                <w:sz w:val="20"/>
                <w:szCs w:val="20"/>
              </w:rPr>
            </w:pPr>
            <w:r w:rsidRPr="6FE6DBA4">
              <w:rPr>
                <w:b/>
                <w:bCs/>
                <w:sz w:val="20"/>
                <w:szCs w:val="20"/>
              </w:rPr>
              <w:t>EMERGING</w:t>
            </w:r>
          </w:p>
        </w:tc>
        <w:tc>
          <w:tcPr>
            <w:tcW w:w="1770" w:type="dxa"/>
            <w:shd w:val="clear" w:color="auto" w:fill="auto"/>
            <w:vAlign w:val="center"/>
          </w:tcPr>
          <w:p w14:paraId="3E5C8942" w14:textId="77777777" w:rsidR="00600AC3" w:rsidRDefault="00600AC3" w:rsidP="00257189">
            <w:pPr>
              <w:pStyle w:val="NoSpacing"/>
              <w:rPr>
                <w:b/>
                <w:bCs/>
                <w:sz w:val="20"/>
                <w:szCs w:val="20"/>
              </w:rPr>
            </w:pPr>
            <w:r w:rsidRPr="6FE6DBA4">
              <w:rPr>
                <w:b/>
                <w:bCs/>
                <w:sz w:val="20"/>
                <w:szCs w:val="20"/>
              </w:rPr>
              <w:t>NOVICE</w:t>
            </w:r>
          </w:p>
        </w:tc>
        <w:tc>
          <w:tcPr>
            <w:tcW w:w="1950" w:type="dxa"/>
            <w:shd w:val="clear" w:color="auto" w:fill="auto"/>
            <w:vAlign w:val="center"/>
          </w:tcPr>
          <w:p w14:paraId="7F0A7088" w14:textId="77777777" w:rsidR="00600AC3" w:rsidRDefault="00600AC3" w:rsidP="00257189">
            <w:pPr>
              <w:pStyle w:val="NoSpacing"/>
              <w:rPr>
                <w:b/>
                <w:bCs/>
                <w:sz w:val="20"/>
                <w:szCs w:val="20"/>
              </w:rPr>
            </w:pPr>
            <w:r w:rsidRPr="6FE6DBA4">
              <w:rPr>
                <w:b/>
                <w:bCs/>
                <w:sz w:val="20"/>
                <w:szCs w:val="20"/>
              </w:rPr>
              <w:t>UNSATISFACTORY</w:t>
            </w:r>
          </w:p>
        </w:tc>
      </w:tr>
      <w:tr w:rsidR="00600AC3" w14:paraId="1CEC3D68" w14:textId="77777777" w:rsidTr="00B668D2">
        <w:trPr>
          <w:trHeight w:val="315"/>
        </w:trPr>
        <w:tc>
          <w:tcPr>
            <w:tcW w:w="1590" w:type="dxa"/>
            <w:shd w:val="clear" w:color="auto" w:fill="auto"/>
            <w:vAlign w:val="center"/>
          </w:tcPr>
          <w:p w14:paraId="6B7BA2CC" w14:textId="77777777" w:rsidR="00600AC3" w:rsidRDefault="00600AC3" w:rsidP="00257189">
            <w:pPr>
              <w:pStyle w:val="NoSpacing"/>
              <w:rPr>
                <w:b/>
                <w:bCs/>
                <w:sz w:val="20"/>
                <w:szCs w:val="20"/>
              </w:rPr>
            </w:pPr>
          </w:p>
        </w:tc>
        <w:tc>
          <w:tcPr>
            <w:tcW w:w="1560" w:type="dxa"/>
            <w:shd w:val="clear" w:color="auto" w:fill="auto"/>
            <w:vAlign w:val="center"/>
          </w:tcPr>
          <w:p w14:paraId="01215FF4" w14:textId="77777777" w:rsidR="00600AC3" w:rsidRDefault="00600AC3" w:rsidP="00257189">
            <w:pPr>
              <w:pStyle w:val="NoSpacing"/>
              <w:rPr>
                <w:b/>
                <w:bCs/>
                <w:sz w:val="20"/>
                <w:szCs w:val="20"/>
              </w:rPr>
            </w:pPr>
            <w:r w:rsidRPr="6FE6DBA4">
              <w:rPr>
                <w:b/>
                <w:bCs/>
                <w:sz w:val="20"/>
                <w:szCs w:val="20"/>
              </w:rPr>
              <w:t>4</w:t>
            </w:r>
          </w:p>
        </w:tc>
        <w:tc>
          <w:tcPr>
            <w:tcW w:w="1650" w:type="dxa"/>
            <w:shd w:val="clear" w:color="auto" w:fill="auto"/>
            <w:vAlign w:val="center"/>
          </w:tcPr>
          <w:p w14:paraId="786AC038" w14:textId="77777777" w:rsidR="00600AC3" w:rsidRDefault="00600AC3" w:rsidP="00257189">
            <w:pPr>
              <w:pStyle w:val="NoSpacing"/>
              <w:rPr>
                <w:b/>
                <w:bCs/>
                <w:sz w:val="20"/>
                <w:szCs w:val="20"/>
              </w:rPr>
            </w:pPr>
            <w:r w:rsidRPr="6FE6DBA4">
              <w:rPr>
                <w:b/>
                <w:bCs/>
                <w:sz w:val="20"/>
                <w:szCs w:val="20"/>
              </w:rPr>
              <w:t>3</w:t>
            </w:r>
          </w:p>
        </w:tc>
        <w:tc>
          <w:tcPr>
            <w:tcW w:w="1215" w:type="dxa"/>
            <w:shd w:val="clear" w:color="auto" w:fill="auto"/>
            <w:vAlign w:val="center"/>
          </w:tcPr>
          <w:p w14:paraId="325D2778" w14:textId="77777777" w:rsidR="00600AC3" w:rsidRDefault="00600AC3" w:rsidP="00257189">
            <w:pPr>
              <w:pStyle w:val="NoSpacing"/>
              <w:rPr>
                <w:b/>
                <w:bCs/>
                <w:sz w:val="20"/>
                <w:szCs w:val="20"/>
              </w:rPr>
            </w:pPr>
            <w:r w:rsidRPr="6FE6DBA4">
              <w:rPr>
                <w:b/>
                <w:bCs/>
                <w:sz w:val="20"/>
                <w:szCs w:val="20"/>
              </w:rPr>
              <w:t>2</w:t>
            </w:r>
          </w:p>
        </w:tc>
        <w:tc>
          <w:tcPr>
            <w:tcW w:w="1770" w:type="dxa"/>
            <w:shd w:val="clear" w:color="auto" w:fill="auto"/>
            <w:vAlign w:val="center"/>
          </w:tcPr>
          <w:p w14:paraId="3AC00707" w14:textId="77777777" w:rsidR="00600AC3" w:rsidRDefault="00600AC3" w:rsidP="00257189">
            <w:pPr>
              <w:pStyle w:val="NoSpacing"/>
              <w:rPr>
                <w:b/>
                <w:bCs/>
                <w:sz w:val="20"/>
                <w:szCs w:val="20"/>
              </w:rPr>
            </w:pPr>
            <w:r w:rsidRPr="6FE6DBA4">
              <w:rPr>
                <w:b/>
                <w:bCs/>
                <w:sz w:val="20"/>
                <w:szCs w:val="20"/>
              </w:rPr>
              <w:t>1</w:t>
            </w:r>
          </w:p>
        </w:tc>
        <w:tc>
          <w:tcPr>
            <w:tcW w:w="1950" w:type="dxa"/>
            <w:shd w:val="clear" w:color="auto" w:fill="auto"/>
            <w:vAlign w:val="center"/>
          </w:tcPr>
          <w:p w14:paraId="73DA689D" w14:textId="77777777" w:rsidR="00600AC3" w:rsidRDefault="00600AC3" w:rsidP="00257189">
            <w:pPr>
              <w:pStyle w:val="NoSpacing"/>
              <w:rPr>
                <w:b/>
                <w:bCs/>
                <w:sz w:val="20"/>
                <w:szCs w:val="20"/>
              </w:rPr>
            </w:pPr>
            <w:r w:rsidRPr="6FE6DBA4">
              <w:rPr>
                <w:b/>
                <w:bCs/>
                <w:sz w:val="20"/>
                <w:szCs w:val="20"/>
              </w:rPr>
              <w:t>0</w:t>
            </w:r>
          </w:p>
        </w:tc>
      </w:tr>
      <w:tr w:rsidR="00600AC3" w:rsidRPr="00226B9A" w14:paraId="3BC87CDE" w14:textId="77777777" w:rsidTr="00B668D2">
        <w:tc>
          <w:tcPr>
            <w:tcW w:w="1590" w:type="dxa"/>
            <w:shd w:val="clear" w:color="auto" w:fill="auto"/>
            <w:vAlign w:val="center"/>
          </w:tcPr>
          <w:p w14:paraId="2DFC87B0"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1.1</w:t>
            </w:r>
          </w:p>
        </w:tc>
        <w:tc>
          <w:tcPr>
            <w:tcW w:w="1560" w:type="dxa"/>
            <w:shd w:val="clear" w:color="auto" w:fill="auto"/>
            <w:vAlign w:val="center"/>
          </w:tcPr>
          <w:p w14:paraId="4BEE3AA9" w14:textId="77777777" w:rsidR="00600AC3" w:rsidRPr="00226B9A" w:rsidRDefault="00600AC3" w:rsidP="00257189">
            <w:pPr>
              <w:pStyle w:val="NoSpacing"/>
              <w:rPr>
                <w:rFonts w:asciiTheme="minorHAnsi" w:hAnsiTheme="minorHAnsi"/>
                <w:b/>
                <w:sz w:val="20"/>
                <w:szCs w:val="20"/>
              </w:rPr>
            </w:pPr>
          </w:p>
        </w:tc>
        <w:tc>
          <w:tcPr>
            <w:tcW w:w="1650" w:type="dxa"/>
            <w:shd w:val="clear" w:color="auto" w:fill="auto"/>
            <w:vAlign w:val="center"/>
          </w:tcPr>
          <w:p w14:paraId="0D4D496D" w14:textId="77777777" w:rsidR="00600AC3" w:rsidRPr="00226B9A" w:rsidRDefault="00600AC3" w:rsidP="00257189">
            <w:pPr>
              <w:pStyle w:val="NoSpacing"/>
              <w:rPr>
                <w:rFonts w:asciiTheme="minorHAnsi" w:hAnsiTheme="minorHAnsi"/>
                <w:b/>
                <w:sz w:val="20"/>
                <w:szCs w:val="20"/>
              </w:rPr>
            </w:pPr>
          </w:p>
        </w:tc>
        <w:tc>
          <w:tcPr>
            <w:tcW w:w="1215" w:type="dxa"/>
            <w:shd w:val="clear" w:color="auto" w:fill="auto"/>
            <w:vAlign w:val="center"/>
          </w:tcPr>
          <w:p w14:paraId="6906A0E1" w14:textId="77777777" w:rsidR="00600AC3" w:rsidRPr="00226B9A" w:rsidRDefault="00600AC3" w:rsidP="00257189">
            <w:pPr>
              <w:pStyle w:val="NoSpacing"/>
              <w:rPr>
                <w:rFonts w:asciiTheme="minorHAnsi" w:hAnsiTheme="minorHAnsi"/>
                <w:b/>
                <w:sz w:val="20"/>
                <w:szCs w:val="20"/>
              </w:rPr>
            </w:pPr>
          </w:p>
        </w:tc>
        <w:tc>
          <w:tcPr>
            <w:tcW w:w="1770" w:type="dxa"/>
            <w:shd w:val="clear" w:color="auto" w:fill="auto"/>
            <w:vAlign w:val="center"/>
          </w:tcPr>
          <w:p w14:paraId="3E56C01D" w14:textId="77777777" w:rsidR="00600AC3" w:rsidRPr="00226B9A" w:rsidRDefault="00600AC3" w:rsidP="00257189">
            <w:pPr>
              <w:pStyle w:val="NoSpacing"/>
              <w:rPr>
                <w:rFonts w:asciiTheme="minorHAnsi" w:hAnsiTheme="minorHAnsi"/>
                <w:b/>
                <w:sz w:val="20"/>
                <w:szCs w:val="20"/>
              </w:rPr>
            </w:pPr>
          </w:p>
        </w:tc>
        <w:tc>
          <w:tcPr>
            <w:tcW w:w="1950" w:type="dxa"/>
            <w:shd w:val="clear" w:color="auto" w:fill="auto"/>
            <w:vAlign w:val="center"/>
          </w:tcPr>
          <w:p w14:paraId="2114F35A" w14:textId="77777777" w:rsidR="00600AC3" w:rsidRDefault="00600AC3" w:rsidP="00257189">
            <w:pPr>
              <w:pStyle w:val="NoSpacing"/>
              <w:rPr>
                <w:b/>
                <w:bCs/>
                <w:sz w:val="20"/>
                <w:szCs w:val="20"/>
              </w:rPr>
            </w:pPr>
          </w:p>
        </w:tc>
      </w:tr>
      <w:tr w:rsidR="00600AC3" w:rsidRPr="00226B9A" w14:paraId="08CFDE2D" w14:textId="77777777" w:rsidTr="00B668D2">
        <w:tc>
          <w:tcPr>
            <w:tcW w:w="1590" w:type="dxa"/>
            <w:shd w:val="clear" w:color="auto" w:fill="auto"/>
            <w:vAlign w:val="center"/>
          </w:tcPr>
          <w:p w14:paraId="156B1AD5"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1.2</w:t>
            </w:r>
          </w:p>
        </w:tc>
        <w:tc>
          <w:tcPr>
            <w:tcW w:w="1560" w:type="dxa"/>
            <w:shd w:val="clear" w:color="auto" w:fill="auto"/>
            <w:vAlign w:val="center"/>
          </w:tcPr>
          <w:p w14:paraId="48F10A1C" w14:textId="77777777" w:rsidR="00600AC3" w:rsidRPr="00226B9A" w:rsidRDefault="00600AC3" w:rsidP="00257189">
            <w:pPr>
              <w:pStyle w:val="NoSpacing"/>
              <w:rPr>
                <w:rFonts w:asciiTheme="minorHAnsi" w:hAnsiTheme="minorHAnsi"/>
                <w:b/>
                <w:sz w:val="20"/>
                <w:szCs w:val="20"/>
              </w:rPr>
            </w:pPr>
          </w:p>
        </w:tc>
        <w:tc>
          <w:tcPr>
            <w:tcW w:w="1650" w:type="dxa"/>
            <w:shd w:val="clear" w:color="auto" w:fill="auto"/>
            <w:vAlign w:val="center"/>
          </w:tcPr>
          <w:p w14:paraId="621DBEDE" w14:textId="77777777" w:rsidR="00600AC3" w:rsidRPr="00226B9A" w:rsidRDefault="00600AC3" w:rsidP="00257189">
            <w:pPr>
              <w:pStyle w:val="NoSpacing"/>
              <w:rPr>
                <w:rFonts w:asciiTheme="minorHAnsi" w:hAnsiTheme="minorHAnsi"/>
                <w:b/>
                <w:sz w:val="20"/>
                <w:szCs w:val="20"/>
              </w:rPr>
            </w:pPr>
          </w:p>
        </w:tc>
        <w:tc>
          <w:tcPr>
            <w:tcW w:w="1215" w:type="dxa"/>
            <w:shd w:val="clear" w:color="auto" w:fill="auto"/>
            <w:vAlign w:val="center"/>
          </w:tcPr>
          <w:p w14:paraId="2A303DAA" w14:textId="77777777" w:rsidR="00600AC3" w:rsidRPr="00226B9A" w:rsidRDefault="00600AC3" w:rsidP="00257189">
            <w:pPr>
              <w:pStyle w:val="NoSpacing"/>
              <w:rPr>
                <w:rFonts w:asciiTheme="minorHAnsi" w:hAnsiTheme="minorHAnsi"/>
                <w:b/>
                <w:sz w:val="20"/>
                <w:szCs w:val="20"/>
              </w:rPr>
            </w:pPr>
          </w:p>
        </w:tc>
        <w:tc>
          <w:tcPr>
            <w:tcW w:w="1770" w:type="dxa"/>
            <w:shd w:val="clear" w:color="auto" w:fill="auto"/>
            <w:vAlign w:val="center"/>
          </w:tcPr>
          <w:p w14:paraId="17BA75A2" w14:textId="77777777" w:rsidR="00600AC3" w:rsidRPr="00226B9A" w:rsidRDefault="00600AC3" w:rsidP="00257189">
            <w:pPr>
              <w:pStyle w:val="NoSpacing"/>
              <w:rPr>
                <w:rFonts w:asciiTheme="minorHAnsi" w:hAnsiTheme="minorHAnsi"/>
                <w:b/>
                <w:sz w:val="20"/>
                <w:szCs w:val="20"/>
              </w:rPr>
            </w:pPr>
          </w:p>
        </w:tc>
        <w:tc>
          <w:tcPr>
            <w:tcW w:w="1950" w:type="dxa"/>
            <w:shd w:val="clear" w:color="auto" w:fill="auto"/>
            <w:vAlign w:val="center"/>
          </w:tcPr>
          <w:p w14:paraId="673F7747" w14:textId="77777777" w:rsidR="00600AC3" w:rsidRDefault="00600AC3" w:rsidP="00257189">
            <w:pPr>
              <w:pStyle w:val="NoSpacing"/>
              <w:rPr>
                <w:b/>
                <w:bCs/>
                <w:sz w:val="20"/>
                <w:szCs w:val="20"/>
              </w:rPr>
            </w:pPr>
          </w:p>
        </w:tc>
      </w:tr>
      <w:tr w:rsidR="00600AC3" w:rsidRPr="00226B9A" w14:paraId="55A49B0A" w14:textId="77777777" w:rsidTr="00B668D2">
        <w:tc>
          <w:tcPr>
            <w:tcW w:w="1590" w:type="dxa"/>
            <w:shd w:val="clear" w:color="auto" w:fill="auto"/>
            <w:vAlign w:val="center"/>
          </w:tcPr>
          <w:p w14:paraId="298B0FBC"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1.3</w:t>
            </w:r>
          </w:p>
        </w:tc>
        <w:tc>
          <w:tcPr>
            <w:tcW w:w="1560" w:type="dxa"/>
            <w:shd w:val="clear" w:color="auto" w:fill="auto"/>
            <w:vAlign w:val="center"/>
          </w:tcPr>
          <w:p w14:paraId="56E7594A" w14:textId="77777777" w:rsidR="00600AC3" w:rsidRPr="00226B9A" w:rsidRDefault="00600AC3" w:rsidP="00257189">
            <w:pPr>
              <w:pStyle w:val="NoSpacing"/>
              <w:rPr>
                <w:rFonts w:asciiTheme="minorHAnsi" w:hAnsiTheme="minorHAnsi"/>
                <w:b/>
                <w:sz w:val="20"/>
                <w:szCs w:val="20"/>
              </w:rPr>
            </w:pPr>
          </w:p>
        </w:tc>
        <w:tc>
          <w:tcPr>
            <w:tcW w:w="1650" w:type="dxa"/>
            <w:shd w:val="clear" w:color="auto" w:fill="auto"/>
            <w:vAlign w:val="center"/>
          </w:tcPr>
          <w:p w14:paraId="04595C5B" w14:textId="77777777" w:rsidR="00600AC3" w:rsidRPr="00226B9A" w:rsidRDefault="00600AC3" w:rsidP="00257189">
            <w:pPr>
              <w:pStyle w:val="NoSpacing"/>
              <w:rPr>
                <w:rFonts w:asciiTheme="minorHAnsi" w:hAnsiTheme="minorHAnsi"/>
                <w:b/>
                <w:sz w:val="20"/>
                <w:szCs w:val="20"/>
              </w:rPr>
            </w:pPr>
          </w:p>
        </w:tc>
        <w:tc>
          <w:tcPr>
            <w:tcW w:w="1215" w:type="dxa"/>
            <w:shd w:val="clear" w:color="auto" w:fill="auto"/>
            <w:vAlign w:val="center"/>
          </w:tcPr>
          <w:p w14:paraId="7338B4D2" w14:textId="77777777" w:rsidR="00600AC3" w:rsidRPr="00226B9A" w:rsidRDefault="00600AC3" w:rsidP="00257189">
            <w:pPr>
              <w:pStyle w:val="NoSpacing"/>
              <w:rPr>
                <w:rFonts w:asciiTheme="minorHAnsi" w:hAnsiTheme="minorHAnsi"/>
                <w:b/>
                <w:sz w:val="20"/>
                <w:szCs w:val="20"/>
              </w:rPr>
            </w:pPr>
          </w:p>
        </w:tc>
        <w:tc>
          <w:tcPr>
            <w:tcW w:w="1770" w:type="dxa"/>
            <w:shd w:val="clear" w:color="auto" w:fill="auto"/>
            <w:vAlign w:val="center"/>
          </w:tcPr>
          <w:p w14:paraId="617DCB1B" w14:textId="77777777" w:rsidR="00600AC3" w:rsidRPr="00226B9A" w:rsidRDefault="00600AC3" w:rsidP="00257189">
            <w:pPr>
              <w:pStyle w:val="NoSpacing"/>
              <w:rPr>
                <w:rFonts w:asciiTheme="minorHAnsi" w:hAnsiTheme="minorHAnsi"/>
                <w:b/>
                <w:sz w:val="20"/>
                <w:szCs w:val="20"/>
              </w:rPr>
            </w:pPr>
          </w:p>
        </w:tc>
        <w:tc>
          <w:tcPr>
            <w:tcW w:w="1950" w:type="dxa"/>
            <w:shd w:val="clear" w:color="auto" w:fill="auto"/>
            <w:vAlign w:val="center"/>
          </w:tcPr>
          <w:p w14:paraId="31E5BD86" w14:textId="77777777" w:rsidR="00600AC3" w:rsidRDefault="00600AC3" w:rsidP="00257189">
            <w:pPr>
              <w:pStyle w:val="NoSpacing"/>
              <w:rPr>
                <w:b/>
                <w:bCs/>
                <w:sz w:val="20"/>
                <w:szCs w:val="20"/>
              </w:rPr>
            </w:pPr>
          </w:p>
        </w:tc>
      </w:tr>
      <w:tr w:rsidR="00600AC3" w:rsidRPr="00226B9A" w14:paraId="05DFB5E9" w14:textId="77777777" w:rsidTr="00B668D2">
        <w:tc>
          <w:tcPr>
            <w:tcW w:w="1590" w:type="dxa"/>
            <w:shd w:val="clear" w:color="auto" w:fill="auto"/>
            <w:vAlign w:val="center"/>
          </w:tcPr>
          <w:p w14:paraId="26DCB4E9"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2.1</w:t>
            </w:r>
          </w:p>
        </w:tc>
        <w:tc>
          <w:tcPr>
            <w:tcW w:w="1560" w:type="dxa"/>
            <w:shd w:val="clear" w:color="auto" w:fill="auto"/>
            <w:vAlign w:val="center"/>
          </w:tcPr>
          <w:p w14:paraId="7C152628"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5265D2BA"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27520FB3"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12310F9C"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7F309561" w14:textId="77777777" w:rsidR="00600AC3" w:rsidRDefault="00600AC3" w:rsidP="00B668D2">
            <w:pPr>
              <w:pStyle w:val="NoSpacing"/>
              <w:jc w:val="center"/>
              <w:rPr>
                <w:b/>
                <w:bCs/>
                <w:sz w:val="20"/>
                <w:szCs w:val="20"/>
              </w:rPr>
            </w:pPr>
          </w:p>
        </w:tc>
      </w:tr>
      <w:tr w:rsidR="00600AC3" w:rsidRPr="00226B9A" w14:paraId="7291C34C" w14:textId="77777777" w:rsidTr="00B668D2">
        <w:tc>
          <w:tcPr>
            <w:tcW w:w="1590" w:type="dxa"/>
            <w:shd w:val="clear" w:color="auto" w:fill="auto"/>
            <w:vAlign w:val="center"/>
          </w:tcPr>
          <w:p w14:paraId="72524EEF"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2.2</w:t>
            </w:r>
          </w:p>
        </w:tc>
        <w:tc>
          <w:tcPr>
            <w:tcW w:w="1560" w:type="dxa"/>
            <w:shd w:val="clear" w:color="auto" w:fill="auto"/>
            <w:vAlign w:val="center"/>
          </w:tcPr>
          <w:p w14:paraId="5AAB15DE"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7072C6FA"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7E486325"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3A108C3C"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27E0B523" w14:textId="77777777" w:rsidR="00600AC3" w:rsidRDefault="00600AC3" w:rsidP="00B668D2">
            <w:pPr>
              <w:pStyle w:val="NoSpacing"/>
              <w:jc w:val="center"/>
              <w:rPr>
                <w:b/>
                <w:bCs/>
                <w:sz w:val="20"/>
                <w:szCs w:val="20"/>
              </w:rPr>
            </w:pPr>
          </w:p>
        </w:tc>
      </w:tr>
      <w:tr w:rsidR="00600AC3" w:rsidRPr="00226B9A" w14:paraId="7A407CDF" w14:textId="77777777" w:rsidTr="00B668D2">
        <w:tc>
          <w:tcPr>
            <w:tcW w:w="1590" w:type="dxa"/>
            <w:shd w:val="clear" w:color="auto" w:fill="auto"/>
            <w:vAlign w:val="center"/>
          </w:tcPr>
          <w:p w14:paraId="5CFE34AB"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2.3</w:t>
            </w:r>
          </w:p>
        </w:tc>
        <w:tc>
          <w:tcPr>
            <w:tcW w:w="1560" w:type="dxa"/>
            <w:shd w:val="clear" w:color="auto" w:fill="auto"/>
            <w:vAlign w:val="center"/>
          </w:tcPr>
          <w:p w14:paraId="1F3759EB"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29813F06"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5E5B9AED"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7B535674"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4728909C" w14:textId="77777777" w:rsidR="00600AC3" w:rsidRDefault="00600AC3" w:rsidP="00B668D2">
            <w:pPr>
              <w:pStyle w:val="NoSpacing"/>
              <w:jc w:val="center"/>
              <w:rPr>
                <w:b/>
                <w:bCs/>
                <w:sz w:val="20"/>
                <w:szCs w:val="20"/>
              </w:rPr>
            </w:pPr>
          </w:p>
        </w:tc>
      </w:tr>
      <w:tr w:rsidR="00600AC3" w:rsidRPr="00226B9A" w14:paraId="31EDA78E" w14:textId="77777777" w:rsidTr="00B668D2">
        <w:tc>
          <w:tcPr>
            <w:tcW w:w="1590" w:type="dxa"/>
            <w:shd w:val="clear" w:color="auto" w:fill="auto"/>
            <w:vAlign w:val="center"/>
          </w:tcPr>
          <w:p w14:paraId="17036CCD"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3.1</w:t>
            </w:r>
          </w:p>
        </w:tc>
        <w:tc>
          <w:tcPr>
            <w:tcW w:w="1560" w:type="dxa"/>
            <w:shd w:val="clear" w:color="auto" w:fill="auto"/>
            <w:vAlign w:val="center"/>
          </w:tcPr>
          <w:p w14:paraId="7971BCA0"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1B5E4342"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0A46FBA5"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6030930D"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428636B5" w14:textId="77777777" w:rsidR="00600AC3" w:rsidRDefault="00600AC3" w:rsidP="00B668D2">
            <w:pPr>
              <w:pStyle w:val="NoSpacing"/>
              <w:jc w:val="center"/>
              <w:rPr>
                <w:b/>
                <w:bCs/>
                <w:sz w:val="20"/>
                <w:szCs w:val="20"/>
              </w:rPr>
            </w:pPr>
          </w:p>
        </w:tc>
      </w:tr>
      <w:tr w:rsidR="00600AC3" w:rsidRPr="00226B9A" w14:paraId="5C434571" w14:textId="77777777" w:rsidTr="00B668D2">
        <w:tc>
          <w:tcPr>
            <w:tcW w:w="1590" w:type="dxa"/>
            <w:shd w:val="clear" w:color="auto" w:fill="auto"/>
            <w:vAlign w:val="center"/>
          </w:tcPr>
          <w:p w14:paraId="0541B859"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3.2</w:t>
            </w:r>
          </w:p>
        </w:tc>
        <w:tc>
          <w:tcPr>
            <w:tcW w:w="1560" w:type="dxa"/>
            <w:shd w:val="clear" w:color="auto" w:fill="auto"/>
            <w:vAlign w:val="center"/>
          </w:tcPr>
          <w:p w14:paraId="4549E5EE"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3F06ACC2"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7E1E6B62"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700A97CB"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616E3710" w14:textId="77777777" w:rsidR="00600AC3" w:rsidRDefault="00600AC3" w:rsidP="00B668D2">
            <w:pPr>
              <w:pStyle w:val="NoSpacing"/>
              <w:jc w:val="center"/>
              <w:rPr>
                <w:b/>
                <w:bCs/>
                <w:sz w:val="20"/>
                <w:szCs w:val="20"/>
              </w:rPr>
            </w:pPr>
          </w:p>
        </w:tc>
      </w:tr>
      <w:tr w:rsidR="00600AC3" w:rsidRPr="00226B9A" w14:paraId="75DECB07" w14:textId="77777777" w:rsidTr="00B668D2">
        <w:tc>
          <w:tcPr>
            <w:tcW w:w="1590" w:type="dxa"/>
            <w:shd w:val="clear" w:color="auto" w:fill="auto"/>
            <w:vAlign w:val="center"/>
          </w:tcPr>
          <w:p w14:paraId="1BCBD7B8"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3.3</w:t>
            </w:r>
          </w:p>
        </w:tc>
        <w:tc>
          <w:tcPr>
            <w:tcW w:w="1560" w:type="dxa"/>
            <w:shd w:val="clear" w:color="auto" w:fill="auto"/>
            <w:vAlign w:val="center"/>
          </w:tcPr>
          <w:p w14:paraId="761F753F"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2FE1F610"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0AA9872D"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24B38824"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167A88CD" w14:textId="77777777" w:rsidR="00600AC3" w:rsidRDefault="00600AC3" w:rsidP="00B668D2">
            <w:pPr>
              <w:pStyle w:val="NoSpacing"/>
              <w:jc w:val="center"/>
              <w:rPr>
                <w:b/>
                <w:bCs/>
                <w:sz w:val="20"/>
                <w:szCs w:val="20"/>
              </w:rPr>
            </w:pPr>
          </w:p>
        </w:tc>
      </w:tr>
      <w:tr w:rsidR="00600AC3" w:rsidRPr="00226B9A" w14:paraId="564E4233" w14:textId="77777777" w:rsidTr="00B668D2">
        <w:tc>
          <w:tcPr>
            <w:tcW w:w="1590" w:type="dxa"/>
            <w:shd w:val="clear" w:color="auto" w:fill="auto"/>
            <w:vAlign w:val="center"/>
          </w:tcPr>
          <w:p w14:paraId="7F1FD256"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4.1</w:t>
            </w:r>
          </w:p>
        </w:tc>
        <w:tc>
          <w:tcPr>
            <w:tcW w:w="1560" w:type="dxa"/>
            <w:shd w:val="clear" w:color="auto" w:fill="auto"/>
            <w:vAlign w:val="center"/>
          </w:tcPr>
          <w:p w14:paraId="02D524C2"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45EFCF2A"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1BEB49F1"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2C805833"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52C47877" w14:textId="77777777" w:rsidR="00600AC3" w:rsidRDefault="00600AC3" w:rsidP="00B668D2">
            <w:pPr>
              <w:pStyle w:val="NoSpacing"/>
              <w:jc w:val="center"/>
              <w:rPr>
                <w:b/>
                <w:bCs/>
                <w:sz w:val="20"/>
                <w:szCs w:val="20"/>
              </w:rPr>
            </w:pPr>
          </w:p>
        </w:tc>
      </w:tr>
      <w:tr w:rsidR="00600AC3" w:rsidRPr="00226B9A" w14:paraId="724FB358" w14:textId="77777777" w:rsidTr="00B668D2">
        <w:tc>
          <w:tcPr>
            <w:tcW w:w="1590" w:type="dxa"/>
            <w:shd w:val="clear" w:color="auto" w:fill="auto"/>
            <w:vAlign w:val="center"/>
          </w:tcPr>
          <w:p w14:paraId="134E779F"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4.2</w:t>
            </w:r>
          </w:p>
        </w:tc>
        <w:tc>
          <w:tcPr>
            <w:tcW w:w="1560" w:type="dxa"/>
            <w:shd w:val="clear" w:color="auto" w:fill="auto"/>
            <w:vAlign w:val="center"/>
          </w:tcPr>
          <w:p w14:paraId="444FC11D"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42B051C6"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013DE36A"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3E49FBC0"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374BCEF7" w14:textId="77777777" w:rsidR="00600AC3" w:rsidRDefault="00600AC3" w:rsidP="00B668D2">
            <w:pPr>
              <w:pStyle w:val="NoSpacing"/>
              <w:jc w:val="center"/>
              <w:rPr>
                <w:b/>
                <w:bCs/>
                <w:sz w:val="20"/>
                <w:szCs w:val="20"/>
              </w:rPr>
            </w:pPr>
          </w:p>
        </w:tc>
      </w:tr>
      <w:tr w:rsidR="00600AC3" w:rsidRPr="00226B9A" w14:paraId="6F085A2A" w14:textId="77777777" w:rsidTr="00B668D2">
        <w:tc>
          <w:tcPr>
            <w:tcW w:w="1590" w:type="dxa"/>
            <w:shd w:val="clear" w:color="auto" w:fill="auto"/>
            <w:vAlign w:val="center"/>
          </w:tcPr>
          <w:p w14:paraId="76A01A19"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5.1</w:t>
            </w:r>
          </w:p>
        </w:tc>
        <w:tc>
          <w:tcPr>
            <w:tcW w:w="1560" w:type="dxa"/>
            <w:shd w:val="clear" w:color="auto" w:fill="auto"/>
            <w:vAlign w:val="center"/>
          </w:tcPr>
          <w:p w14:paraId="771616E8"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2579BCCA"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4A4C6A9F"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70A33C69"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41518281" w14:textId="77777777" w:rsidR="00600AC3" w:rsidRDefault="00600AC3" w:rsidP="00B668D2">
            <w:pPr>
              <w:pStyle w:val="NoSpacing"/>
              <w:jc w:val="center"/>
              <w:rPr>
                <w:b/>
                <w:bCs/>
                <w:sz w:val="20"/>
                <w:szCs w:val="20"/>
              </w:rPr>
            </w:pPr>
          </w:p>
        </w:tc>
      </w:tr>
      <w:tr w:rsidR="00600AC3" w:rsidRPr="00226B9A" w14:paraId="5A0F4517" w14:textId="77777777" w:rsidTr="00B668D2">
        <w:tc>
          <w:tcPr>
            <w:tcW w:w="1590" w:type="dxa"/>
            <w:shd w:val="clear" w:color="auto" w:fill="auto"/>
            <w:vAlign w:val="center"/>
          </w:tcPr>
          <w:p w14:paraId="2E77EC27"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5.2</w:t>
            </w:r>
          </w:p>
        </w:tc>
        <w:tc>
          <w:tcPr>
            <w:tcW w:w="1560" w:type="dxa"/>
            <w:shd w:val="clear" w:color="auto" w:fill="auto"/>
            <w:vAlign w:val="center"/>
          </w:tcPr>
          <w:p w14:paraId="49AB676A"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4FAB1FC7"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72EF0010"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55E25FCB"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6881E3DB" w14:textId="77777777" w:rsidR="00600AC3" w:rsidRDefault="00600AC3" w:rsidP="00B668D2">
            <w:pPr>
              <w:pStyle w:val="NoSpacing"/>
              <w:jc w:val="center"/>
              <w:rPr>
                <w:b/>
                <w:bCs/>
                <w:sz w:val="20"/>
                <w:szCs w:val="20"/>
              </w:rPr>
            </w:pPr>
          </w:p>
        </w:tc>
      </w:tr>
      <w:tr w:rsidR="00600AC3" w:rsidRPr="00226B9A" w14:paraId="3325392C" w14:textId="77777777" w:rsidTr="00B668D2">
        <w:tc>
          <w:tcPr>
            <w:tcW w:w="1590" w:type="dxa"/>
            <w:shd w:val="clear" w:color="auto" w:fill="auto"/>
            <w:vAlign w:val="center"/>
          </w:tcPr>
          <w:p w14:paraId="16DA58DA" w14:textId="77777777" w:rsidR="00600AC3" w:rsidRPr="00226B9A" w:rsidRDefault="00600AC3" w:rsidP="00257189">
            <w:pPr>
              <w:pStyle w:val="NoSpacing"/>
              <w:rPr>
                <w:rFonts w:asciiTheme="minorHAnsi" w:hAnsiTheme="minorHAnsi"/>
                <w:b/>
                <w:sz w:val="20"/>
                <w:szCs w:val="20"/>
              </w:rPr>
            </w:pPr>
            <w:r w:rsidRPr="00226B9A">
              <w:rPr>
                <w:rFonts w:asciiTheme="minorHAnsi" w:hAnsiTheme="minorHAnsi"/>
                <w:b/>
                <w:sz w:val="20"/>
                <w:szCs w:val="20"/>
              </w:rPr>
              <w:t>Standard 5.3</w:t>
            </w:r>
          </w:p>
        </w:tc>
        <w:tc>
          <w:tcPr>
            <w:tcW w:w="1560" w:type="dxa"/>
            <w:shd w:val="clear" w:color="auto" w:fill="auto"/>
            <w:vAlign w:val="center"/>
          </w:tcPr>
          <w:p w14:paraId="518F6056"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046FA57A"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4A2BF1D1"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12E8B71F"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04C5CBB9" w14:textId="77777777" w:rsidR="00600AC3" w:rsidRDefault="00600AC3" w:rsidP="00B668D2">
            <w:pPr>
              <w:pStyle w:val="NoSpacing"/>
              <w:jc w:val="center"/>
              <w:rPr>
                <w:b/>
                <w:bCs/>
                <w:sz w:val="20"/>
                <w:szCs w:val="20"/>
              </w:rPr>
            </w:pPr>
          </w:p>
        </w:tc>
      </w:tr>
      <w:tr w:rsidR="00600AC3" w14:paraId="29FD59EC" w14:textId="77777777" w:rsidTr="00B668D2">
        <w:tc>
          <w:tcPr>
            <w:tcW w:w="1590" w:type="dxa"/>
            <w:shd w:val="clear" w:color="auto" w:fill="auto"/>
            <w:vAlign w:val="center"/>
          </w:tcPr>
          <w:p w14:paraId="360F12F8" w14:textId="77777777" w:rsidR="00600AC3" w:rsidRDefault="00600AC3" w:rsidP="00257189">
            <w:pPr>
              <w:pStyle w:val="NoSpacing"/>
              <w:rPr>
                <w:b/>
                <w:bCs/>
                <w:sz w:val="20"/>
                <w:szCs w:val="20"/>
              </w:rPr>
            </w:pPr>
            <w:r w:rsidRPr="015A186C">
              <w:rPr>
                <w:b/>
                <w:bCs/>
                <w:sz w:val="20"/>
                <w:szCs w:val="20"/>
              </w:rPr>
              <w:t>Total Score for each rating</w:t>
            </w:r>
          </w:p>
        </w:tc>
        <w:tc>
          <w:tcPr>
            <w:tcW w:w="1560" w:type="dxa"/>
            <w:shd w:val="clear" w:color="auto" w:fill="auto"/>
            <w:vAlign w:val="center"/>
          </w:tcPr>
          <w:p w14:paraId="7B578098" w14:textId="77777777" w:rsidR="00600AC3" w:rsidRDefault="00600AC3" w:rsidP="00B668D2">
            <w:pPr>
              <w:pStyle w:val="NoSpacing"/>
              <w:jc w:val="center"/>
              <w:rPr>
                <w:b/>
                <w:bCs/>
                <w:sz w:val="20"/>
                <w:szCs w:val="20"/>
              </w:rPr>
            </w:pPr>
          </w:p>
        </w:tc>
        <w:tc>
          <w:tcPr>
            <w:tcW w:w="1650" w:type="dxa"/>
            <w:shd w:val="clear" w:color="auto" w:fill="auto"/>
            <w:vAlign w:val="center"/>
          </w:tcPr>
          <w:p w14:paraId="66ED3284" w14:textId="77777777" w:rsidR="00600AC3" w:rsidRDefault="00600AC3" w:rsidP="00B668D2">
            <w:pPr>
              <w:pStyle w:val="NoSpacing"/>
              <w:jc w:val="center"/>
              <w:rPr>
                <w:b/>
                <w:bCs/>
                <w:sz w:val="20"/>
                <w:szCs w:val="20"/>
              </w:rPr>
            </w:pPr>
          </w:p>
        </w:tc>
        <w:tc>
          <w:tcPr>
            <w:tcW w:w="1215" w:type="dxa"/>
            <w:shd w:val="clear" w:color="auto" w:fill="auto"/>
            <w:vAlign w:val="center"/>
          </w:tcPr>
          <w:p w14:paraId="34B7CFFD" w14:textId="77777777" w:rsidR="00600AC3" w:rsidRDefault="00600AC3" w:rsidP="00B668D2">
            <w:pPr>
              <w:pStyle w:val="NoSpacing"/>
              <w:jc w:val="center"/>
              <w:rPr>
                <w:b/>
                <w:bCs/>
                <w:sz w:val="20"/>
                <w:szCs w:val="20"/>
              </w:rPr>
            </w:pPr>
          </w:p>
        </w:tc>
        <w:tc>
          <w:tcPr>
            <w:tcW w:w="1770" w:type="dxa"/>
            <w:shd w:val="clear" w:color="auto" w:fill="auto"/>
            <w:vAlign w:val="center"/>
          </w:tcPr>
          <w:p w14:paraId="0AB2F52E" w14:textId="77777777" w:rsidR="00600AC3" w:rsidRDefault="00600AC3" w:rsidP="00B668D2">
            <w:pPr>
              <w:pStyle w:val="NoSpacing"/>
              <w:jc w:val="center"/>
              <w:rPr>
                <w:b/>
                <w:bCs/>
                <w:sz w:val="20"/>
                <w:szCs w:val="20"/>
              </w:rPr>
            </w:pPr>
          </w:p>
        </w:tc>
        <w:tc>
          <w:tcPr>
            <w:tcW w:w="1950" w:type="dxa"/>
            <w:shd w:val="clear" w:color="auto" w:fill="auto"/>
            <w:vAlign w:val="center"/>
          </w:tcPr>
          <w:p w14:paraId="0E749824" w14:textId="77777777" w:rsidR="00600AC3" w:rsidRDefault="00600AC3" w:rsidP="00B668D2">
            <w:pPr>
              <w:pStyle w:val="NoSpacing"/>
              <w:jc w:val="center"/>
              <w:rPr>
                <w:b/>
                <w:bCs/>
                <w:sz w:val="20"/>
                <w:szCs w:val="20"/>
              </w:rPr>
            </w:pPr>
          </w:p>
        </w:tc>
      </w:tr>
      <w:tr w:rsidR="00600AC3" w14:paraId="307CB92E" w14:textId="77777777" w:rsidTr="00B668D2">
        <w:tc>
          <w:tcPr>
            <w:tcW w:w="1590" w:type="dxa"/>
            <w:shd w:val="clear" w:color="auto" w:fill="auto"/>
            <w:vAlign w:val="center"/>
          </w:tcPr>
          <w:p w14:paraId="776F7917" w14:textId="77777777" w:rsidR="00600AC3" w:rsidRDefault="00600AC3" w:rsidP="00257189">
            <w:pPr>
              <w:pStyle w:val="NoSpacing"/>
              <w:rPr>
                <w:b/>
                <w:bCs/>
                <w:sz w:val="20"/>
                <w:szCs w:val="20"/>
              </w:rPr>
            </w:pPr>
            <w:r w:rsidRPr="015A186C">
              <w:rPr>
                <w:b/>
                <w:bCs/>
                <w:sz w:val="20"/>
                <w:szCs w:val="20"/>
              </w:rPr>
              <w:t>Average for Standards 1-5</w:t>
            </w:r>
          </w:p>
        </w:tc>
        <w:tc>
          <w:tcPr>
            <w:tcW w:w="1560" w:type="dxa"/>
            <w:shd w:val="clear" w:color="auto" w:fill="auto"/>
            <w:vAlign w:val="center"/>
          </w:tcPr>
          <w:p w14:paraId="0A8556B4" w14:textId="77777777" w:rsidR="00600AC3" w:rsidRDefault="00600AC3" w:rsidP="00B668D2">
            <w:pPr>
              <w:pStyle w:val="NoSpacing"/>
              <w:jc w:val="center"/>
              <w:rPr>
                <w:b/>
                <w:bCs/>
                <w:sz w:val="20"/>
                <w:szCs w:val="20"/>
              </w:rPr>
            </w:pPr>
          </w:p>
        </w:tc>
        <w:tc>
          <w:tcPr>
            <w:tcW w:w="1650" w:type="dxa"/>
            <w:shd w:val="clear" w:color="auto" w:fill="auto"/>
            <w:vAlign w:val="center"/>
          </w:tcPr>
          <w:p w14:paraId="385BE7DF" w14:textId="77777777" w:rsidR="00600AC3" w:rsidRDefault="00600AC3" w:rsidP="00B668D2">
            <w:pPr>
              <w:pStyle w:val="NoSpacing"/>
              <w:jc w:val="center"/>
              <w:rPr>
                <w:b/>
                <w:bCs/>
                <w:strike/>
                <w:sz w:val="20"/>
                <w:szCs w:val="20"/>
              </w:rPr>
            </w:pPr>
          </w:p>
        </w:tc>
        <w:tc>
          <w:tcPr>
            <w:tcW w:w="1215" w:type="dxa"/>
            <w:shd w:val="clear" w:color="auto" w:fill="auto"/>
            <w:vAlign w:val="center"/>
          </w:tcPr>
          <w:p w14:paraId="38DB1D7E" w14:textId="77777777" w:rsidR="00600AC3" w:rsidRDefault="00600AC3" w:rsidP="00B668D2">
            <w:pPr>
              <w:pStyle w:val="NoSpacing"/>
              <w:jc w:val="center"/>
              <w:rPr>
                <w:b/>
                <w:bCs/>
                <w:strike/>
                <w:sz w:val="20"/>
                <w:szCs w:val="20"/>
              </w:rPr>
            </w:pPr>
          </w:p>
        </w:tc>
        <w:tc>
          <w:tcPr>
            <w:tcW w:w="1770" w:type="dxa"/>
            <w:shd w:val="clear" w:color="auto" w:fill="auto"/>
            <w:vAlign w:val="center"/>
          </w:tcPr>
          <w:p w14:paraId="49074F8D" w14:textId="77777777" w:rsidR="00600AC3" w:rsidRDefault="00600AC3" w:rsidP="00B668D2">
            <w:pPr>
              <w:pStyle w:val="NoSpacing"/>
              <w:jc w:val="center"/>
              <w:rPr>
                <w:b/>
                <w:bCs/>
                <w:strike/>
                <w:sz w:val="20"/>
                <w:szCs w:val="20"/>
              </w:rPr>
            </w:pPr>
          </w:p>
        </w:tc>
        <w:tc>
          <w:tcPr>
            <w:tcW w:w="1950" w:type="dxa"/>
            <w:shd w:val="clear" w:color="auto" w:fill="auto"/>
            <w:vAlign w:val="center"/>
          </w:tcPr>
          <w:p w14:paraId="3883B9D4" w14:textId="77777777" w:rsidR="00600AC3" w:rsidRDefault="00600AC3" w:rsidP="00B668D2">
            <w:pPr>
              <w:pStyle w:val="NoSpacing"/>
              <w:jc w:val="center"/>
              <w:rPr>
                <w:b/>
                <w:bCs/>
                <w:strike/>
                <w:sz w:val="20"/>
                <w:szCs w:val="20"/>
              </w:rPr>
            </w:pPr>
          </w:p>
        </w:tc>
      </w:tr>
      <w:tr w:rsidR="00600AC3" w14:paraId="5CDC7570" w14:textId="77777777" w:rsidTr="00B668D2">
        <w:tc>
          <w:tcPr>
            <w:tcW w:w="1590" w:type="dxa"/>
            <w:shd w:val="clear" w:color="auto" w:fill="auto"/>
            <w:vAlign w:val="center"/>
          </w:tcPr>
          <w:p w14:paraId="3BD8F845" w14:textId="77777777" w:rsidR="00600AC3" w:rsidRDefault="00600AC3" w:rsidP="00B668D2">
            <w:pPr>
              <w:pStyle w:val="NoSpacing"/>
              <w:jc w:val="center"/>
              <w:rPr>
                <w:b/>
                <w:bCs/>
                <w:sz w:val="20"/>
                <w:szCs w:val="20"/>
              </w:rPr>
            </w:pPr>
          </w:p>
        </w:tc>
        <w:tc>
          <w:tcPr>
            <w:tcW w:w="1560" w:type="dxa"/>
            <w:shd w:val="clear" w:color="auto" w:fill="auto"/>
            <w:vAlign w:val="center"/>
          </w:tcPr>
          <w:p w14:paraId="1981EEB2" w14:textId="77777777" w:rsidR="00600AC3" w:rsidRDefault="00600AC3" w:rsidP="00B668D2">
            <w:pPr>
              <w:pStyle w:val="NoSpacing"/>
              <w:jc w:val="center"/>
              <w:rPr>
                <w:b/>
                <w:bCs/>
                <w:sz w:val="20"/>
                <w:szCs w:val="20"/>
              </w:rPr>
            </w:pPr>
            <w:r w:rsidRPr="6FE6DBA4">
              <w:rPr>
                <w:b/>
                <w:bCs/>
                <w:sz w:val="20"/>
                <w:szCs w:val="20"/>
              </w:rPr>
              <w:t>DISTINGUISHED</w:t>
            </w:r>
          </w:p>
        </w:tc>
        <w:tc>
          <w:tcPr>
            <w:tcW w:w="1650" w:type="dxa"/>
            <w:shd w:val="clear" w:color="auto" w:fill="auto"/>
            <w:vAlign w:val="center"/>
          </w:tcPr>
          <w:p w14:paraId="28AEE221" w14:textId="77777777" w:rsidR="00600AC3" w:rsidRDefault="00600AC3" w:rsidP="00B668D2">
            <w:pPr>
              <w:pStyle w:val="NoSpacing"/>
              <w:jc w:val="center"/>
              <w:rPr>
                <w:b/>
                <w:bCs/>
                <w:sz w:val="20"/>
                <w:szCs w:val="20"/>
              </w:rPr>
            </w:pPr>
            <w:r w:rsidRPr="6FE6DBA4">
              <w:rPr>
                <w:b/>
                <w:bCs/>
                <w:sz w:val="20"/>
                <w:szCs w:val="20"/>
              </w:rPr>
              <w:t>ACCOMPLISHED</w:t>
            </w:r>
          </w:p>
        </w:tc>
        <w:tc>
          <w:tcPr>
            <w:tcW w:w="1215" w:type="dxa"/>
            <w:shd w:val="clear" w:color="auto" w:fill="auto"/>
            <w:vAlign w:val="center"/>
          </w:tcPr>
          <w:p w14:paraId="5825E00F" w14:textId="77777777" w:rsidR="00600AC3" w:rsidRDefault="00600AC3" w:rsidP="00B668D2">
            <w:pPr>
              <w:pStyle w:val="NoSpacing"/>
              <w:jc w:val="center"/>
              <w:rPr>
                <w:b/>
                <w:bCs/>
                <w:sz w:val="20"/>
                <w:szCs w:val="20"/>
              </w:rPr>
            </w:pPr>
            <w:r w:rsidRPr="6FE6DBA4">
              <w:rPr>
                <w:b/>
                <w:bCs/>
                <w:sz w:val="20"/>
                <w:szCs w:val="20"/>
              </w:rPr>
              <w:t>EMERGING</w:t>
            </w:r>
          </w:p>
        </w:tc>
        <w:tc>
          <w:tcPr>
            <w:tcW w:w="1770" w:type="dxa"/>
            <w:shd w:val="clear" w:color="auto" w:fill="auto"/>
            <w:vAlign w:val="center"/>
          </w:tcPr>
          <w:p w14:paraId="401171A5" w14:textId="77777777" w:rsidR="00600AC3" w:rsidRDefault="00600AC3" w:rsidP="00B668D2">
            <w:pPr>
              <w:pStyle w:val="NoSpacing"/>
              <w:jc w:val="center"/>
              <w:rPr>
                <w:b/>
                <w:bCs/>
                <w:sz w:val="20"/>
                <w:szCs w:val="20"/>
              </w:rPr>
            </w:pPr>
            <w:r w:rsidRPr="6FE6DBA4">
              <w:rPr>
                <w:b/>
                <w:bCs/>
                <w:sz w:val="20"/>
                <w:szCs w:val="20"/>
              </w:rPr>
              <w:t>UNSATISFACTORY</w:t>
            </w:r>
          </w:p>
        </w:tc>
        <w:tc>
          <w:tcPr>
            <w:tcW w:w="1950" w:type="dxa"/>
            <w:shd w:val="clear" w:color="auto" w:fill="auto"/>
            <w:vAlign w:val="center"/>
          </w:tcPr>
          <w:p w14:paraId="7841AABE" w14:textId="77777777" w:rsidR="00600AC3" w:rsidRDefault="00600AC3" w:rsidP="00B668D2">
            <w:pPr>
              <w:pStyle w:val="NoSpacing"/>
              <w:jc w:val="center"/>
              <w:rPr>
                <w:b/>
                <w:bCs/>
                <w:sz w:val="20"/>
                <w:szCs w:val="20"/>
              </w:rPr>
            </w:pPr>
            <w:r w:rsidRPr="015A186C">
              <w:rPr>
                <w:b/>
                <w:bCs/>
                <w:sz w:val="20"/>
                <w:szCs w:val="20"/>
              </w:rPr>
              <w:t>Total Score for Standard 6:</w:t>
            </w:r>
          </w:p>
          <w:p w14:paraId="0A403922" w14:textId="77777777" w:rsidR="00600AC3" w:rsidRDefault="00600AC3" w:rsidP="00B668D2">
            <w:pPr>
              <w:pStyle w:val="NoSpacing"/>
              <w:jc w:val="center"/>
              <w:rPr>
                <w:b/>
                <w:bCs/>
                <w:sz w:val="20"/>
                <w:szCs w:val="20"/>
              </w:rPr>
            </w:pPr>
          </w:p>
        </w:tc>
      </w:tr>
      <w:tr w:rsidR="00600AC3" w14:paraId="50797E7C" w14:textId="77777777" w:rsidTr="00B668D2">
        <w:tc>
          <w:tcPr>
            <w:tcW w:w="1590" w:type="dxa"/>
            <w:shd w:val="clear" w:color="auto" w:fill="auto"/>
            <w:vAlign w:val="center"/>
          </w:tcPr>
          <w:p w14:paraId="10922A59" w14:textId="77777777" w:rsidR="00600AC3" w:rsidRDefault="00600AC3" w:rsidP="00B668D2">
            <w:pPr>
              <w:pStyle w:val="NoSpacing"/>
              <w:jc w:val="center"/>
              <w:rPr>
                <w:b/>
                <w:bCs/>
                <w:sz w:val="20"/>
                <w:szCs w:val="20"/>
              </w:rPr>
            </w:pPr>
          </w:p>
        </w:tc>
        <w:tc>
          <w:tcPr>
            <w:tcW w:w="1560" w:type="dxa"/>
            <w:shd w:val="clear" w:color="auto" w:fill="auto"/>
            <w:vAlign w:val="center"/>
          </w:tcPr>
          <w:p w14:paraId="526F57F2" w14:textId="77777777" w:rsidR="00600AC3" w:rsidRDefault="00600AC3" w:rsidP="00B668D2">
            <w:pPr>
              <w:pStyle w:val="NoSpacing"/>
              <w:jc w:val="center"/>
              <w:rPr>
                <w:b/>
                <w:bCs/>
                <w:sz w:val="20"/>
                <w:szCs w:val="20"/>
              </w:rPr>
            </w:pPr>
            <w:r w:rsidRPr="6FE6DBA4">
              <w:rPr>
                <w:b/>
                <w:bCs/>
                <w:sz w:val="20"/>
                <w:szCs w:val="20"/>
              </w:rPr>
              <w:t>3</w:t>
            </w:r>
          </w:p>
        </w:tc>
        <w:tc>
          <w:tcPr>
            <w:tcW w:w="1650" w:type="dxa"/>
            <w:shd w:val="clear" w:color="auto" w:fill="auto"/>
            <w:vAlign w:val="center"/>
          </w:tcPr>
          <w:p w14:paraId="148DC0EC" w14:textId="77777777" w:rsidR="00600AC3" w:rsidRDefault="00600AC3" w:rsidP="00B668D2">
            <w:pPr>
              <w:pStyle w:val="NoSpacing"/>
              <w:jc w:val="center"/>
              <w:rPr>
                <w:b/>
                <w:bCs/>
                <w:sz w:val="20"/>
                <w:szCs w:val="20"/>
              </w:rPr>
            </w:pPr>
            <w:r w:rsidRPr="6FE6DBA4">
              <w:rPr>
                <w:b/>
                <w:bCs/>
                <w:sz w:val="20"/>
                <w:szCs w:val="20"/>
              </w:rPr>
              <w:t>2</w:t>
            </w:r>
          </w:p>
        </w:tc>
        <w:tc>
          <w:tcPr>
            <w:tcW w:w="1215" w:type="dxa"/>
            <w:shd w:val="clear" w:color="auto" w:fill="auto"/>
            <w:vAlign w:val="center"/>
          </w:tcPr>
          <w:p w14:paraId="1D2EE7B1" w14:textId="77777777" w:rsidR="00600AC3" w:rsidRDefault="00600AC3" w:rsidP="00B668D2">
            <w:pPr>
              <w:pStyle w:val="NoSpacing"/>
              <w:jc w:val="center"/>
              <w:rPr>
                <w:b/>
                <w:bCs/>
                <w:sz w:val="20"/>
                <w:szCs w:val="20"/>
              </w:rPr>
            </w:pPr>
            <w:r w:rsidRPr="6FE6DBA4">
              <w:rPr>
                <w:b/>
                <w:bCs/>
                <w:sz w:val="20"/>
                <w:szCs w:val="20"/>
              </w:rPr>
              <w:t>1</w:t>
            </w:r>
          </w:p>
        </w:tc>
        <w:tc>
          <w:tcPr>
            <w:tcW w:w="1770" w:type="dxa"/>
            <w:shd w:val="clear" w:color="auto" w:fill="auto"/>
            <w:vAlign w:val="center"/>
          </w:tcPr>
          <w:p w14:paraId="2B7B2F7E" w14:textId="77777777" w:rsidR="00600AC3" w:rsidRDefault="00600AC3" w:rsidP="00B668D2">
            <w:pPr>
              <w:pStyle w:val="NoSpacing"/>
              <w:jc w:val="center"/>
              <w:rPr>
                <w:b/>
                <w:bCs/>
                <w:sz w:val="20"/>
                <w:szCs w:val="20"/>
              </w:rPr>
            </w:pPr>
            <w:r w:rsidRPr="6FE6DBA4">
              <w:rPr>
                <w:b/>
                <w:bCs/>
                <w:sz w:val="20"/>
                <w:szCs w:val="20"/>
              </w:rPr>
              <w:t>0</w:t>
            </w:r>
          </w:p>
        </w:tc>
        <w:tc>
          <w:tcPr>
            <w:tcW w:w="1950" w:type="dxa"/>
            <w:shd w:val="clear" w:color="auto" w:fill="auto"/>
            <w:vAlign w:val="center"/>
          </w:tcPr>
          <w:p w14:paraId="2FD9C579" w14:textId="77777777" w:rsidR="00600AC3" w:rsidRDefault="00600AC3" w:rsidP="00B668D2">
            <w:pPr>
              <w:pStyle w:val="NoSpacing"/>
              <w:jc w:val="center"/>
              <w:rPr>
                <w:b/>
                <w:bCs/>
                <w:sz w:val="20"/>
                <w:szCs w:val="20"/>
              </w:rPr>
            </w:pPr>
          </w:p>
        </w:tc>
      </w:tr>
      <w:tr w:rsidR="00600AC3" w:rsidRPr="00226B9A" w14:paraId="07A9A9D5" w14:textId="77777777" w:rsidTr="00B668D2">
        <w:tc>
          <w:tcPr>
            <w:tcW w:w="1590" w:type="dxa"/>
            <w:shd w:val="clear" w:color="auto" w:fill="auto"/>
            <w:vAlign w:val="center"/>
          </w:tcPr>
          <w:p w14:paraId="5FF6387B"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Standard 6.1</w:t>
            </w:r>
          </w:p>
        </w:tc>
        <w:tc>
          <w:tcPr>
            <w:tcW w:w="1560" w:type="dxa"/>
            <w:shd w:val="clear" w:color="auto" w:fill="auto"/>
            <w:vAlign w:val="center"/>
          </w:tcPr>
          <w:p w14:paraId="03E1B3EF"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04C084DC"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68B5A5C4"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1BA532BD"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2B982AAB" w14:textId="77777777" w:rsidR="00600AC3" w:rsidRDefault="00600AC3" w:rsidP="00B668D2">
            <w:pPr>
              <w:pStyle w:val="NoSpacing"/>
              <w:jc w:val="center"/>
              <w:rPr>
                <w:b/>
                <w:bCs/>
                <w:sz w:val="20"/>
                <w:szCs w:val="20"/>
              </w:rPr>
            </w:pPr>
          </w:p>
        </w:tc>
      </w:tr>
      <w:tr w:rsidR="00600AC3" w14:paraId="3CEDF55D" w14:textId="77777777" w:rsidTr="00B668D2">
        <w:tc>
          <w:tcPr>
            <w:tcW w:w="1590" w:type="dxa"/>
            <w:shd w:val="clear" w:color="auto" w:fill="auto"/>
            <w:vAlign w:val="center"/>
          </w:tcPr>
          <w:p w14:paraId="12E4FD57" w14:textId="77777777" w:rsidR="00600AC3" w:rsidRDefault="00600AC3" w:rsidP="00B668D2">
            <w:pPr>
              <w:pStyle w:val="NoSpacing"/>
              <w:jc w:val="center"/>
              <w:rPr>
                <w:b/>
                <w:bCs/>
                <w:sz w:val="20"/>
                <w:szCs w:val="20"/>
              </w:rPr>
            </w:pPr>
          </w:p>
        </w:tc>
        <w:tc>
          <w:tcPr>
            <w:tcW w:w="1560" w:type="dxa"/>
            <w:shd w:val="clear" w:color="auto" w:fill="auto"/>
            <w:vAlign w:val="center"/>
          </w:tcPr>
          <w:p w14:paraId="75D7A57B" w14:textId="77777777" w:rsidR="00600AC3" w:rsidRDefault="00600AC3" w:rsidP="00B668D2">
            <w:pPr>
              <w:pStyle w:val="NoSpacing"/>
              <w:jc w:val="center"/>
              <w:rPr>
                <w:b/>
                <w:bCs/>
                <w:sz w:val="20"/>
                <w:szCs w:val="20"/>
              </w:rPr>
            </w:pPr>
          </w:p>
        </w:tc>
        <w:tc>
          <w:tcPr>
            <w:tcW w:w="1650" w:type="dxa"/>
            <w:shd w:val="clear" w:color="auto" w:fill="auto"/>
            <w:vAlign w:val="center"/>
          </w:tcPr>
          <w:p w14:paraId="6CF44655" w14:textId="77777777" w:rsidR="00600AC3" w:rsidRDefault="00600AC3" w:rsidP="00B668D2">
            <w:pPr>
              <w:pStyle w:val="NoSpacing"/>
              <w:jc w:val="center"/>
              <w:rPr>
                <w:b/>
                <w:bCs/>
                <w:sz w:val="20"/>
                <w:szCs w:val="20"/>
              </w:rPr>
            </w:pPr>
          </w:p>
        </w:tc>
        <w:tc>
          <w:tcPr>
            <w:tcW w:w="1215" w:type="dxa"/>
            <w:shd w:val="clear" w:color="auto" w:fill="auto"/>
            <w:vAlign w:val="center"/>
          </w:tcPr>
          <w:p w14:paraId="723B2562" w14:textId="77777777" w:rsidR="00600AC3" w:rsidRDefault="00600AC3" w:rsidP="00B668D2">
            <w:pPr>
              <w:pStyle w:val="NoSpacing"/>
              <w:jc w:val="center"/>
              <w:rPr>
                <w:b/>
                <w:bCs/>
                <w:sz w:val="20"/>
                <w:szCs w:val="20"/>
              </w:rPr>
            </w:pPr>
          </w:p>
        </w:tc>
        <w:tc>
          <w:tcPr>
            <w:tcW w:w="1770" w:type="dxa"/>
            <w:shd w:val="clear" w:color="auto" w:fill="auto"/>
            <w:vAlign w:val="center"/>
          </w:tcPr>
          <w:p w14:paraId="62162034" w14:textId="77777777" w:rsidR="00600AC3" w:rsidRDefault="00600AC3" w:rsidP="00B668D2">
            <w:pPr>
              <w:pStyle w:val="NoSpacing"/>
              <w:jc w:val="center"/>
              <w:rPr>
                <w:b/>
                <w:bCs/>
                <w:sz w:val="20"/>
                <w:szCs w:val="20"/>
              </w:rPr>
            </w:pPr>
          </w:p>
        </w:tc>
        <w:tc>
          <w:tcPr>
            <w:tcW w:w="1950" w:type="dxa"/>
            <w:shd w:val="clear" w:color="auto" w:fill="auto"/>
            <w:vAlign w:val="center"/>
          </w:tcPr>
          <w:p w14:paraId="05DE519F" w14:textId="77777777" w:rsidR="00600AC3" w:rsidRDefault="00600AC3" w:rsidP="00B668D2">
            <w:pPr>
              <w:pStyle w:val="NoSpacing"/>
              <w:jc w:val="center"/>
              <w:rPr>
                <w:b/>
                <w:bCs/>
                <w:sz w:val="20"/>
                <w:szCs w:val="20"/>
              </w:rPr>
            </w:pPr>
          </w:p>
        </w:tc>
      </w:tr>
      <w:tr w:rsidR="00600AC3" w:rsidRPr="00226B9A" w14:paraId="29215AEE" w14:textId="77777777" w:rsidTr="00B668D2">
        <w:tc>
          <w:tcPr>
            <w:tcW w:w="1590" w:type="dxa"/>
            <w:shd w:val="clear" w:color="auto" w:fill="D9D9D9" w:themeFill="background1" w:themeFillShade="D9"/>
            <w:vAlign w:val="center"/>
          </w:tcPr>
          <w:p w14:paraId="0FEAB7E5"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Standard 7.1</w:t>
            </w:r>
          </w:p>
          <w:p w14:paraId="3A9D8E21" w14:textId="77777777" w:rsidR="00600AC3" w:rsidRPr="00226B9A" w:rsidRDefault="00600AC3" w:rsidP="00B668D2">
            <w:pPr>
              <w:pStyle w:val="NoSpacing"/>
              <w:jc w:val="center"/>
              <w:rPr>
                <w:rFonts w:asciiTheme="minorHAnsi" w:hAnsiTheme="minorHAnsi"/>
                <w:b/>
                <w:sz w:val="20"/>
                <w:szCs w:val="20"/>
              </w:rPr>
            </w:pPr>
          </w:p>
        </w:tc>
        <w:tc>
          <w:tcPr>
            <w:tcW w:w="1560" w:type="dxa"/>
            <w:shd w:val="clear" w:color="auto" w:fill="D9D9D9" w:themeFill="background1" w:themeFillShade="D9"/>
            <w:vAlign w:val="center"/>
          </w:tcPr>
          <w:p w14:paraId="49625BD5"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D9D9D9" w:themeFill="background1" w:themeFillShade="D9"/>
            <w:vAlign w:val="center"/>
          </w:tcPr>
          <w:p w14:paraId="5D69DE08"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Standard</w:t>
            </w:r>
          </w:p>
          <w:p w14:paraId="4177C913"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2</w:t>
            </w:r>
          </w:p>
        </w:tc>
        <w:tc>
          <w:tcPr>
            <w:tcW w:w="1215" w:type="dxa"/>
            <w:shd w:val="clear" w:color="auto" w:fill="D9D9D9" w:themeFill="background1" w:themeFillShade="D9"/>
            <w:vAlign w:val="center"/>
          </w:tcPr>
          <w:p w14:paraId="2B69B485"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Below Standard 1</w:t>
            </w:r>
          </w:p>
        </w:tc>
        <w:tc>
          <w:tcPr>
            <w:tcW w:w="1770" w:type="dxa"/>
            <w:shd w:val="clear" w:color="auto" w:fill="D9D9D9" w:themeFill="background1" w:themeFillShade="D9"/>
            <w:vAlign w:val="center"/>
          </w:tcPr>
          <w:p w14:paraId="113F2B42"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Unsatisfactory</w:t>
            </w:r>
          </w:p>
          <w:p w14:paraId="3F6B4DC1"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0</w:t>
            </w:r>
          </w:p>
        </w:tc>
        <w:tc>
          <w:tcPr>
            <w:tcW w:w="1950" w:type="dxa"/>
            <w:shd w:val="clear" w:color="auto" w:fill="D9D9D9" w:themeFill="background1" w:themeFillShade="D9"/>
            <w:vAlign w:val="center"/>
          </w:tcPr>
          <w:p w14:paraId="1292C998" w14:textId="77777777" w:rsidR="00600AC3" w:rsidRDefault="00600AC3" w:rsidP="00B668D2">
            <w:pPr>
              <w:pStyle w:val="NoSpacing"/>
              <w:jc w:val="center"/>
              <w:rPr>
                <w:rFonts w:asciiTheme="minorHAnsi" w:hAnsiTheme="minorHAnsi"/>
                <w:b/>
                <w:bCs/>
                <w:sz w:val="20"/>
                <w:szCs w:val="20"/>
              </w:rPr>
            </w:pPr>
            <w:r w:rsidRPr="015A186C">
              <w:rPr>
                <w:rFonts w:asciiTheme="minorHAnsi" w:hAnsiTheme="minorHAnsi"/>
                <w:b/>
                <w:bCs/>
                <w:sz w:val="20"/>
                <w:szCs w:val="20"/>
              </w:rPr>
              <w:t>Total Score for Standard 7:</w:t>
            </w:r>
          </w:p>
          <w:p w14:paraId="244C95F3" w14:textId="77777777" w:rsidR="00600AC3" w:rsidRDefault="00600AC3" w:rsidP="00B668D2">
            <w:pPr>
              <w:pStyle w:val="NoSpacing"/>
              <w:jc w:val="center"/>
              <w:rPr>
                <w:b/>
                <w:bCs/>
                <w:sz w:val="20"/>
                <w:szCs w:val="20"/>
              </w:rPr>
            </w:pPr>
          </w:p>
        </w:tc>
      </w:tr>
      <w:tr w:rsidR="00600AC3" w:rsidRPr="00226B9A" w14:paraId="0B2EB4B2" w14:textId="77777777" w:rsidTr="00B668D2">
        <w:tc>
          <w:tcPr>
            <w:tcW w:w="1590" w:type="dxa"/>
            <w:shd w:val="clear" w:color="auto" w:fill="D9D9D9" w:themeFill="background1" w:themeFillShade="D9"/>
            <w:vAlign w:val="center"/>
          </w:tcPr>
          <w:p w14:paraId="7FAA1328" w14:textId="77777777" w:rsidR="00600AC3" w:rsidRPr="00226B9A" w:rsidRDefault="00600AC3" w:rsidP="00B668D2">
            <w:pPr>
              <w:pStyle w:val="NoSpacing"/>
              <w:jc w:val="center"/>
              <w:rPr>
                <w:rFonts w:asciiTheme="minorHAnsi" w:hAnsiTheme="minorHAnsi"/>
                <w:b/>
                <w:sz w:val="20"/>
                <w:szCs w:val="20"/>
              </w:rPr>
            </w:pPr>
          </w:p>
        </w:tc>
        <w:tc>
          <w:tcPr>
            <w:tcW w:w="1560" w:type="dxa"/>
            <w:shd w:val="clear" w:color="auto" w:fill="auto"/>
            <w:vAlign w:val="center"/>
          </w:tcPr>
          <w:p w14:paraId="3AADD64D"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Policy &amp; Procedure</w:t>
            </w:r>
          </w:p>
        </w:tc>
        <w:tc>
          <w:tcPr>
            <w:tcW w:w="1650" w:type="dxa"/>
            <w:shd w:val="clear" w:color="auto" w:fill="auto"/>
            <w:vAlign w:val="center"/>
          </w:tcPr>
          <w:p w14:paraId="3A0309AF"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219763E1"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47DF7865"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631A835F" w14:textId="77777777" w:rsidR="00600AC3" w:rsidRDefault="00600AC3" w:rsidP="00B668D2">
            <w:pPr>
              <w:pStyle w:val="NoSpacing"/>
              <w:jc w:val="center"/>
              <w:rPr>
                <w:b/>
                <w:bCs/>
                <w:sz w:val="20"/>
                <w:szCs w:val="20"/>
              </w:rPr>
            </w:pPr>
          </w:p>
        </w:tc>
      </w:tr>
      <w:tr w:rsidR="00600AC3" w:rsidRPr="00226B9A" w14:paraId="5683B236" w14:textId="77777777" w:rsidTr="00B668D2">
        <w:tc>
          <w:tcPr>
            <w:tcW w:w="1590" w:type="dxa"/>
            <w:shd w:val="clear" w:color="auto" w:fill="D9D9D9" w:themeFill="background1" w:themeFillShade="D9"/>
            <w:vAlign w:val="center"/>
          </w:tcPr>
          <w:p w14:paraId="19D6DAB2" w14:textId="77777777" w:rsidR="00600AC3" w:rsidRPr="00226B9A" w:rsidRDefault="00600AC3" w:rsidP="00B668D2">
            <w:pPr>
              <w:pStyle w:val="NoSpacing"/>
              <w:jc w:val="center"/>
              <w:rPr>
                <w:rFonts w:asciiTheme="minorHAnsi" w:hAnsiTheme="minorHAnsi"/>
                <w:b/>
                <w:sz w:val="20"/>
                <w:szCs w:val="20"/>
              </w:rPr>
            </w:pPr>
          </w:p>
        </w:tc>
        <w:tc>
          <w:tcPr>
            <w:tcW w:w="1560" w:type="dxa"/>
            <w:shd w:val="clear" w:color="auto" w:fill="auto"/>
            <w:vAlign w:val="center"/>
          </w:tcPr>
          <w:p w14:paraId="6290A3D2"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Attendance</w:t>
            </w:r>
          </w:p>
          <w:p w14:paraId="61E9A23A"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5B017D56"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63322628"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15EEA52D" w14:textId="77777777" w:rsidR="00600AC3" w:rsidRPr="00226B9A" w:rsidRDefault="00600AC3" w:rsidP="00B668D2">
            <w:pPr>
              <w:pStyle w:val="NoSpacing"/>
              <w:jc w:val="center"/>
              <w:rPr>
                <w:rFonts w:asciiTheme="minorHAnsi" w:hAnsiTheme="minorHAnsi"/>
                <w:b/>
                <w:bCs/>
                <w:sz w:val="20"/>
                <w:szCs w:val="20"/>
              </w:rPr>
            </w:pPr>
          </w:p>
        </w:tc>
        <w:tc>
          <w:tcPr>
            <w:tcW w:w="1950" w:type="dxa"/>
            <w:shd w:val="clear" w:color="auto" w:fill="auto"/>
            <w:vAlign w:val="center"/>
          </w:tcPr>
          <w:p w14:paraId="7F435E40" w14:textId="77777777" w:rsidR="00600AC3" w:rsidRDefault="00600AC3" w:rsidP="00B668D2">
            <w:pPr>
              <w:pStyle w:val="NoSpacing"/>
              <w:jc w:val="center"/>
              <w:rPr>
                <w:b/>
                <w:bCs/>
                <w:sz w:val="20"/>
                <w:szCs w:val="20"/>
              </w:rPr>
            </w:pPr>
          </w:p>
        </w:tc>
      </w:tr>
      <w:tr w:rsidR="00600AC3" w:rsidRPr="00226B9A" w14:paraId="6CB3D1A0" w14:textId="77777777" w:rsidTr="00B668D2">
        <w:tc>
          <w:tcPr>
            <w:tcW w:w="1590" w:type="dxa"/>
            <w:shd w:val="clear" w:color="auto" w:fill="D9D9D9" w:themeFill="background1" w:themeFillShade="D9"/>
            <w:vAlign w:val="center"/>
          </w:tcPr>
          <w:p w14:paraId="1558B04A" w14:textId="77777777" w:rsidR="00600AC3" w:rsidRPr="00226B9A" w:rsidRDefault="00600AC3" w:rsidP="00B668D2">
            <w:pPr>
              <w:pStyle w:val="NoSpacing"/>
              <w:jc w:val="center"/>
              <w:rPr>
                <w:rFonts w:asciiTheme="minorHAnsi" w:hAnsiTheme="minorHAnsi"/>
                <w:b/>
                <w:sz w:val="20"/>
                <w:szCs w:val="20"/>
              </w:rPr>
            </w:pPr>
          </w:p>
        </w:tc>
        <w:tc>
          <w:tcPr>
            <w:tcW w:w="1560" w:type="dxa"/>
            <w:shd w:val="clear" w:color="auto" w:fill="auto"/>
            <w:vAlign w:val="center"/>
          </w:tcPr>
          <w:p w14:paraId="066FC53A"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Schedule</w:t>
            </w:r>
          </w:p>
          <w:p w14:paraId="08EDFA58"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2CA9C542"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08012CCD"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30207450"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681AF19C" w14:textId="77777777" w:rsidR="00600AC3" w:rsidRDefault="00600AC3" w:rsidP="00B668D2">
            <w:pPr>
              <w:pStyle w:val="NoSpacing"/>
              <w:jc w:val="center"/>
              <w:rPr>
                <w:b/>
                <w:bCs/>
                <w:sz w:val="20"/>
                <w:szCs w:val="20"/>
              </w:rPr>
            </w:pPr>
          </w:p>
        </w:tc>
      </w:tr>
      <w:tr w:rsidR="00600AC3" w:rsidRPr="00226B9A" w14:paraId="090EB4AD" w14:textId="77777777" w:rsidTr="00B668D2">
        <w:trPr>
          <w:trHeight w:val="63"/>
        </w:trPr>
        <w:tc>
          <w:tcPr>
            <w:tcW w:w="1590" w:type="dxa"/>
            <w:shd w:val="clear" w:color="auto" w:fill="D9D9D9" w:themeFill="background1" w:themeFillShade="D9"/>
            <w:vAlign w:val="center"/>
          </w:tcPr>
          <w:p w14:paraId="497DCCCD" w14:textId="77777777" w:rsidR="00600AC3" w:rsidRPr="00226B9A" w:rsidRDefault="00600AC3" w:rsidP="00B668D2">
            <w:pPr>
              <w:pStyle w:val="NoSpacing"/>
              <w:jc w:val="center"/>
              <w:rPr>
                <w:rFonts w:asciiTheme="minorHAnsi" w:hAnsiTheme="minorHAnsi"/>
                <w:b/>
                <w:sz w:val="20"/>
                <w:szCs w:val="20"/>
              </w:rPr>
            </w:pPr>
          </w:p>
        </w:tc>
        <w:tc>
          <w:tcPr>
            <w:tcW w:w="1560" w:type="dxa"/>
            <w:shd w:val="clear" w:color="auto" w:fill="auto"/>
            <w:vAlign w:val="center"/>
          </w:tcPr>
          <w:p w14:paraId="7A26C10A" w14:textId="77777777" w:rsidR="00600AC3" w:rsidRPr="00226B9A" w:rsidRDefault="00600AC3" w:rsidP="00B668D2">
            <w:pPr>
              <w:pStyle w:val="NoSpacing"/>
              <w:jc w:val="center"/>
              <w:rPr>
                <w:rFonts w:asciiTheme="minorHAnsi" w:hAnsiTheme="minorHAnsi"/>
                <w:b/>
                <w:sz w:val="20"/>
                <w:szCs w:val="20"/>
              </w:rPr>
            </w:pPr>
            <w:r w:rsidRPr="00226B9A">
              <w:rPr>
                <w:rFonts w:asciiTheme="minorHAnsi" w:hAnsiTheme="minorHAnsi"/>
                <w:b/>
                <w:sz w:val="20"/>
                <w:szCs w:val="20"/>
              </w:rPr>
              <w:t>Respect</w:t>
            </w:r>
          </w:p>
          <w:p w14:paraId="3BC8A467" w14:textId="77777777" w:rsidR="00600AC3" w:rsidRPr="00226B9A" w:rsidRDefault="00600AC3" w:rsidP="00B668D2">
            <w:pPr>
              <w:pStyle w:val="NoSpacing"/>
              <w:jc w:val="center"/>
              <w:rPr>
                <w:rFonts w:asciiTheme="minorHAnsi" w:hAnsiTheme="minorHAnsi"/>
                <w:b/>
                <w:sz w:val="20"/>
                <w:szCs w:val="20"/>
              </w:rPr>
            </w:pPr>
          </w:p>
        </w:tc>
        <w:tc>
          <w:tcPr>
            <w:tcW w:w="1650" w:type="dxa"/>
            <w:shd w:val="clear" w:color="auto" w:fill="auto"/>
            <w:vAlign w:val="center"/>
          </w:tcPr>
          <w:p w14:paraId="1B57E25B" w14:textId="77777777" w:rsidR="00600AC3" w:rsidRPr="00226B9A" w:rsidRDefault="00600AC3" w:rsidP="00B668D2">
            <w:pPr>
              <w:pStyle w:val="NoSpacing"/>
              <w:jc w:val="center"/>
              <w:rPr>
                <w:rFonts w:asciiTheme="minorHAnsi" w:hAnsiTheme="minorHAnsi"/>
                <w:b/>
                <w:sz w:val="20"/>
                <w:szCs w:val="20"/>
              </w:rPr>
            </w:pPr>
          </w:p>
        </w:tc>
        <w:tc>
          <w:tcPr>
            <w:tcW w:w="1215" w:type="dxa"/>
            <w:shd w:val="clear" w:color="auto" w:fill="auto"/>
            <w:vAlign w:val="center"/>
          </w:tcPr>
          <w:p w14:paraId="159375DB" w14:textId="77777777" w:rsidR="00600AC3" w:rsidRPr="00226B9A" w:rsidRDefault="00600AC3" w:rsidP="00B668D2">
            <w:pPr>
              <w:pStyle w:val="NoSpacing"/>
              <w:jc w:val="center"/>
              <w:rPr>
                <w:rFonts w:asciiTheme="minorHAnsi" w:hAnsiTheme="minorHAnsi"/>
                <w:b/>
                <w:sz w:val="20"/>
                <w:szCs w:val="20"/>
              </w:rPr>
            </w:pPr>
          </w:p>
        </w:tc>
        <w:tc>
          <w:tcPr>
            <w:tcW w:w="1770" w:type="dxa"/>
            <w:shd w:val="clear" w:color="auto" w:fill="auto"/>
            <w:vAlign w:val="center"/>
          </w:tcPr>
          <w:p w14:paraId="551D2042" w14:textId="77777777" w:rsidR="00600AC3" w:rsidRPr="00226B9A" w:rsidRDefault="00600AC3" w:rsidP="00B668D2">
            <w:pPr>
              <w:pStyle w:val="NoSpacing"/>
              <w:jc w:val="center"/>
              <w:rPr>
                <w:rFonts w:asciiTheme="minorHAnsi" w:hAnsiTheme="minorHAnsi"/>
                <w:b/>
                <w:sz w:val="20"/>
                <w:szCs w:val="20"/>
              </w:rPr>
            </w:pPr>
          </w:p>
        </w:tc>
        <w:tc>
          <w:tcPr>
            <w:tcW w:w="1950" w:type="dxa"/>
            <w:shd w:val="clear" w:color="auto" w:fill="auto"/>
            <w:vAlign w:val="center"/>
          </w:tcPr>
          <w:p w14:paraId="596B6BAD" w14:textId="77777777" w:rsidR="00600AC3" w:rsidRDefault="00600AC3" w:rsidP="00B668D2">
            <w:pPr>
              <w:pStyle w:val="NoSpacing"/>
              <w:jc w:val="center"/>
              <w:rPr>
                <w:b/>
                <w:bCs/>
                <w:sz w:val="20"/>
                <w:szCs w:val="20"/>
              </w:rPr>
            </w:pPr>
          </w:p>
        </w:tc>
      </w:tr>
      <w:tr w:rsidR="00600AC3" w14:paraId="6ED0FFAD" w14:textId="77777777" w:rsidTr="00B668D2">
        <w:trPr>
          <w:trHeight w:val="63"/>
        </w:trPr>
        <w:tc>
          <w:tcPr>
            <w:tcW w:w="1590" w:type="dxa"/>
            <w:shd w:val="clear" w:color="auto" w:fill="D9D9D9" w:themeFill="background1" w:themeFillShade="D9"/>
            <w:vAlign w:val="center"/>
          </w:tcPr>
          <w:p w14:paraId="143608BF" w14:textId="77777777" w:rsidR="00600AC3" w:rsidRDefault="00600AC3" w:rsidP="00B668D2">
            <w:pPr>
              <w:pStyle w:val="NoSpacing"/>
              <w:jc w:val="center"/>
              <w:rPr>
                <w:rFonts w:asciiTheme="minorHAnsi" w:hAnsiTheme="minorHAnsi"/>
                <w:b/>
                <w:bCs/>
                <w:sz w:val="20"/>
                <w:szCs w:val="20"/>
              </w:rPr>
            </w:pPr>
            <w:r w:rsidRPr="015A186C">
              <w:rPr>
                <w:rFonts w:asciiTheme="minorHAnsi" w:hAnsiTheme="minorHAnsi"/>
                <w:b/>
                <w:bCs/>
                <w:sz w:val="20"/>
                <w:szCs w:val="20"/>
              </w:rPr>
              <w:t>Total Score for Standard 7:</w:t>
            </w:r>
          </w:p>
          <w:p w14:paraId="77FA4E31" w14:textId="77777777" w:rsidR="00600AC3" w:rsidRDefault="00600AC3" w:rsidP="00B668D2">
            <w:pPr>
              <w:pStyle w:val="NoSpacing"/>
              <w:jc w:val="center"/>
              <w:rPr>
                <w:b/>
                <w:bCs/>
                <w:sz w:val="20"/>
                <w:szCs w:val="20"/>
              </w:rPr>
            </w:pPr>
          </w:p>
        </w:tc>
        <w:tc>
          <w:tcPr>
            <w:tcW w:w="1560" w:type="dxa"/>
            <w:shd w:val="clear" w:color="auto" w:fill="auto"/>
            <w:vAlign w:val="center"/>
          </w:tcPr>
          <w:p w14:paraId="5896A097" w14:textId="77777777" w:rsidR="00600AC3" w:rsidRDefault="00600AC3" w:rsidP="00B668D2">
            <w:pPr>
              <w:pStyle w:val="NoSpacing"/>
              <w:jc w:val="center"/>
              <w:rPr>
                <w:b/>
                <w:bCs/>
                <w:sz w:val="20"/>
                <w:szCs w:val="20"/>
              </w:rPr>
            </w:pPr>
          </w:p>
        </w:tc>
        <w:tc>
          <w:tcPr>
            <w:tcW w:w="1650" w:type="dxa"/>
            <w:shd w:val="clear" w:color="auto" w:fill="auto"/>
            <w:vAlign w:val="center"/>
          </w:tcPr>
          <w:p w14:paraId="259BA530" w14:textId="77777777" w:rsidR="00600AC3" w:rsidRDefault="00600AC3" w:rsidP="00B668D2">
            <w:pPr>
              <w:pStyle w:val="NoSpacing"/>
              <w:jc w:val="center"/>
              <w:rPr>
                <w:b/>
                <w:bCs/>
                <w:sz w:val="20"/>
                <w:szCs w:val="20"/>
              </w:rPr>
            </w:pPr>
          </w:p>
        </w:tc>
        <w:tc>
          <w:tcPr>
            <w:tcW w:w="1215" w:type="dxa"/>
            <w:shd w:val="clear" w:color="auto" w:fill="auto"/>
            <w:vAlign w:val="center"/>
          </w:tcPr>
          <w:p w14:paraId="5F1CDE3B" w14:textId="77777777" w:rsidR="00600AC3" w:rsidRDefault="00600AC3" w:rsidP="00B668D2">
            <w:pPr>
              <w:pStyle w:val="NoSpacing"/>
              <w:jc w:val="center"/>
              <w:rPr>
                <w:b/>
                <w:bCs/>
                <w:sz w:val="20"/>
                <w:szCs w:val="20"/>
              </w:rPr>
            </w:pPr>
          </w:p>
        </w:tc>
        <w:tc>
          <w:tcPr>
            <w:tcW w:w="1770" w:type="dxa"/>
            <w:shd w:val="clear" w:color="auto" w:fill="auto"/>
            <w:vAlign w:val="center"/>
          </w:tcPr>
          <w:p w14:paraId="71865552" w14:textId="77777777" w:rsidR="00600AC3" w:rsidRDefault="00600AC3" w:rsidP="00B668D2">
            <w:pPr>
              <w:pStyle w:val="NoSpacing"/>
              <w:jc w:val="center"/>
              <w:rPr>
                <w:b/>
                <w:bCs/>
                <w:sz w:val="20"/>
                <w:szCs w:val="20"/>
              </w:rPr>
            </w:pPr>
          </w:p>
        </w:tc>
        <w:tc>
          <w:tcPr>
            <w:tcW w:w="1950" w:type="dxa"/>
            <w:shd w:val="clear" w:color="auto" w:fill="auto"/>
            <w:vAlign w:val="center"/>
          </w:tcPr>
          <w:p w14:paraId="49842D77" w14:textId="77777777" w:rsidR="00600AC3" w:rsidRDefault="00600AC3" w:rsidP="00B668D2">
            <w:pPr>
              <w:pStyle w:val="NoSpacing"/>
              <w:jc w:val="center"/>
              <w:rPr>
                <w:b/>
                <w:bCs/>
                <w:sz w:val="20"/>
                <w:szCs w:val="20"/>
              </w:rPr>
            </w:pPr>
          </w:p>
        </w:tc>
      </w:tr>
    </w:tbl>
    <w:p w14:paraId="16498D3E" w14:textId="77777777" w:rsidR="006B6142" w:rsidRDefault="006B6142" w:rsidP="00600AC3">
      <w:pPr>
        <w:pStyle w:val="NoSpacing"/>
        <w:rPr>
          <w:rFonts w:asciiTheme="minorHAnsi" w:hAnsiTheme="minorHAnsi"/>
          <w:b/>
          <w:bCs/>
          <w:sz w:val="20"/>
          <w:szCs w:val="20"/>
        </w:rPr>
      </w:pPr>
    </w:p>
    <w:p w14:paraId="1EBC49CF" w14:textId="77777777" w:rsidR="006B6142" w:rsidRDefault="006B6142" w:rsidP="00600AC3">
      <w:pPr>
        <w:pStyle w:val="NoSpacing"/>
        <w:rPr>
          <w:rFonts w:asciiTheme="minorHAnsi" w:hAnsiTheme="minorHAnsi"/>
          <w:b/>
          <w:bCs/>
          <w:sz w:val="20"/>
          <w:szCs w:val="20"/>
        </w:rPr>
      </w:pPr>
    </w:p>
    <w:p w14:paraId="48948F14" w14:textId="0B6B035C" w:rsidR="00600AC3" w:rsidRPr="00226B9A" w:rsidRDefault="00600AC3" w:rsidP="00600AC3">
      <w:pPr>
        <w:pStyle w:val="NoSpacing"/>
        <w:rPr>
          <w:rFonts w:asciiTheme="minorHAnsi" w:hAnsiTheme="minorHAnsi"/>
          <w:i/>
          <w:iCs/>
          <w:sz w:val="20"/>
          <w:szCs w:val="20"/>
          <w:vertAlign w:val="superscript"/>
        </w:rPr>
      </w:pPr>
      <w:r w:rsidRPr="29AA5645">
        <w:rPr>
          <w:rFonts w:asciiTheme="minorHAnsi" w:hAnsiTheme="minorHAnsi"/>
          <w:b/>
          <w:bCs/>
          <w:sz w:val="20"/>
          <w:szCs w:val="20"/>
        </w:rPr>
        <w:t>Mean Score</w:t>
      </w:r>
      <w:r w:rsidRPr="29AA5645">
        <w:rPr>
          <w:rFonts w:asciiTheme="minorHAnsi" w:hAnsiTheme="minorHAnsi"/>
          <w:sz w:val="20"/>
          <w:szCs w:val="20"/>
        </w:rPr>
        <w:t>:  Total Score______________ /56 =__________________</w:t>
      </w:r>
    </w:p>
    <w:p w14:paraId="171F53FB" w14:textId="77777777" w:rsidR="00600AC3" w:rsidRDefault="00600AC3" w:rsidP="006B6142">
      <w:pPr>
        <w:pStyle w:val="NoSpacing"/>
        <w:rPr>
          <w:rFonts w:asciiTheme="minorHAnsi" w:hAnsiTheme="minorHAnsi"/>
          <w:b/>
          <w:sz w:val="20"/>
          <w:szCs w:val="20"/>
        </w:rPr>
      </w:pPr>
    </w:p>
    <w:p w14:paraId="29C4B937" w14:textId="77777777" w:rsidR="00600AC3" w:rsidRDefault="00600AC3" w:rsidP="006B6142">
      <w:pPr>
        <w:pStyle w:val="NoSpacing"/>
        <w:rPr>
          <w:rFonts w:asciiTheme="minorHAnsi" w:hAnsiTheme="minorHAnsi"/>
          <w:b/>
          <w:sz w:val="20"/>
          <w:szCs w:val="20"/>
        </w:rPr>
      </w:pPr>
    </w:p>
    <w:p w14:paraId="14FB1FF9" w14:textId="77777777" w:rsidR="0002629D" w:rsidRDefault="0002629D" w:rsidP="006B6142">
      <w:pPr>
        <w:pStyle w:val="NoSpacing"/>
        <w:rPr>
          <w:rFonts w:asciiTheme="minorHAnsi" w:hAnsiTheme="minorHAnsi"/>
          <w:b/>
          <w:sz w:val="20"/>
          <w:szCs w:val="20"/>
        </w:rPr>
      </w:pPr>
    </w:p>
    <w:p w14:paraId="01065D44" w14:textId="77777777" w:rsidR="0002629D" w:rsidRDefault="0002629D" w:rsidP="006B6142">
      <w:pPr>
        <w:pStyle w:val="NoSpacing"/>
        <w:rPr>
          <w:rFonts w:asciiTheme="minorHAnsi" w:hAnsiTheme="minorHAnsi"/>
          <w:b/>
          <w:sz w:val="20"/>
          <w:szCs w:val="20"/>
        </w:rPr>
      </w:pPr>
    </w:p>
    <w:p w14:paraId="6C34A9F4" w14:textId="77777777" w:rsidR="0002629D" w:rsidRDefault="0002629D" w:rsidP="006B6142">
      <w:pPr>
        <w:pStyle w:val="NoSpacing"/>
        <w:rPr>
          <w:rFonts w:asciiTheme="minorHAnsi" w:hAnsiTheme="minorHAnsi"/>
          <w:b/>
          <w:sz w:val="20"/>
          <w:szCs w:val="20"/>
        </w:rPr>
      </w:pPr>
    </w:p>
    <w:p w14:paraId="281738C3" w14:textId="27E57BA2" w:rsidR="00600AC3" w:rsidRPr="00226B9A" w:rsidRDefault="00600AC3" w:rsidP="00600AC3">
      <w:pPr>
        <w:pStyle w:val="NoSpacing"/>
        <w:ind w:firstLine="720"/>
        <w:rPr>
          <w:rFonts w:asciiTheme="minorHAnsi" w:hAnsiTheme="minorHAnsi"/>
          <w:b/>
          <w:sz w:val="20"/>
          <w:szCs w:val="20"/>
        </w:rPr>
      </w:pPr>
      <w:r w:rsidRPr="00226B9A">
        <w:rPr>
          <w:rFonts w:asciiTheme="minorHAnsi" w:hAnsiTheme="minorHAnsi"/>
          <w:b/>
          <w:sz w:val="20"/>
          <w:szCs w:val="20"/>
        </w:rPr>
        <w:t>Signatures:</w:t>
      </w:r>
    </w:p>
    <w:p w14:paraId="1DE9636A" w14:textId="77777777" w:rsidR="00600AC3" w:rsidRDefault="00600AC3" w:rsidP="00600AC3">
      <w:pPr>
        <w:pStyle w:val="NoSpacing"/>
        <w:ind w:firstLine="720"/>
        <w:rPr>
          <w:rFonts w:asciiTheme="minorHAnsi" w:hAnsiTheme="minorHAnsi"/>
          <w:b/>
          <w:sz w:val="20"/>
          <w:szCs w:val="20"/>
        </w:rPr>
      </w:pPr>
    </w:p>
    <w:p w14:paraId="3B68F4F2" w14:textId="77777777" w:rsidR="0002629D" w:rsidRDefault="0002629D" w:rsidP="00600AC3">
      <w:pPr>
        <w:pStyle w:val="NoSpacing"/>
        <w:ind w:firstLine="720"/>
        <w:rPr>
          <w:rFonts w:asciiTheme="minorHAnsi" w:hAnsiTheme="minorHAnsi"/>
          <w:b/>
          <w:sz w:val="20"/>
          <w:szCs w:val="20"/>
        </w:rPr>
      </w:pPr>
    </w:p>
    <w:p w14:paraId="4489BE28" w14:textId="77777777" w:rsidR="0002629D" w:rsidRPr="00226B9A" w:rsidRDefault="0002629D" w:rsidP="00600AC3">
      <w:pPr>
        <w:pStyle w:val="NoSpacing"/>
        <w:ind w:firstLine="720"/>
        <w:rPr>
          <w:rFonts w:asciiTheme="minorHAnsi" w:hAnsiTheme="minorHAnsi"/>
          <w:b/>
          <w:sz w:val="20"/>
          <w:szCs w:val="20"/>
        </w:rPr>
      </w:pPr>
    </w:p>
    <w:p w14:paraId="1D97936E" w14:textId="05054822" w:rsidR="00600AC3" w:rsidRPr="00226B9A" w:rsidRDefault="00536350" w:rsidP="00600AC3">
      <w:pPr>
        <w:pStyle w:val="NoSpacing"/>
        <w:ind w:left="720" w:firstLine="48"/>
        <w:rPr>
          <w:rFonts w:asciiTheme="minorHAnsi" w:hAnsiTheme="minorHAnsi"/>
          <w:sz w:val="20"/>
          <w:szCs w:val="20"/>
        </w:rPr>
      </w:pPr>
      <w:r>
        <w:rPr>
          <w:rFonts w:asciiTheme="minorHAnsi" w:hAnsiTheme="minorHAnsi"/>
          <w:sz w:val="20"/>
          <w:szCs w:val="20"/>
        </w:rPr>
        <w:t>T</w:t>
      </w:r>
      <w:r w:rsidR="00600AC3" w:rsidRPr="00226B9A">
        <w:rPr>
          <w:rFonts w:asciiTheme="minorHAnsi" w:hAnsiTheme="minorHAnsi"/>
          <w:sz w:val="20"/>
          <w:szCs w:val="20"/>
        </w:rPr>
        <w:t>eacher</w:t>
      </w:r>
      <w:r>
        <w:rPr>
          <w:rFonts w:asciiTheme="minorHAnsi" w:hAnsiTheme="minorHAnsi"/>
          <w:sz w:val="20"/>
          <w:szCs w:val="20"/>
        </w:rPr>
        <w:t xml:space="preserve"> Candidate</w:t>
      </w:r>
      <w:r w:rsidR="00600AC3" w:rsidRPr="00226B9A">
        <w:rPr>
          <w:rFonts w:asciiTheme="minorHAnsi" w:hAnsiTheme="minorHAnsi"/>
          <w:sz w:val="20"/>
          <w:szCs w:val="20"/>
        </w:rPr>
        <w:t>: ______________________________________ Date: __________________</w:t>
      </w:r>
    </w:p>
    <w:p w14:paraId="5AFFA618" w14:textId="77777777" w:rsidR="00600AC3" w:rsidRDefault="00600AC3" w:rsidP="00600AC3">
      <w:pPr>
        <w:pStyle w:val="NoSpacing"/>
        <w:ind w:left="720" w:firstLine="48"/>
        <w:rPr>
          <w:rFonts w:asciiTheme="minorHAnsi" w:hAnsiTheme="minorHAnsi"/>
          <w:sz w:val="20"/>
          <w:szCs w:val="20"/>
        </w:rPr>
      </w:pPr>
    </w:p>
    <w:p w14:paraId="7350E0FD" w14:textId="77777777" w:rsidR="0002629D" w:rsidRDefault="0002629D" w:rsidP="00600AC3">
      <w:pPr>
        <w:pStyle w:val="NoSpacing"/>
        <w:ind w:left="720" w:firstLine="48"/>
        <w:rPr>
          <w:rFonts w:asciiTheme="minorHAnsi" w:hAnsiTheme="minorHAnsi"/>
          <w:sz w:val="20"/>
          <w:szCs w:val="20"/>
        </w:rPr>
      </w:pPr>
    </w:p>
    <w:p w14:paraId="00D44FA9" w14:textId="77777777" w:rsidR="0002629D" w:rsidRDefault="0002629D" w:rsidP="00600AC3">
      <w:pPr>
        <w:pStyle w:val="NoSpacing"/>
        <w:ind w:left="720" w:firstLine="48"/>
        <w:rPr>
          <w:rFonts w:asciiTheme="minorHAnsi" w:hAnsiTheme="minorHAnsi"/>
          <w:sz w:val="20"/>
          <w:szCs w:val="20"/>
        </w:rPr>
      </w:pPr>
    </w:p>
    <w:p w14:paraId="38684C36" w14:textId="77777777" w:rsidR="006B6142" w:rsidRPr="00226B9A" w:rsidRDefault="006B6142" w:rsidP="00600AC3">
      <w:pPr>
        <w:pStyle w:val="NoSpacing"/>
        <w:ind w:left="720" w:firstLine="48"/>
        <w:rPr>
          <w:rFonts w:asciiTheme="minorHAnsi" w:hAnsiTheme="minorHAnsi"/>
          <w:sz w:val="20"/>
          <w:szCs w:val="20"/>
        </w:rPr>
      </w:pPr>
    </w:p>
    <w:p w14:paraId="1C93DD55" w14:textId="774E148C" w:rsidR="00600AC3" w:rsidRPr="00226B9A" w:rsidRDefault="00600AC3" w:rsidP="00600AC3">
      <w:pPr>
        <w:pStyle w:val="NoSpacing"/>
        <w:ind w:left="720" w:firstLine="48"/>
        <w:rPr>
          <w:rFonts w:asciiTheme="minorHAnsi" w:hAnsiTheme="minorHAnsi"/>
          <w:sz w:val="20"/>
          <w:szCs w:val="20"/>
        </w:rPr>
      </w:pPr>
      <w:r w:rsidRPr="00226B9A">
        <w:rPr>
          <w:rFonts w:asciiTheme="minorHAnsi" w:hAnsiTheme="minorHAnsi"/>
          <w:sz w:val="20"/>
          <w:szCs w:val="20"/>
        </w:rPr>
        <w:t xml:space="preserve"> </w:t>
      </w:r>
      <w:r w:rsidR="00461CFC">
        <w:rPr>
          <w:rFonts w:asciiTheme="minorHAnsi" w:hAnsiTheme="minorHAnsi"/>
          <w:sz w:val="20"/>
          <w:szCs w:val="20"/>
        </w:rPr>
        <w:t>Cooperating Teacher</w:t>
      </w:r>
      <w:r w:rsidRPr="00226B9A">
        <w:rPr>
          <w:rFonts w:asciiTheme="minorHAnsi" w:hAnsiTheme="minorHAnsi"/>
          <w:sz w:val="20"/>
          <w:szCs w:val="20"/>
        </w:rPr>
        <w:t>: __</w:t>
      </w:r>
      <w:r w:rsidR="00536350">
        <w:rPr>
          <w:rFonts w:asciiTheme="minorHAnsi" w:hAnsiTheme="minorHAnsi"/>
          <w:sz w:val="20"/>
          <w:szCs w:val="20"/>
        </w:rPr>
        <w:t>____</w:t>
      </w:r>
      <w:r w:rsidRPr="00226B9A">
        <w:rPr>
          <w:rFonts w:asciiTheme="minorHAnsi" w:hAnsiTheme="minorHAnsi"/>
          <w:sz w:val="20"/>
          <w:szCs w:val="20"/>
        </w:rPr>
        <w:t>______________________________ Date: __________________</w:t>
      </w:r>
    </w:p>
    <w:p w14:paraId="6F9ECDF5" w14:textId="77777777" w:rsidR="00600AC3" w:rsidRDefault="00600AC3" w:rsidP="00600AC3">
      <w:pPr>
        <w:pStyle w:val="NoSpacing"/>
        <w:ind w:left="720" w:firstLine="48"/>
        <w:rPr>
          <w:rFonts w:asciiTheme="minorHAnsi" w:hAnsiTheme="minorHAnsi"/>
          <w:sz w:val="20"/>
          <w:szCs w:val="20"/>
        </w:rPr>
      </w:pPr>
    </w:p>
    <w:p w14:paraId="14408E6F" w14:textId="77777777" w:rsidR="006B6142" w:rsidRDefault="006B6142" w:rsidP="00600AC3">
      <w:pPr>
        <w:pStyle w:val="NoSpacing"/>
        <w:ind w:left="720" w:firstLine="48"/>
        <w:rPr>
          <w:rFonts w:asciiTheme="minorHAnsi" w:hAnsiTheme="minorHAnsi"/>
          <w:sz w:val="20"/>
          <w:szCs w:val="20"/>
        </w:rPr>
      </w:pPr>
    </w:p>
    <w:p w14:paraId="6C00C2B6" w14:textId="77777777" w:rsidR="0002629D" w:rsidRDefault="0002629D" w:rsidP="00600AC3">
      <w:pPr>
        <w:pStyle w:val="NoSpacing"/>
        <w:ind w:left="720" w:firstLine="48"/>
        <w:rPr>
          <w:rFonts w:asciiTheme="minorHAnsi" w:hAnsiTheme="minorHAnsi"/>
          <w:sz w:val="20"/>
          <w:szCs w:val="20"/>
        </w:rPr>
      </w:pPr>
    </w:p>
    <w:p w14:paraId="743AA26C" w14:textId="77777777" w:rsidR="0002629D" w:rsidRPr="00226B9A" w:rsidRDefault="0002629D" w:rsidP="00600AC3">
      <w:pPr>
        <w:pStyle w:val="NoSpacing"/>
        <w:ind w:left="720" w:firstLine="48"/>
        <w:rPr>
          <w:rFonts w:asciiTheme="minorHAnsi" w:hAnsiTheme="minorHAnsi"/>
          <w:sz w:val="20"/>
          <w:szCs w:val="20"/>
        </w:rPr>
      </w:pPr>
    </w:p>
    <w:p w14:paraId="3A50262B" w14:textId="3D8D4837" w:rsidR="00600AC3" w:rsidRDefault="00600AC3" w:rsidP="00600AC3">
      <w:pPr>
        <w:pStyle w:val="NoSpacing"/>
        <w:ind w:left="720" w:firstLine="48"/>
      </w:pPr>
      <w:r w:rsidRPr="00226B9A">
        <w:rPr>
          <w:rFonts w:asciiTheme="minorHAnsi" w:hAnsiTheme="minorHAnsi"/>
          <w:sz w:val="20"/>
          <w:szCs w:val="20"/>
        </w:rPr>
        <w:t>University Based Supervisor: _</w:t>
      </w:r>
      <w:r w:rsidR="00536350">
        <w:rPr>
          <w:rFonts w:asciiTheme="minorHAnsi" w:hAnsiTheme="minorHAnsi"/>
          <w:sz w:val="20"/>
          <w:szCs w:val="20"/>
        </w:rPr>
        <w:t>__</w:t>
      </w:r>
      <w:r w:rsidRPr="00226B9A">
        <w:rPr>
          <w:rFonts w:asciiTheme="minorHAnsi" w:hAnsiTheme="minorHAnsi"/>
          <w:sz w:val="20"/>
          <w:szCs w:val="20"/>
        </w:rPr>
        <w:t>____________________________ Date: __________________</w:t>
      </w:r>
    </w:p>
    <w:p w14:paraId="2FD50455" w14:textId="77777777" w:rsidR="00600AC3" w:rsidRPr="001B6CB2" w:rsidRDefault="00600AC3" w:rsidP="00600AC3">
      <w:pPr>
        <w:pStyle w:val="NoSpacing"/>
        <w:rPr>
          <w:rFonts w:asciiTheme="minorHAnsi" w:hAnsiTheme="minorHAnsi"/>
          <w:b/>
          <w:sz w:val="24"/>
          <w:szCs w:val="24"/>
        </w:rPr>
      </w:pPr>
    </w:p>
    <w:p w14:paraId="7B638C9B" w14:textId="77777777" w:rsidR="00600AC3" w:rsidRPr="001B7D77" w:rsidRDefault="00600AC3" w:rsidP="00785940">
      <w:pPr>
        <w:rPr>
          <w:rFonts w:ascii="Times New Roman" w:hAnsi="Times New Roman" w:cs="Times New Roman"/>
          <w:b/>
          <w:bCs/>
        </w:rPr>
      </w:pPr>
    </w:p>
    <w:sectPr w:rsidR="00600AC3" w:rsidRPr="001B7D77" w:rsidSect="00E5180B">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FF052" w14:textId="77777777" w:rsidR="002B2069" w:rsidRDefault="002B2069" w:rsidP="00E95947">
      <w:r>
        <w:separator/>
      </w:r>
    </w:p>
  </w:endnote>
  <w:endnote w:type="continuationSeparator" w:id="0">
    <w:p w14:paraId="6C6431FD" w14:textId="77777777" w:rsidR="002B2069" w:rsidRDefault="002B2069" w:rsidP="00E9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6583"/>
      <w:docPartObj>
        <w:docPartGallery w:val="Page Numbers (Bottom of Page)"/>
        <w:docPartUnique/>
      </w:docPartObj>
    </w:sdtPr>
    <w:sdtEndPr>
      <w:rPr>
        <w:noProof/>
      </w:rPr>
    </w:sdtEndPr>
    <w:sdtContent>
      <w:p w14:paraId="6BA46A05" w14:textId="3EEE5FFE" w:rsidR="00476E00" w:rsidRDefault="00476E00">
        <w:pPr>
          <w:pStyle w:val="Footer"/>
        </w:pPr>
        <w:r>
          <w:fldChar w:fldCharType="begin"/>
        </w:r>
        <w:r>
          <w:instrText xml:space="preserve"> PAGE   \* MERGEFORMAT </w:instrText>
        </w:r>
        <w:r>
          <w:fldChar w:fldCharType="separate"/>
        </w:r>
        <w:r w:rsidR="002E205F">
          <w:rPr>
            <w:noProof/>
          </w:rPr>
          <w:t>36</w:t>
        </w:r>
        <w:r>
          <w:rPr>
            <w:noProof/>
          </w:rPr>
          <w:fldChar w:fldCharType="end"/>
        </w:r>
      </w:p>
    </w:sdtContent>
  </w:sdt>
  <w:p w14:paraId="55C1C8F4" w14:textId="3FAD10EC" w:rsidR="00476E00" w:rsidRDefault="00476E00">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6B2D4" w14:textId="77777777" w:rsidR="002B2069" w:rsidRDefault="002B2069" w:rsidP="00E95947">
      <w:r>
        <w:separator/>
      </w:r>
    </w:p>
  </w:footnote>
  <w:footnote w:type="continuationSeparator" w:id="0">
    <w:p w14:paraId="084FA6CC" w14:textId="77777777" w:rsidR="002B2069" w:rsidRDefault="002B2069" w:rsidP="00E95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7C3"/>
    <w:multiLevelType w:val="hybridMultilevel"/>
    <w:tmpl w:val="32EAACF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1A72494"/>
    <w:multiLevelType w:val="hybridMultilevel"/>
    <w:tmpl w:val="0402245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534BD4"/>
    <w:multiLevelType w:val="hybridMultilevel"/>
    <w:tmpl w:val="6A6E642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A26402"/>
    <w:multiLevelType w:val="hybridMultilevel"/>
    <w:tmpl w:val="DD56D5B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05F668E2"/>
    <w:multiLevelType w:val="hybridMultilevel"/>
    <w:tmpl w:val="DB66883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060817C5"/>
    <w:multiLevelType w:val="hybridMultilevel"/>
    <w:tmpl w:val="465460B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06FD4E29"/>
    <w:multiLevelType w:val="hybridMultilevel"/>
    <w:tmpl w:val="A692E19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07487774"/>
    <w:multiLevelType w:val="hybridMultilevel"/>
    <w:tmpl w:val="EBA47E8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nsid w:val="07964705"/>
    <w:multiLevelType w:val="hybridMultilevel"/>
    <w:tmpl w:val="A31C065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07BB36E2"/>
    <w:multiLevelType w:val="hybridMultilevel"/>
    <w:tmpl w:val="98CE8B7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7E801CB"/>
    <w:multiLevelType w:val="hybridMultilevel"/>
    <w:tmpl w:val="C8E2395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1613BD"/>
    <w:multiLevelType w:val="hybridMultilevel"/>
    <w:tmpl w:val="DF2C314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nsid w:val="0A576D64"/>
    <w:multiLevelType w:val="hybridMultilevel"/>
    <w:tmpl w:val="C76AB6C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0ACF5F5E"/>
    <w:multiLevelType w:val="hybridMultilevel"/>
    <w:tmpl w:val="ED5A12F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nsid w:val="0B8071DA"/>
    <w:multiLevelType w:val="hybridMultilevel"/>
    <w:tmpl w:val="1A64E25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nsid w:val="0BD04DEA"/>
    <w:multiLevelType w:val="hybridMultilevel"/>
    <w:tmpl w:val="A6F20DC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nsid w:val="0C71058B"/>
    <w:multiLevelType w:val="hybridMultilevel"/>
    <w:tmpl w:val="9F588A9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0C885F34"/>
    <w:multiLevelType w:val="hybridMultilevel"/>
    <w:tmpl w:val="4C2202E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nsid w:val="0CA308CA"/>
    <w:multiLevelType w:val="hybridMultilevel"/>
    <w:tmpl w:val="A8E01D7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nsid w:val="0D565982"/>
    <w:multiLevelType w:val="hybridMultilevel"/>
    <w:tmpl w:val="1E201BE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0DDB324F"/>
    <w:multiLevelType w:val="hybridMultilevel"/>
    <w:tmpl w:val="9FC8393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0E5B603F"/>
    <w:multiLevelType w:val="hybridMultilevel"/>
    <w:tmpl w:val="11C636C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nsid w:val="0E6018C1"/>
    <w:multiLevelType w:val="hybridMultilevel"/>
    <w:tmpl w:val="C63469F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F74EDA"/>
    <w:multiLevelType w:val="hybridMultilevel"/>
    <w:tmpl w:val="9AD8DB8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nsid w:val="0F9A2AE7"/>
    <w:multiLevelType w:val="hybridMultilevel"/>
    <w:tmpl w:val="21A403E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nsid w:val="0FA42DCF"/>
    <w:multiLevelType w:val="hybridMultilevel"/>
    <w:tmpl w:val="2522D80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1184390D"/>
    <w:multiLevelType w:val="hybridMultilevel"/>
    <w:tmpl w:val="E3DC16C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324709D"/>
    <w:multiLevelType w:val="hybridMultilevel"/>
    <w:tmpl w:val="FC64511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nsid w:val="13584830"/>
    <w:multiLevelType w:val="hybridMultilevel"/>
    <w:tmpl w:val="2FA8C2C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nsid w:val="1410605A"/>
    <w:multiLevelType w:val="hybridMultilevel"/>
    <w:tmpl w:val="475C120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nsid w:val="158E2AE9"/>
    <w:multiLevelType w:val="hybridMultilevel"/>
    <w:tmpl w:val="DBBA207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1">
    <w:nsid w:val="174C7680"/>
    <w:multiLevelType w:val="hybridMultilevel"/>
    <w:tmpl w:val="97F8B408"/>
    <w:lvl w:ilvl="0" w:tplc="E778854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77B7556"/>
    <w:multiLevelType w:val="hybridMultilevel"/>
    <w:tmpl w:val="53B8270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7DE6645"/>
    <w:multiLevelType w:val="hybridMultilevel"/>
    <w:tmpl w:val="6C42772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nsid w:val="19AA45C2"/>
    <w:multiLevelType w:val="hybridMultilevel"/>
    <w:tmpl w:val="F1E4601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nsid w:val="1A573B25"/>
    <w:multiLevelType w:val="hybridMultilevel"/>
    <w:tmpl w:val="890045F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nsid w:val="1B5009EC"/>
    <w:multiLevelType w:val="hybridMultilevel"/>
    <w:tmpl w:val="96B6530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7">
    <w:nsid w:val="1C3979CC"/>
    <w:multiLevelType w:val="hybridMultilevel"/>
    <w:tmpl w:val="9D72AD3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nsid w:val="1E3F7B3F"/>
    <w:multiLevelType w:val="hybridMultilevel"/>
    <w:tmpl w:val="E3525EC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9">
    <w:nsid w:val="1E4E4192"/>
    <w:multiLevelType w:val="hybridMultilevel"/>
    <w:tmpl w:val="821010C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0">
    <w:nsid w:val="1F134F9C"/>
    <w:multiLevelType w:val="hybridMultilevel"/>
    <w:tmpl w:val="ACCEEE8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nsid w:val="219925C9"/>
    <w:multiLevelType w:val="hybridMultilevel"/>
    <w:tmpl w:val="9480789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2">
    <w:nsid w:val="219D334D"/>
    <w:multiLevelType w:val="hybridMultilevel"/>
    <w:tmpl w:val="A55A14C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nsid w:val="24CD7481"/>
    <w:multiLevelType w:val="hybridMultilevel"/>
    <w:tmpl w:val="9F6680B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60F5080"/>
    <w:multiLevelType w:val="hybridMultilevel"/>
    <w:tmpl w:val="1668E1C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6CB70A2"/>
    <w:multiLevelType w:val="hybridMultilevel"/>
    <w:tmpl w:val="7526C37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6">
    <w:nsid w:val="2785596C"/>
    <w:multiLevelType w:val="hybridMultilevel"/>
    <w:tmpl w:val="B19422B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7CD2219"/>
    <w:multiLevelType w:val="hybridMultilevel"/>
    <w:tmpl w:val="9C02635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8">
    <w:nsid w:val="287D08B7"/>
    <w:multiLevelType w:val="hybridMultilevel"/>
    <w:tmpl w:val="2E528B5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9">
    <w:nsid w:val="2973580B"/>
    <w:multiLevelType w:val="hybridMultilevel"/>
    <w:tmpl w:val="DE948AF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0">
    <w:nsid w:val="29794BEC"/>
    <w:multiLevelType w:val="hybridMultilevel"/>
    <w:tmpl w:val="E86C141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1">
    <w:nsid w:val="2BBC7802"/>
    <w:multiLevelType w:val="hybridMultilevel"/>
    <w:tmpl w:val="4988673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2">
    <w:nsid w:val="2BE83039"/>
    <w:multiLevelType w:val="hybridMultilevel"/>
    <w:tmpl w:val="93DE233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3">
    <w:nsid w:val="2DFC5D19"/>
    <w:multiLevelType w:val="hybridMultilevel"/>
    <w:tmpl w:val="C9DCA3F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EEA0F78"/>
    <w:multiLevelType w:val="hybridMultilevel"/>
    <w:tmpl w:val="61009CD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5">
    <w:nsid w:val="30463995"/>
    <w:multiLevelType w:val="hybridMultilevel"/>
    <w:tmpl w:val="77E6417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6">
    <w:nsid w:val="32F51232"/>
    <w:multiLevelType w:val="hybridMultilevel"/>
    <w:tmpl w:val="947AAF0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4AD1D6F"/>
    <w:multiLevelType w:val="hybridMultilevel"/>
    <w:tmpl w:val="B5B2F7C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8">
    <w:nsid w:val="34B83E05"/>
    <w:multiLevelType w:val="hybridMultilevel"/>
    <w:tmpl w:val="EA54404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4C82298"/>
    <w:multiLevelType w:val="hybridMultilevel"/>
    <w:tmpl w:val="C7F8148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0">
    <w:nsid w:val="3558368E"/>
    <w:multiLevelType w:val="hybridMultilevel"/>
    <w:tmpl w:val="54BAE63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7E80EC5"/>
    <w:multiLevelType w:val="hybridMultilevel"/>
    <w:tmpl w:val="86BA25B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8170426"/>
    <w:multiLevelType w:val="hybridMultilevel"/>
    <w:tmpl w:val="92E2592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3">
    <w:nsid w:val="3AC438E3"/>
    <w:multiLevelType w:val="hybridMultilevel"/>
    <w:tmpl w:val="2576A5D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4">
    <w:nsid w:val="3B8B0C94"/>
    <w:multiLevelType w:val="hybridMultilevel"/>
    <w:tmpl w:val="65A8559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5">
    <w:nsid w:val="3BD9218A"/>
    <w:multiLevelType w:val="hybridMultilevel"/>
    <w:tmpl w:val="E8D2640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6">
    <w:nsid w:val="3E910A7A"/>
    <w:multiLevelType w:val="hybridMultilevel"/>
    <w:tmpl w:val="3132DA5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7">
    <w:nsid w:val="45E356AC"/>
    <w:multiLevelType w:val="hybridMultilevel"/>
    <w:tmpl w:val="87ECFB0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8">
    <w:nsid w:val="47C21E14"/>
    <w:multiLevelType w:val="hybridMultilevel"/>
    <w:tmpl w:val="17D6E3E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9">
    <w:nsid w:val="47CA435C"/>
    <w:multiLevelType w:val="hybridMultilevel"/>
    <w:tmpl w:val="C888B6E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0">
    <w:nsid w:val="48010013"/>
    <w:multiLevelType w:val="hybridMultilevel"/>
    <w:tmpl w:val="EFF05B1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1">
    <w:nsid w:val="48E71211"/>
    <w:multiLevelType w:val="hybridMultilevel"/>
    <w:tmpl w:val="A222638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2">
    <w:nsid w:val="4BED0FDB"/>
    <w:multiLevelType w:val="hybridMultilevel"/>
    <w:tmpl w:val="E19E0DB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3">
    <w:nsid w:val="4C081D56"/>
    <w:multiLevelType w:val="hybridMultilevel"/>
    <w:tmpl w:val="57BA033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4">
    <w:nsid w:val="4C147314"/>
    <w:multiLevelType w:val="hybridMultilevel"/>
    <w:tmpl w:val="3EDE241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5">
    <w:nsid w:val="4C87273D"/>
    <w:multiLevelType w:val="hybridMultilevel"/>
    <w:tmpl w:val="0E2855F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6">
    <w:nsid w:val="4CFC2A86"/>
    <w:multiLevelType w:val="hybridMultilevel"/>
    <w:tmpl w:val="1ACA278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7">
    <w:nsid w:val="4E281421"/>
    <w:multiLevelType w:val="hybridMultilevel"/>
    <w:tmpl w:val="B1EC219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8">
    <w:nsid w:val="4EBD60CF"/>
    <w:multiLevelType w:val="hybridMultilevel"/>
    <w:tmpl w:val="0D2EDDD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0BD1EE3"/>
    <w:multiLevelType w:val="hybridMultilevel"/>
    <w:tmpl w:val="20D4DDC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0">
    <w:nsid w:val="511F4AC1"/>
    <w:multiLevelType w:val="hybridMultilevel"/>
    <w:tmpl w:val="203E6FE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1">
    <w:nsid w:val="51E21FA7"/>
    <w:multiLevelType w:val="hybridMultilevel"/>
    <w:tmpl w:val="19D2E25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22D48B3"/>
    <w:multiLevelType w:val="hybridMultilevel"/>
    <w:tmpl w:val="A1D2866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3">
    <w:nsid w:val="52D45310"/>
    <w:multiLevelType w:val="hybridMultilevel"/>
    <w:tmpl w:val="B7D4D22E"/>
    <w:lvl w:ilvl="0" w:tplc="E7788544">
      <w:start w:val="1"/>
      <w:numFmt w:val="bullet"/>
      <w:lvlText w:val=""/>
      <w:lvlJc w:val="left"/>
      <w:pPr>
        <w:ind w:left="360" w:hanging="360"/>
      </w:pPr>
      <w:rPr>
        <w:rFonts w:ascii="Symbol" w:hAnsi="Symbol" w:cs="Symbol" w:hint="default"/>
      </w:rPr>
    </w:lvl>
    <w:lvl w:ilvl="1" w:tplc="7A7A2922">
      <w:start w:val="1"/>
      <w:numFmt w:val="bullet"/>
      <w:lvlText w:val="o"/>
      <w:lvlJc w:val="left"/>
      <w:pPr>
        <w:ind w:left="1080" w:hanging="360"/>
      </w:pPr>
      <w:rPr>
        <w:rFonts w:ascii="Courier New" w:hAnsi="Courier New" w:hint="default"/>
      </w:rPr>
    </w:lvl>
    <w:lvl w:ilvl="2" w:tplc="665AF3E2">
      <w:start w:val="1"/>
      <w:numFmt w:val="bullet"/>
      <w:lvlText w:val=""/>
      <w:lvlJc w:val="left"/>
      <w:pPr>
        <w:ind w:left="1800" w:hanging="360"/>
      </w:pPr>
      <w:rPr>
        <w:rFonts w:ascii="Wingdings" w:hAnsi="Wingdings" w:hint="default"/>
      </w:rPr>
    </w:lvl>
    <w:lvl w:ilvl="3" w:tplc="D6423314">
      <w:start w:val="1"/>
      <w:numFmt w:val="bullet"/>
      <w:lvlText w:val=""/>
      <w:lvlJc w:val="left"/>
      <w:pPr>
        <w:ind w:left="2520" w:hanging="360"/>
      </w:pPr>
      <w:rPr>
        <w:rFonts w:ascii="Symbol" w:hAnsi="Symbol" w:hint="default"/>
      </w:rPr>
    </w:lvl>
    <w:lvl w:ilvl="4" w:tplc="15A6DACA">
      <w:start w:val="1"/>
      <w:numFmt w:val="bullet"/>
      <w:lvlText w:val="o"/>
      <w:lvlJc w:val="left"/>
      <w:pPr>
        <w:ind w:left="3240" w:hanging="360"/>
      </w:pPr>
      <w:rPr>
        <w:rFonts w:ascii="Courier New" w:hAnsi="Courier New" w:hint="default"/>
      </w:rPr>
    </w:lvl>
    <w:lvl w:ilvl="5" w:tplc="F1F026DA">
      <w:start w:val="1"/>
      <w:numFmt w:val="bullet"/>
      <w:lvlText w:val=""/>
      <w:lvlJc w:val="left"/>
      <w:pPr>
        <w:ind w:left="3960" w:hanging="360"/>
      </w:pPr>
      <w:rPr>
        <w:rFonts w:ascii="Wingdings" w:hAnsi="Wingdings" w:hint="default"/>
      </w:rPr>
    </w:lvl>
    <w:lvl w:ilvl="6" w:tplc="D5A6DCA0">
      <w:start w:val="1"/>
      <w:numFmt w:val="bullet"/>
      <w:lvlText w:val=""/>
      <w:lvlJc w:val="left"/>
      <w:pPr>
        <w:ind w:left="4680" w:hanging="360"/>
      </w:pPr>
      <w:rPr>
        <w:rFonts w:ascii="Symbol" w:hAnsi="Symbol" w:hint="default"/>
      </w:rPr>
    </w:lvl>
    <w:lvl w:ilvl="7" w:tplc="632C1D16">
      <w:start w:val="1"/>
      <w:numFmt w:val="bullet"/>
      <w:lvlText w:val="o"/>
      <w:lvlJc w:val="left"/>
      <w:pPr>
        <w:ind w:left="5400" w:hanging="360"/>
      </w:pPr>
      <w:rPr>
        <w:rFonts w:ascii="Courier New" w:hAnsi="Courier New" w:hint="default"/>
      </w:rPr>
    </w:lvl>
    <w:lvl w:ilvl="8" w:tplc="4DD68D92">
      <w:start w:val="1"/>
      <w:numFmt w:val="bullet"/>
      <w:lvlText w:val=""/>
      <w:lvlJc w:val="left"/>
      <w:pPr>
        <w:ind w:left="6120" w:hanging="360"/>
      </w:pPr>
      <w:rPr>
        <w:rFonts w:ascii="Wingdings" w:hAnsi="Wingdings" w:hint="default"/>
      </w:rPr>
    </w:lvl>
  </w:abstractNum>
  <w:abstractNum w:abstractNumId="84">
    <w:nsid w:val="5354149D"/>
    <w:multiLevelType w:val="hybridMultilevel"/>
    <w:tmpl w:val="147C214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5">
    <w:nsid w:val="537D35C5"/>
    <w:multiLevelType w:val="hybridMultilevel"/>
    <w:tmpl w:val="1E32C7D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6">
    <w:nsid w:val="53D25FF7"/>
    <w:multiLevelType w:val="hybridMultilevel"/>
    <w:tmpl w:val="9C82B96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6A1167A"/>
    <w:multiLevelType w:val="hybridMultilevel"/>
    <w:tmpl w:val="0936DDD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7A52A03"/>
    <w:multiLevelType w:val="hybridMultilevel"/>
    <w:tmpl w:val="01100A5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9">
    <w:nsid w:val="57CD1DA0"/>
    <w:multiLevelType w:val="hybridMultilevel"/>
    <w:tmpl w:val="6CF08D3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0">
    <w:nsid w:val="584066C7"/>
    <w:multiLevelType w:val="hybridMultilevel"/>
    <w:tmpl w:val="385EFC8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1">
    <w:nsid w:val="587E1B69"/>
    <w:multiLevelType w:val="hybridMultilevel"/>
    <w:tmpl w:val="7DD8403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8877AC6"/>
    <w:multiLevelType w:val="hybridMultilevel"/>
    <w:tmpl w:val="7D9C411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3">
    <w:nsid w:val="58D81290"/>
    <w:multiLevelType w:val="hybridMultilevel"/>
    <w:tmpl w:val="AC920F3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4">
    <w:nsid w:val="596B1405"/>
    <w:multiLevelType w:val="hybridMultilevel"/>
    <w:tmpl w:val="5C1280D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5">
    <w:nsid w:val="59D92513"/>
    <w:multiLevelType w:val="hybridMultilevel"/>
    <w:tmpl w:val="0A56E38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6">
    <w:nsid w:val="5A1D40C7"/>
    <w:multiLevelType w:val="hybridMultilevel"/>
    <w:tmpl w:val="BC3A6DE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7">
    <w:nsid w:val="5B6A479D"/>
    <w:multiLevelType w:val="hybridMultilevel"/>
    <w:tmpl w:val="090C879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8">
    <w:nsid w:val="5BBB4C6E"/>
    <w:multiLevelType w:val="hybridMultilevel"/>
    <w:tmpl w:val="941ECF8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9">
    <w:nsid w:val="5E4002BD"/>
    <w:multiLevelType w:val="hybridMultilevel"/>
    <w:tmpl w:val="9D32F8B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0">
    <w:nsid w:val="5E9E0DC5"/>
    <w:multiLevelType w:val="hybridMultilevel"/>
    <w:tmpl w:val="C1D824E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F0C2940"/>
    <w:multiLevelType w:val="hybridMultilevel"/>
    <w:tmpl w:val="7E0CF78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2">
    <w:nsid w:val="5F411011"/>
    <w:multiLevelType w:val="hybridMultilevel"/>
    <w:tmpl w:val="026AF41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3">
    <w:nsid w:val="60AD17B5"/>
    <w:multiLevelType w:val="hybridMultilevel"/>
    <w:tmpl w:val="4D0A074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4">
    <w:nsid w:val="61485259"/>
    <w:multiLevelType w:val="hybridMultilevel"/>
    <w:tmpl w:val="EF5AD14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5">
    <w:nsid w:val="61FF46BA"/>
    <w:multiLevelType w:val="hybridMultilevel"/>
    <w:tmpl w:val="29FE3D9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6">
    <w:nsid w:val="623135BF"/>
    <w:multiLevelType w:val="hybridMultilevel"/>
    <w:tmpl w:val="21FAF2A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7">
    <w:nsid w:val="62DB25E2"/>
    <w:multiLevelType w:val="hybridMultilevel"/>
    <w:tmpl w:val="29C61D1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8">
    <w:nsid w:val="62F33D2B"/>
    <w:multiLevelType w:val="hybridMultilevel"/>
    <w:tmpl w:val="B21696F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9">
    <w:nsid w:val="63F872CC"/>
    <w:multiLevelType w:val="hybridMultilevel"/>
    <w:tmpl w:val="BBE84B5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4821511"/>
    <w:multiLevelType w:val="hybridMultilevel"/>
    <w:tmpl w:val="95AC6EA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648A3B5B"/>
    <w:multiLevelType w:val="hybridMultilevel"/>
    <w:tmpl w:val="8028E82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2">
    <w:nsid w:val="64F720AF"/>
    <w:multiLevelType w:val="hybridMultilevel"/>
    <w:tmpl w:val="102A733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3">
    <w:nsid w:val="651D4366"/>
    <w:multiLevelType w:val="hybridMultilevel"/>
    <w:tmpl w:val="CFC8E3E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4">
    <w:nsid w:val="67741D2D"/>
    <w:multiLevelType w:val="hybridMultilevel"/>
    <w:tmpl w:val="04684BE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5">
    <w:nsid w:val="67917549"/>
    <w:multiLevelType w:val="hybridMultilevel"/>
    <w:tmpl w:val="73B6A2C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6">
    <w:nsid w:val="68C63F59"/>
    <w:multiLevelType w:val="hybridMultilevel"/>
    <w:tmpl w:val="079AF7F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7">
    <w:nsid w:val="698553A3"/>
    <w:multiLevelType w:val="hybridMultilevel"/>
    <w:tmpl w:val="B744434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8">
    <w:nsid w:val="6A6F6A93"/>
    <w:multiLevelType w:val="hybridMultilevel"/>
    <w:tmpl w:val="A0C8A36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9">
    <w:nsid w:val="6ACC512A"/>
    <w:multiLevelType w:val="hybridMultilevel"/>
    <w:tmpl w:val="EACC538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0">
    <w:nsid w:val="6B363BD9"/>
    <w:multiLevelType w:val="hybridMultilevel"/>
    <w:tmpl w:val="7610B98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1">
    <w:nsid w:val="6D88544E"/>
    <w:multiLevelType w:val="hybridMultilevel"/>
    <w:tmpl w:val="19F652E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2">
    <w:nsid w:val="6E0930E0"/>
    <w:multiLevelType w:val="hybridMultilevel"/>
    <w:tmpl w:val="6C08CE0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3">
    <w:nsid w:val="6F0C75BF"/>
    <w:multiLevelType w:val="hybridMultilevel"/>
    <w:tmpl w:val="FE04A1D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4">
    <w:nsid w:val="6F2E11B8"/>
    <w:multiLevelType w:val="hybridMultilevel"/>
    <w:tmpl w:val="E2C89DD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5">
    <w:nsid w:val="6F5F4DF6"/>
    <w:multiLevelType w:val="hybridMultilevel"/>
    <w:tmpl w:val="2D94CD2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6">
    <w:nsid w:val="6FEF6903"/>
    <w:multiLevelType w:val="hybridMultilevel"/>
    <w:tmpl w:val="D6E8366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7">
    <w:nsid w:val="70037C65"/>
    <w:multiLevelType w:val="hybridMultilevel"/>
    <w:tmpl w:val="FEC67F4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8">
    <w:nsid w:val="701B7BE3"/>
    <w:multiLevelType w:val="hybridMultilevel"/>
    <w:tmpl w:val="1FE860A0"/>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9">
    <w:nsid w:val="71663043"/>
    <w:multiLevelType w:val="hybridMultilevel"/>
    <w:tmpl w:val="9048BE8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0">
    <w:nsid w:val="71D83934"/>
    <w:multiLevelType w:val="hybridMultilevel"/>
    <w:tmpl w:val="5C7690B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1">
    <w:nsid w:val="72892FEA"/>
    <w:multiLevelType w:val="hybridMultilevel"/>
    <w:tmpl w:val="AC4EC0F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2">
    <w:nsid w:val="73106D76"/>
    <w:multiLevelType w:val="hybridMultilevel"/>
    <w:tmpl w:val="2F46F93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3">
    <w:nsid w:val="73305B75"/>
    <w:multiLevelType w:val="hybridMultilevel"/>
    <w:tmpl w:val="DDF0D8A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59352C9"/>
    <w:multiLevelType w:val="hybridMultilevel"/>
    <w:tmpl w:val="7D6E7BA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5">
    <w:nsid w:val="75D9450B"/>
    <w:multiLevelType w:val="hybridMultilevel"/>
    <w:tmpl w:val="E564E82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7141B90"/>
    <w:multiLevelType w:val="hybridMultilevel"/>
    <w:tmpl w:val="0E9237B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7">
    <w:nsid w:val="77B80DDB"/>
    <w:multiLevelType w:val="hybridMultilevel"/>
    <w:tmpl w:val="6D1A098A"/>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8">
    <w:nsid w:val="785C3704"/>
    <w:multiLevelType w:val="hybridMultilevel"/>
    <w:tmpl w:val="81DC54D2"/>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9">
    <w:nsid w:val="79004C71"/>
    <w:multiLevelType w:val="hybridMultilevel"/>
    <w:tmpl w:val="93582CF4"/>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0">
    <w:nsid w:val="791E39FF"/>
    <w:multiLevelType w:val="hybridMultilevel"/>
    <w:tmpl w:val="769846E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1">
    <w:nsid w:val="7ABE1F8E"/>
    <w:multiLevelType w:val="hybridMultilevel"/>
    <w:tmpl w:val="A030D896"/>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2">
    <w:nsid w:val="7C9B22AA"/>
    <w:multiLevelType w:val="hybridMultilevel"/>
    <w:tmpl w:val="36060B8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3">
    <w:nsid w:val="7D0D34F2"/>
    <w:multiLevelType w:val="hybridMultilevel"/>
    <w:tmpl w:val="AD981BAE"/>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4">
    <w:nsid w:val="7F4A132A"/>
    <w:multiLevelType w:val="hybridMultilevel"/>
    <w:tmpl w:val="F0CAF5BC"/>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5">
    <w:nsid w:val="7FDA163E"/>
    <w:multiLevelType w:val="hybridMultilevel"/>
    <w:tmpl w:val="1422BA08"/>
    <w:lvl w:ilvl="0" w:tplc="E7788544">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45"/>
  </w:num>
  <w:num w:numId="2">
    <w:abstractNumId w:val="143"/>
  </w:num>
  <w:num w:numId="3">
    <w:abstractNumId w:val="144"/>
  </w:num>
  <w:num w:numId="4">
    <w:abstractNumId w:val="120"/>
  </w:num>
  <w:num w:numId="5">
    <w:abstractNumId w:val="42"/>
  </w:num>
  <w:num w:numId="6">
    <w:abstractNumId w:val="98"/>
  </w:num>
  <w:num w:numId="7">
    <w:abstractNumId w:val="127"/>
  </w:num>
  <w:num w:numId="8">
    <w:abstractNumId w:val="123"/>
  </w:num>
  <w:num w:numId="9">
    <w:abstractNumId w:val="132"/>
  </w:num>
  <w:num w:numId="10">
    <w:abstractNumId w:val="29"/>
  </w:num>
  <w:num w:numId="11">
    <w:abstractNumId w:val="40"/>
  </w:num>
  <w:num w:numId="12">
    <w:abstractNumId w:val="119"/>
  </w:num>
  <w:num w:numId="13">
    <w:abstractNumId w:val="16"/>
  </w:num>
  <w:num w:numId="14">
    <w:abstractNumId w:val="60"/>
  </w:num>
  <w:num w:numId="15">
    <w:abstractNumId w:val="13"/>
  </w:num>
  <w:num w:numId="16">
    <w:abstractNumId w:val="128"/>
  </w:num>
  <w:num w:numId="17">
    <w:abstractNumId w:val="5"/>
  </w:num>
  <w:num w:numId="18">
    <w:abstractNumId w:val="83"/>
  </w:num>
  <w:num w:numId="19">
    <w:abstractNumId w:val="48"/>
  </w:num>
  <w:num w:numId="20">
    <w:abstractNumId w:val="108"/>
  </w:num>
  <w:num w:numId="21">
    <w:abstractNumId w:val="75"/>
  </w:num>
  <w:num w:numId="22">
    <w:abstractNumId w:val="85"/>
  </w:num>
  <w:num w:numId="23">
    <w:abstractNumId w:val="35"/>
  </w:num>
  <w:num w:numId="24">
    <w:abstractNumId w:val="130"/>
  </w:num>
  <w:num w:numId="25">
    <w:abstractNumId w:val="94"/>
  </w:num>
  <w:num w:numId="26">
    <w:abstractNumId w:val="102"/>
  </w:num>
  <w:num w:numId="27">
    <w:abstractNumId w:val="10"/>
  </w:num>
  <w:num w:numId="28">
    <w:abstractNumId w:val="116"/>
  </w:num>
  <w:num w:numId="29">
    <w:abstractNumId w:val="49"/>
  </w:num>
  <w:num w:numId="30">
    <w:abstractNumId w:val="122"/>
  </w:num>
  <w:num w:numId="31">
    <w:abstractNumId w:val="90"/>
  </w:num>
  <w:num w:numId="32">
    <w:abstractNumId w:val="112"/>
  </w:num>
  <w:num w:numId="33">
    <w:abstractNumId w:val="137"/>
  </w:num>
  <w:num w:numId="34">
    <w:abstractNumId w:val="54"/>
  </w:num>
  <w:num w:numId="35">
    <w:abstractNumId w:val="52"/>
  </w:num>
  <w:num w:numId="36">
    <w:abstractNumId w:val="8"/>
  </w:num>
  <w:num w:numId="37">
    <w:abstractNumId w:val="7"/>
  </w:num>
  <w:num w:numId="38">
    <w:abstractNumId w:val="134"/>
  </w:num>
  <w:num w:numId="39">
    <w:abstractNumId w:val="14"/>
  </w:num>
  <w:num w:numId="40">
    <w:abstractNumId w:val="97"/>
  </w:num>
  <w:num w:numId="41">
    <w:abstractNumId w:val="61"/>
  </w:num>
  <w:num w:numId="42">
    <w:abstractNumId w:val="28"/>
  </w:num>
  <w:num w:numId="43">
    <w:abstractNumId w:val="62"/>
  </w:num>
  <w:num w:numId="44">
    <w:abstractNumId w:val="73"/>
  </w:num>
  <w:num w:numId="45">
    <w:abstractNumId w:val="19"/>
  </w:num>
  <w:num w:numId="46">
    <w:abstractNumId w:val="51"/>
  </w:num>
  <w:num w:numId="47">
    <w:abstractNumId w:val="15"/>
  </w:num>
  <w:num w:numId="48">
    <w:abstractNumId w:val="66"/>
  </w:num>
  <w:num w:numId="49">
    <w:abstractNumId w:val="118"/>
  </w:num>
  <w:num w:numId="50">
    <w:abstractNumId w:val="117"/>
  </w:num>
  <w:num w:numId="51">
    <w:abstractNumId w:val="68"/>
  </w:num>
  <w:num w:numId="52">
    <w:abstractNumId w:val="72"/>
  </w:num>
  <w:num w:numId="53">
    <w:abstractNumId w:val="107"/>
  </w:num>
  <w:num w:numId="54">
    <w:abstractNumId w:val="39"/>
  </w:num>
  <w:num w:numId="55">
    <w:abstractNumId w:val="129"/>
  </w:num>
  <w:num w:numId="56">
    <w:abstractNumId w:val="41"/>
  </w:num>
  <w:num w:numId="57">
    <w:abstractNumId w:val="111"/>
  </w:num>
  <w:num w:numId="58">
    <w:abstractNumId w:val="17"/>
  </w:num>
  <w:num w:numId="59">
    <w:abstractNumId w:val="20"/>
  </w:num>
  <w:num w:numId="60">
    <w:abstractNumId w:val="11"/>
  </w:num>
  <w:num w:numId="61">
    <w:abstractNumId w:val="0"/>
  </w:num>
  <w:num w:numId="62">
    <w:abstractNumId w:val="84"/>
  </w:num>
  <w:num w:numId="63">
    <w:abstractNumId w:val="86"/>
  </w:num>
  <w:num w:numId="64">
    <w:abstractNumId w:val="96"/>
  </w:num>
  <w:num w:numId="65">
    <w:abstractNumId w:val="135"/>
  </w:num>
  <w:num w:numId="66">
    <w:abstractNumId w:val="76"/>
  </w:num>
  <w:num w:numId="67">
    <w:abstractNumId w:val="124"/>
  </w:num>
  <w:num w:numId="68">
    <w:abstractNumId w:val="18"/>
  </w:num>
  <w:num w:numId="69">
    <w:abstractNumId w:val="45"/>
  </w:num>
  <w:num w:numId="70">
    <w:abstractNumId w:val="21"/>
  </w:num>
  <w:num w:numId="71">
    <w:abstractNumId w:val="91"/>
  </w:num>
  <w:num w:numId="72">
    <w:abstractNumId w:val="78"/>
  </w:num>
  <w:num w:numId="73">
    <w:abstractNumId w:val="110"/>
  </w:num>
  <w:num w:numId="74">
    <w:abstractNumId w:val="87"/>
  </w:num>
  <w:num w:numId="75">
    <w:abstractNumId w:val="12"/>
  </w:num>
  <w:num w:numId="76">
    <w:abstractNumId w:val="142"/>
  </w:num>
  <w:num w:numId="77">
    <w:abstractNumId w:val="50"/>
  </w:num>
  <w:num w:numId="78">
    <w:abstractNumId w:val="32"/>
  </w:num>
  <w:num w:numId="79">
    <w:abstractNumId w:val="57"/>
  </w:num>
  <w:num w:numId="80">
    <w:abstractNumId w:val="6"/>
  </w:num>
  <w:num w:numId="81">
    <w:abstractNumId w:val="23"/>
  </w:num>
  <w:num w:numId="82">
    <w:abstractNumId w:val="3"/>
  </w:num>
  <w:num w:numId="83">
    <w:abstractNumId w:val="125"/>
  </w:num>
  <w:num w:numId="84">
    <w:abstractNumId w:val="126"/>
  </w:num>
  <w:num w:numId="85">
    <w:abstractNumId w:val="9"/>
  </w:num>
  <w:num w:numId="86">
    <w:abstractNumId w:val="53"/>
  </w:num>
  <w:num w:numId="87">
    <w:abstractNumId w:val="56"/>
  </w:num>
  <w:num w:numId="88">
    <w:abstractNumId w:val="58"/>
  </w:num>
  <w:num w:numId="89">
    <w:abstractNumId w:val="109"/>
  </w:num>
  <w:num w:numId="90">
    <w:abstractNumId w:val="100"/>
  </w:num>
  <w:num w:numId="91">
    <w:abstractNumId w:val="46"/>
  </w:num>
  <w:num w:numId="92">
    <w:abstractNumId w:val="43"/>
  </w:num>
  <w:num w:numId="93">
    <w:abstractNumId w:val="1"/>
  </w:num>
  <w:num w:numId="94">
    <w:abstractNumId w:val="22"/>
  </w:num>
  <w:num w:numId="95">
    <w:abstractNumId w:val="27"/>
  </w:num>
  <w:num w:numId="96">
    <w:abstractNumId w:val="139"/>
  </w:num>
  <w:num w:numId="97">
    <w:abstractNumId w:val="25"/>
  </w:num>
  <w:num w:numId="98">
    <w:abstractNumId w:val="79"/>
  </w:num>
  <w:num w:numId="99">
    <w:abstractNumId w:val="121"/>
  </w:num>
  <w:num w:numId="100">
    <w:abstractNumId w:val="74"/>
  </w:num>
  <w:num w:numId="101">
    <w:abstractNumId w:val="133"/>
  </w:num>
  <w:num w:numId="102">
    <w:abstractNumId w:val="38"/>
  </w:num>
  <w:num w:numId="103">
    <w:abstractNumId w:val="70"/>
  </w:num>
  <w:num w:numId="104">
    <w:abstractNumId w:val="24"/>
  </w:num>
  <w:num w:numId="105">
    <w:abstractNumId w:val="89"/>
  </w:num>
  <w:num w:numId="106">
    <w:abstractNumId w:val="71"/>
  </w:num>
  <w:num w:numId="107">
    <w:abstractNumId w:val="92"/>
  </w:num>
  <w:num w:numId="108">
    <w:abstractNumId w:val="77"/>
  </w:num>
  <w:num w:numId="109">
    <w:abstractNumId w:val="67"/>
  </w:num>
  <w:num w:numId="110">
    <w:abstractNumId w:val="104"/>
  </w:num>
  <w:num w:numId="111">
    <w:abstractNumId w:val="101"/>
  </w:num>
  <w:num w:numId="112">
    <w:abstractNumId w:val="103"/>
  </w:num>
  <w:num w:numId="113">
    <w:abstractNumId w:val="37"/>
  </w:num>
  <w:num w:numId="114">
    <w:abstractNumId w:val="59"/>
  </w:num>
  <w:num w:numId="115">
    <w:abstractNumId w:val="44"/>
  </w:num>
  <w:num w:numId="116">
    <w:abstractNumId w:val="64"/>
  </w:num>
  <w:num w:numId="117">
    <w:abstractNumId w:val="138"/>
  </w:num>
  <w:num w:numId="118">
    <w:abstractNumId w:val="47"/>
  </w:num>
  <w:num w:numId="119">
    <w:abstractNumId w:val="131"/>
  </w:num>
  <w:num w:numId="120">
    <w:abstractNumId w:val="82"/>
  </w:num>
  <w:num w:numId="121">
    <w:abstractNumId w:val="88"/>
  </w:num>
  <w:num w:numId="122">
    <w:abstractNumId w:val="36"/>
  </w:num>
  <w:num w:numId="123">
    <w:abstractNumId w:val="105"/>
  </w:num>
  <w:num w:numId="124">
    <w:abstractNumId w:val="80"/>
  </w:num>
  <w:num w:numId="125">
    <w:abstractNumId w:val="113"/>
  </w:num>
  <w:num w:numId="126">
    <w:abstractNumId w:val="34"/>
  </w:num>
  <w:num w:numId="127">
    <w:abstractNumId w:val="69"/>
  </w:num>
  <w:num w:numId="128">
    <w:abstractNumId w:val="106"/>
  </w:num>
  <w:num w:numId="129">
    <w:abstractNumId w:val="55"/>
  </w:num>
  <w:num w:numId="130">
    <w:abstractNumId w:val="63"/>
  </w:num>
  <w:num w:numId="131">
    <w:abstractNumId w:val="115"/>
  </w:num>
  <w:num w:numId="132">
    <w:abstractNumId w:val="65"/>
  </w:num>
  <w:num w:numId="133">
    <w:abstractNumId w:val="95"/>
  </w:num>
  <w:num w:numId="134">
    <w:abstractNumId w:val="140"/>
  </w:num>
  <w:num w:numId="135">
    <w:abstractNumId w:val="30"/>
  </w:num>
  <w:num w:numId="136">
    <w:abstractNumId w:val="33"/>
  </w:num>
  <w:num w:numId="137">
    <w:abstractNumId w:val="81"/>
  </w:num>
  <w:num w:numId="138">
    <w:abstractNumId w:val="93"/>
  </w:num>
  <w:num w:numId="139">
    <w:abstractNumId w:val="26"/>
  </w:num>
  <w:num w:numId="140">
    <w:abstractNumId w:val="114"/>
  </w:num>
  <w:num w:numId="141">
    <w:abstractNumId w:val="141"/>
  </w:num>
  <w:num w:numId="142">
    <w:abstractNumId w:val="136"/>
  </w:num>
  <w:num w:numId="143">
    <w:abstractNumId w:val="4"/>
  </w:num>
  <w:num w:numId="144">
    <w:abstractNumId w:val="99"/>
  </w:num>
  <w:num w:numId="145">
    <w:abstractNumId w:val="2"/>
  </w:num>
  <w:num w:numId="146">
    <w:abstractNumId w:val="3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C8"/>
    <w:rsid w:val="00005A00"/>
    <w:rsid w:val="0002629D"/>
    <w:rsid w:val="000445CA"/>
    <w:rsid w:val="0005017B"/>
    <w:rsid w:val="00096598"/>
    <w:rsid w:val="000D325C"/>
    <w:rsid w:val="000E2904"/>
    <w:rsid w:val="000F43A9"/>
    <w:rsid w:val="00113AEB"/>
    <w:rsid w:val="001150DE"/>
    <w:rsid w:val="0013021F"/>
    <w:rsid w:val="0014111B"/>
    <w:rsid w:val="00144C00"/>
    <w:rsid w:val="0016376C"/>
    <w:rsid w:val="00172D54"/>
    <w:rsid w:val="00195664"/>
    <w:rsid w:val="001B7D77"/>
    <w:rsid w:val="00211B72"/>
    <w:rsid w:val="00211F47"/>
    <w:rsid w:val="002138C8"/>
    <w:rsid w:val="00221AE7"/>
    <w:rsid w:val="002240B5"/>
    <w:rsid w:val="0025358E"/>
    <w:rsid w:val="00257189"/>
    <w:rsid w:val="00284D60"/>
    <w:rsid w:val="002927F7"/>
    <w:rsid w:val="002B0389"/>
    <w:rsid w:val="002B2069"/>
    <w:rsid w:val="002D2B75"/>
    <w:rsid w:val="002E205F"/>
    <w:rsid w:val="002F18F5"/>
    <w:rsid w:val="0030077E"/>
    <w:rsid w:val="00341CBA"/>
    <w:rsid w:val="00345131"/>
    <w:rsid w:val="00345A6B"/>
    <w:rsid w:val="00346CE6"/>
    <w:rsid w:val="00361384"/>
    <w:rsid w:val="00396A03"/>
    <w:rsid w:val="003A2CED"/>
    <w:rsid w:val="003D2FA5"/>
    <w:rsid w:val="003E401D"/>
    <w:rsid w:val="00421B8F"/>
    <w:rsid w:val="0043249B"/>
    <w:rsid w:val="004409EB"/>
    <w:rsid w:val="004523E6"/>
    <w:rsid w:val="004533E8"/>
    <w:rsid w:val="00455F5C"/>
    <w:rsid w:val="00461CFC"/>
    <w:rsid w:val="0046234D"/>
    <w:rsid w:val="00476E00"/>
    <w:rsid w:val="00486EE5"/>
    <w:rsid w:val="004921D3"/>
    <w:rsid w:val="004F09BC"/>
    <w:rsid w:val="00521093"/>
    <w:rsid w:val="00536350"/>
    <w:rsid w:val="005607BD"/>
    <w:rsid w:val="0056747D"/>
    <w:rsid w:val="00584B52"/>
    <w:rsid w:val="005A0794"/>
    <w:rsid w:val="005B1E24"/>
    <w:rsid w:val="005C2F34"/>
    <w:rsid w:val="005F7E64"/>
    <w:rsid w:val="00600AC3"/>
    <w:rsid w:val="00607345"/>
    <w:rsid w:val="00620B8F"/>
    <w:rsid w:val="0062143A"/>
    <w:rsid w:val="006522F9"/>
    <w:rsid w:val="00662487"/>
    <w:rsid w:val="00677B17"/>
    <w:rsid w:val="00693809"/>
    <w:rsid w:val="006B6142"/>
    <w:rsid w:val="006C27D9"/>
    <w:rsid w:val="006C7567"/>
    <w:rsid w:val="007279A1"/>
    <w:rsid w:val="00751ABD"/>
    <w:rsid w:val="00782A92"/>
    <w:rsid w:val="00785940"/>
    <w:rsid w:val="007867BD"/>
    <w:rsid w:val="00791CDD"/>
    <w:rsid w:val="00796F0A"/>
    <w:rsid w:val="007A5262"/>
    <w:rsid w:val="007A6BEF"/>
    <w:rsid w:val="007A7E7D"/>
    <w:rsid w:val="007D40ED"/>
    <w:rsid w:val="00823808"/>
    <w:rsid w:val="00880E35"/>
    <w:rsid w:val="00896C1F"/>
    <w:rsid w:val="008F75D0"/>
    <w:rsid w:val="00923E0F"/>
    <w:rsid w:val="00945BF1"/>
    <w:rsid w:val="0097495A"/>
    <w:rsid w:val="00976678"/>
    <w:rsid w:val="0098120D"/>
    <w:rsid w:val="00993993"/>
    <w:rsid w:val="009970BC"/>
    <w:rsid w:val="009D4F2A"/>
    <w:rsid w:val="009E79D2"/>
    <w:rsid w:val="00A04253"/>
    <w:rsid w:val="00A41268"/>
    <w:rsid w:val="00A7363E"/>
    <w:rsid w:val="00A94871"/>
    <w:rsid w:val="00AE4EE9"/>
    <w:rsid w:val="00B20713"/>
    <w:rsid w:val="00B223D8"/>
    <w:rsid w:val="00B513A5"/>
    <w:rsid w:val="00B668D2"/>
    <w:rsid w:val="00B83211"/>
    <w:rsid w:val="00B87203"/>
    <w:rsid w:val="00BA45B0"/>
    <w:rsid w:val="00BB69E1"/>
    <w:rsid w:val="00BC5CD5"/>
    <w:rsid w:val="00C02848"/>
    <w:rsid w:val="00C126CF"/>
    <w:rsid w:val="00C72995"/>
    <w:rsid w:val="00C82A21"/>
    <w:rsid w:val="00C84A38"/>
    <w:rsid w:val="00C90A95"/>
    <w:rsid w:val="00CA13B1"/>
    <w:rsid w:val="00CF7773"/>
    <w:rsid w:val="00DA053D"/>
    <w:rsid w:val="00DF00E6"/>
    <w:rsid w:val="00DF3056"/>
    <w:rsid w:val="00E03F3A"/>
    <w:rsid w:val="00E054A3"/>
    <w:rsid w:val="00E26B47"/>
    <w:rsid w:val="00E5180B"/>
    <w:rsid w:val="00E665C7"/>
    <w:rsid w:val="00E66A33"/>
    <w:rsid w:val="00E81F0F"/>
    <w:rsid w:val="00E95947"/>
    <w:rsid w:val="00E97516"/>
    <w:rsid w:val="00E97D27"/>
    <w:rsid w:val="00EC06C8"/>
    <w:rsid w:val="00EC2C0C"/>
    <w:rsid w:val="00F0060B"/>
    <w:rsid w:val="00F4102F"/>
    <w:rsid w:val="00F524F4"/>
    <w:rsid w:val="00F54F78"/>
    <w:rsid w:val="00F63AA0"/>
    <w:rsid w:val="00F93647"/>
    <w:rsid w:val="00FA6802"/>
    <w:rsid w:val="00FC3C86"/>
    <w:rsid w:val="00FE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C90A95"/>
    <w:pPr>
      <w:widowControl w:val="0"/>
      <w:autoSpaceDE w:val="0"/>
      <w:autoSpaceDN w:val="0"/>
      <w:spacing w:before="58"/>
      <w:ind w:left="913"/>
      <w:outlineLvl w:val="2"/>
    </w:pPr>
    <w:rPr>
      <w:rFonts w:ascii="Arial" w:eastAsia="Arial" w:hAnsi="Arial" w:cs="Arial"/>
      <w:b/>
      <w:bCs/>
      <w:sz w:val="47"/>
      <w:szCs w:val="47"/>
    </w:rPr>
  </w:style>
  <w:style w:type="paragraph" w:styleId="Heading5">
    <w:name w:val="heading 5"/>
    <w:basedOn w:val="Normal"/>
    <w:next w:val="Normal"/>
    <w:link w:val="Heading5Char"/>
    <w:uiPriority w:val="9"/>
    <w:semiHidden/>
    <w:unhideWhenUsed/>
    <w:qFormat/>
    <w:rsid w:val="007279A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79A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07B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607BD"/>
    <w:rPr>
      <w:rFonts w:ascii="Arial" w:eastAsia="Arial" w:hAnsi="Arial" w:cs="Arial"/>
      <w:sz w:val="20"/>
      <w:szCs w:val="20"/>
    </w:rPr>
  </w:style>
  <w:style w:type="paragraph" w:styleId="ListParagraph">
    <w:name w:val="List Paragraph"/>
    <w:basedOn w:val="Normal"/>
    <w:uiPriority w:val="34"/>
    <w:qFormat/>
    <w:rsid w:val="005607BD"/>
    <w:pPr>
      <w:widowControl w:val="0"/>
      <w:autoSpaceDE w:val="0"/>
      <w:autoSpaceDN w:val="0"/>
      <w:spacing w:before="20"/>
      <w:ind w:left="1607" w:hanging="235"/>
    </w:pPr>
    <w:rPr>
      <w:rFonts w:ascii="Arial" w:eastAsia="Arial" w:hAnsi="Arial" w:cs="Arial"/>
      <w:sz w:val="22"/>
      <w:szCs w:val="22"/>
    </w:rPr>
  </w:style>
  <w:style w:type="paragraph" w:styleId="Header">
    <w:name w:val="header"/>
    <w:basedOn w:val="Normal"/>
    <w:link w:val="HeaderChar"/>
    <w:uiPriority w:val="99"/>
    <w:unhideWhenUsed/>
    <w:rsid w:val="00E95947"/>
    <w:pPr>
      <w:tabs>
        <w:tab w:val="center" w:pos="4680"/>
        <w:tab w:val="right" w:pos="9360"/>
      </w:tabs>
    </w:pPr>
  </w:style>
  <w:style w:type="character" w:customStyle="1" w:styleId="HeaderChar">
    <w:name w:val="Header Char"/>
    <w:basedOn w:val="DefaultParagraphFont"/>
    <w:link w:val="Header"/>
    <w:uiPriority w:val="99"/>
    <w:rsid w:val="00E95947"/>
  </w:style>
  <w:style w:type="paragraph" w:styleId="Footer">
    <w:name w:val="footer"/>
    <w:basedOn w:val="Normal"/>
    <w:link w:val="FooterChar"/>
    <w:uiPriority w:val="99"/>
    <w:unhideWhenUsed/>
    <w:qFormat/>
    <w:rsid w:val="00E95947"/>
    <w:pPr>
      <w:tabs>
        <w:tab w:val="center" w:pos="4680"/>
        <w:tab w:val="right" w:pos="9360"/>
      </w:tabs>
    </w:pPr>
  </w:style>
  <w:style w:type="character" w:customStyle="1" w:styleId="FooterChar">
    <w:name w:val="Footer Char"/>
    <w:basedOn w:val="DefaultParagraphFont"/>
    <w:link w:val="Footer"/>
    <w:uiPriority w:val="99"/>
    <w:rsid w:val="00E95947"/>
  </w:style>
  <w:style w:type="character" w:styleId="LineNumber">
    <w:name w:val="line number"/>
    <w:basedOn w:val="DefaultParagraphFont"/>
    <w:uiPriority w:val="99"/>
    <w:semiHidden/>
    <w:unhideWhenUsed/>
    <w:rsid w:val="00976678"/>
  </w:style>
  <w:style w:type="character" w:customStyle="1" w:styleId="Heading3Char">
    <w:name w:val="Heading 3 Char"/>
    <w:basedOn w:val="DefaultParagraphFont"/>
    <w:link w:val="Heading3"/>
    <w:uiPriority w:val="9"/>
    <w:rsid w:val="00C90A95"/>
    <w:rPr>
      <w:rFonts w:ascii="Arial" w:eastAsia="Arial" w:hAnsi="Arial" w:cs="Arial"/>
      <w:b/>
      <w:bCs/>
      <w:sz w:val="47"/>
      <w:szCs w:val="47"/>
    </w:rPr>
  </w:style>
  <w:style w:type="character" w:customStyle="1" w:styleId="Heading5Char">
    <w:name w:val="Heading 5 Char"/>
    <w:basedOn w:val="DefaultParagraphFont"/>
    <w:link w:val="Heading5"/>
    <w:uiPriority w:val="9"/>
    <w:semiHidden/>
    <w:rsid w:val="007279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79A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F63AA0"/>
    <w:rPr>
      <w:sz w:val="16"/>
      <w:szCs w:val="16"/>
    </w:rPr>
  </w:style>
  <w:style w:type="paragraph" w:styleId="CommentText">
    <w:name w:val="annotation text"/>
    <w:basedOn w:val="Normal"/>
    <w:link w:val="CommentTextChar"/>
    <w:uiPriority w:val="99"/>
    <w:semiHidden/>
    <w:unhideWhenUsed/>
    <w:rsid w:val="00F63AA0"/>
    <w:rPr>
      <w:sz w:val="20"/>
      <w:szCs w:val="20"/>
    </w:rPr>
  </w:style>
  <w:style w:type="character" w:customStyle="1" w:styleId="CommentTextChar">
    <w:name w:val="Comment Text Char"/>
    <w:basedOn w:val="DefaultParagraphFont"/>
    <w:link w:val="CommentText"/>
    <w:uiPriority w:val="99"/>
    <w:semiHidden/>
    <w:rsid w:val="00F63AA0"/>
    <w:rPr>
      <w:sz w:val="20"/>
      <w:szCs w:val="20"/>
    </w:rPr>
  </w:style>
  <w:style w:type="paragraph" w:styleId="CommentSubject">
    <w:name w:val="annotation subject"/>
    <w:basedOn w:val="CommentText"/>
    <w:next w:val="CommentText"/>
    <w:link w:val="CommentSubjectChar"/>
    <w:uiPriority w:val="99"/>
    <w:semiHidden/>
    <w:unhideWhenUsed/>
    <w:rsid w:val="00F63AA0"/>
    <w:rPr>
      <w:b/>
      <w:bCs/>
    </w:rPr>
  </w:style>
  <w:style w:type="character" w:customStyle="1" w:styleId="CommentSubjectChar">
    <w:name w:val="Comment Subject Char"/>
    <w:basedOn w:val="CommentTextChar"/>
    <w:link w:val="CommentSubject"/>
    <w:uiPriority w:val="99"/>
    <w:semiHidden/>
    <w:rsid w:val="00F63AA0"/>
    <w:rPr>
      <w:b/>
      <w:bCs/>
      <w:sz w:val="20"/>
      <w:szCs w:val="20"/>
    </w:rPr>
  </w:style>
  <w:style w:type="paragraph" w:styleId="BalloonText">
    <w:name w:val="Balloon Text"/>
    <w:basedOn w:val="Normal"/>
    <w:link w:val="BalloonTextChar"/>
    <w:uiPriority w:val="99"/>
    <w:semiHidden/>
    <w:unhideWhenUsed/>
    <w:rsid w:val="00F63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AA0"/>
    <w:rPr>
      <w:rFonts w:ascii="Segoe UI" w:hAnsi="Segoe UI" w:cs="Segoe UI"/>
      <w:sz w:val="18"/>
      <w:szCs w:val="18"/>
    </w:rPr>
  </w:style>
  <w:style w:type="paragraph" w:styleId="NoSpacing">
    <w:name w:val="No Spacing"/>
    <w:uiPriority w:val="1"/>
    <w:qFormat/>
    <w:rsid w:val="00785940"/>
    <w:rPr>
      <w:rFonts w:ascii="Calibri" w:eastAsia="Calibri" w:hAnsi="Calibri" w:cs="Times New Roman"/>
      <w:sz w:val="22"/>
      <w:szCs w:val="22"/>
    </w:rPr>
  </w:style>
  <w:style w:type="paragraph" w:styleId="IntenseQuote">
    <w:name w:val="Intense Quote"/>
    <w:basedOn w:val="Normal"/>
    <w:next w:val="Normal"/>
    <w:link w:val="IntenseQuoteChar"/>
    <w:uiPriority w:val="30"/>
    <w:qFormat/>
    <w:rsid w:val="00600AC3"/>
    <w:pPr>
      <w:pBdr>
        <w:top w:val="single" w:sz="4" w:space="10" w:color="5B9BD5"/>
        <w:bottom w:val="single" w:sz="4" w:space="10" w:color="5B9BD5"/>
      </w:pBdr>
      <w:spacing w:before="360" w:after="360"/>
      <w:ind w:left="864" w:right="864"/>
      <w:jc w:val="center"/>
    </w:pPr>
    <w:rPr>
      <w:rFonts w:ascii="Times New Roman" w:eastAsia="Times New Roman" w:hAnsi="Times New Roman" w:cs="Times New Roman"/>
      <w:i/>
      <w:iCs/>
      <w:color w:val="5B9BD5"/>
    </w:rPr>
  </w:style>
  <w:style w:type="character" w:customStyle="1" w:styleId="IntenseQuoteChar">
    <w:name w:val="Intense Quote Char"/>
    <w:basedOn w:val="DefaultParagraphFont"/>
    <w:link w:val="IntenseQuote"/>
    <w:uiPriority w:val="30"/>
    <w:rsid w:val="00600AC3"/>
    <w:rPr>
      <w:rFonts w:ascii="Times New Roman" w:eastAsia="Times New Roman" w:hAnsi="Times New Roman" w:cs="Times New Roman"/>
      <w:i/>
      <w:iCs/>
      <w:color w:val="5B9BD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C90A95"/>
    <w:pPr>
      <w:widowControl w:val="0"/>
      <w:autoSpaceDE w:val="0"/>
      <w:autoSpaceDN w:val="0"/>
      <w:spacing w:before="58"/>
      <w:ind w:left="913"/>
      <w:outlineLvl w:val="2"/>
    </w:pPr>
    <w:rPr>
      <w:rFonts w:ascii="Arial" w:eastAsia="Arial" w:hAnsi="Arial" w:cs="Arial"/>
      <w:b/>
      <w:bCs/>
      <w:sz w:val="47"/>
      <w:szCs w:val="47"/>
    </w:rPr>
  </w:style>
  <w:style w:type="paragraph" w:styleId="Heading5">
    <w:name w:val="heading 5"/>
    <w:basedOn w:val="Normal"/>
    <w:next w:val="Normal"/>
    <w:link w:val="Heading5Char"/>
    <w:uiPriority w:val="9"/>
    <w:semiHidden/>
    <w:unhideWhenUsed/>
    <w:qFormat/>
    <w:rsid w:val="007279A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79A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07B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607BD"/>
    <w:rPr>
      <w:rFonts w:ascii="Arial" w:eastAsia="Arial" w:hAnsi="Arial" w:cs="Arial"/>
      <w:sz w:val="20"/>
      <w:szCs w:val="20"/>
    </w:rPr>
  </w:style>
  <w:style w:type="paragraph" w:styleId="ListParagraph">
    <w:name w:val="List Paragraph"/>
    <w:basedOn w:val="Normal"/>
    <w:uiPriority w:val="34"/>
    <w:qFormat/>
    <w:rsid w:val="005607BD"/>
    <w:pPr>
      <w:widowControl w:val="0"/>
      <w:autoSpaceDE w:val="0"/>
      <w:autoSpaceDN w:val="0"/>
      <w:spacing w:before="20"/>
      <w:ind w:left="1607" w:hanging="235"/>
    </w:pPr>
    <w:rPr>
      <w:rFonts w:ascii="Arial" w:eastAsia="Arial" w:hAnsi="Arial" w:cs="Arial"/>
      <w:sz w:val="22"/>
      <w:szCs w:val="22"/>
    </w:rPr>
  </w:style>
  <w:style w:type="paragraph" w:styleId="Header">
    <w:name w:val="header"/>
    <w:basedOn w:val="Normal"/>
    <w:link w:val="HeaderChar"/>
    <w:uiPriority w:val="99"/>
    <w:unhideWhenUsed/>
    <w:rsid w:val="00E95947"/>
    <w:pPr>
      <w:tabs>
        <w:tab w:val="center" w:pos="4680"/>
        <w:tab w:val="right" w:pos="9360"/>
      </w:tabs>
    </w:pPr>
  </w:style>
  <w:style w:type="character" w:customStyle="1" w:styleId="HeaderChar">
    <w:name w:val="Header Char"/>
    <w:basedOn w:val="DefaultParagraphFont"/>
    <w:link w:val="Header"/>
    <w:uiPriority w:val="99"/>
    <w:rsid w:val="00E95947"/>
  </w:style>
  <w:style w:type="paragraph" w:styleId="Footer">
    <w:name w:val="footer"/>
    <w:basedOn w:val="Normal"/>
    <w:link w:val="FooterChar"/>
    <w:uiPriority w:val="99"/>
    <w:unhideWhenUsed/>
    <w:qFormat/>
    <w:rsid w:val="00E95947"/>
    <w:pPr>
      <w:tabs>
        <w:tab w:val="center" w:pos="4680"/>
        <w:tab w:val="right" w:pos="9360"/>
      </w:tabs>
    </w:pPr>
  </w:style>
  <w:style w:type="character" w:customStyle="1" w:styleId="FooterChar">
    <w:name w:val="Footer Char"/>
    <w:basedOn w:val="DefaultParagraphFont"/>
    <w:link w:val="Footer"/>
    <w:uiPriority w:val="99"/>
    <w:rsid w:val="00E95947"/>
  </w:style>
  <w:style w:type="character" w:styleId="LineNumber">
    <w:name w:val="line number"/>
    <w:basedOn w:val="DefaultParagraphFont"/>
    <w:uiPriority w:val="99"/>
    <w:semiHidden/>
    <w:unhideWhenUsed/>
    <w:rsid w:val="00976678"/>
  </w:style>
  <w:style w:type="character" w:customStyle="1" w:styleId="Heading3Char">
    <w:name w:val="Heading 3 Char"/>
    <w:basedOn w:val="DefaultParagraphFont"/>
    <w:link w:val="Heading3"/>
    <w:uiPriority w:val="9"/>
    <w:rsid w:val="00C90A95"/>
    <w:rPr>
      <w:rFonts w:ascii="Arial" w:eastAsia="Arial" w:hAnsi="Arial" w:cs="Arial"/>
      <w:b/>
      <w:bCs/>
      <w:sz w:val="47"/>
      <w:szCs w:val="47"/>
    </w:rPr>
  </w:style>
  <w:style w:type="character" w:customStyle="1" w:styleId="Heading5Char">
    <w:name w:val="Heading 5 Char"/>
    <w:basedOn w:val="DefaultParagraphFont"/>
    <w:link w:val="Heading5"/>
    <w:uiPriority w:val="9"/>
    <w:semiHidden/>
    <w:rsid w:val="007279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79A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F63AA0"/>
    <w:rPr>
      <w:sz w:val="16"/>
      <w:szCs w:val="16"/>
    </w:rPr>
  </w:style>
  <w:style w:type="paragraph" w:styleId="CommentText">
    <w:name w:val="annotation text"/>
    <w:basedOn w:val="Normal"/>
    <w:link w:val="CommentTextChar"/>
    <w:uiPriority w:val="99"/>
    <w:semiHidden/>
    <w:unhideWhenUsed/>
    <w:rsid w:val="00F63AA0"/>
    <w:rPr>
      <w:sz w:val="20"/>
      <w:szCs w:val="20"/>
    </w:rPr>
  </w:style>
  <w:style w:type="character" w:customStyle="1" w:styleId="CommentTextChar">
    <w:name w:val="Comment Text Char"/>
    <w:basedOn w:val="DefaultParagraphFont"/>
    <w:link w:val="CommentText"/>
    <w:uiPriority w:val="99"/>
    <w:semiHidden/>
    <w:rsid w:val="00F63AA0"/>
    <w:rPr>
      <w:sz w:val="20"/>
      <w:szCs w:val="20"/>
    </w:rPr>
  </w:style>
  <w:style w:type="paragraph" w:styleId="CommentSubject">
    <w:name w:val="annotation subject"/>
    <w:basedOn w:val="CommentText"/>
    <w:next w:val="CommentText"/>
    <w:link w:val="CommentSubjectChar"/>
    <w:uiPriority w:val="99"/>
    <w:semiHidden/>
    <w:unhideWhenUsed/>
    <w:rsid w:val="00F63AA0"/>
    <w:rPr>
      <w:b/>
      <w:bCs/>
    </w:rPr>
  </w:style>
  <w:style w:type="character" w:customStyle="1" w:styleId="CommentSubjectChar">
    <w:name w:val="Comment Subject Char"/>
    <w:basedOn w:val="CommentTextChar"/>
    <w:link w:val="CommentSubject"/>
    <w:uiPriority w:val="99"/>
    <w:semiHidden/>
    <w:rsid w:val="00F63AA0"/>
    <w:rPr>
      <w:b/>
      <w:bCs/>
      <w:sz w:val="20"/>
      <w:szCs w:val="20"/>
    </w:rPr>
  </w:style>
  <w:style w:type="paragraph" w:styleId="BalloonText">
    <w:name w:val="Balloon Text"/>
    <w:basedOn w:val="Normal"/>
    <w:link w:val="BalloonTextChar"/>
    <w:uiPriority w:val="99"/>
    <w:semiHidden/>
    <w:unhideWhenUsed/>
    <w:rsid w:val="00F63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AA0"/>
    <w:rPr>
      <w:rFonts w:ascii="Segoe UI" w:hAnsi="Segoe UI" w:cs="Segoe UI"/>
      <w:sz w:val="18"/>
      <w:szCs w:val="18"/>
    </w:rPr>
  </w:style>
  <w:style w:type="paragraph" w:styleId="NoSpacing">
    <w:name w:val="No Spacing"/>
    <w:uiPriority w:val="1"/>
    <w:qFormat/>
    <w:rsid w:val="00785940"/>
    <w:rPr>
      <w:rFonts w:ascii="Calibri" w:eastAsia="Calibri" w:hAnsi="Calibri" w:cs="Times New Roman"/>
      <w:sz w:val="22"/>
      <w:szCs w:val="22"/>
    </w:rPr>
  </w:style>
  <w:style w:type="paragraph" w:styleId="IntenseQuote">
    <w:name w:val="Intense Quote"/>
    <w:basedOn w:val="Normal"/>
    <w:next w:val="Normal"/>
    <w:link w:val="IntenseQuoteChar"/>
    <w:uiPriority w:val="30"/>
    <w:qFormat/>
    <w:rsid w:val="00600AC3"/>
    <w:pPr>
      <w:pBdr>
        <w:top w:val="single" w:sz="4" w:space="10" w:color="5B9BD5"/>
        <w:bottom w:val="single" w:sz="4" w:space="10" w:color="5B9BD5"/>
      </w:pBdr>
      <w:spacing w:before="360" w:after="360"/>
      <w:ind w:left="864" w:right="864"/>
      <w:jc w:val="center"/>
    </w:pPr>
    <w:rPr>
      <w:rFonts w:ascii="Times New Roman" w:eastAsia="Times New Roman" w:hAnsi="Times New Roman" w:cs="Times New Roman"/>
      <w:i/>
      <w:iCs/>
      <w:color w:val="5B9BD5"/>
    </w:rPr>
  </w:style>
  <w:style w:type="character" w:customStyle="1" w:styleId="IntenseQuoteChar">
    <w:name w:val="Intense Quote Char"/>
    <w:basedOn w:val="DefaultParagraphFont"/>
    <w:link w:val="IntenseQuote"/>
    <w:uiPriority w:val="30"/>
    <w:rsid w:val="00600AC3"/>
    <w:rPr>
      <w:rFonts w:ascii="Times New Roman" w:eastAsia="Times New Roman" w:hAnsi="Times New Roman" w:cs="Times New Roman"/>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49517">
      <w:bodyDiv w:val="1"/>
      <w:marLeft w:val="0"/>
      <w:marRight w:val="0"/>
      <w:marTop w:val="0"/>
      <w:marBottom w:val="0"/>
      <w:divBdr>
        <w:top w:val="none" w:sz="0" w:space="0" w:color="auto"/>
        <w:left w:val="none" w:sz="0" w:space="0" w:color="auto"/>
        <w:bottom w:val="none" w:sz="0" w:space="0" w:color="auto"/>
        <w:right w:val="none" w:sz="0" w:space="0" w:color="auto"/>
      </w:divBdr>
    </w:div>
    <w:div w:id="20257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6CF55D788DBF41A7E002CCF4521830" ma:contentTypeVersion="13" ma:contentTypeDescription="Create a new document." ma:contentTypeScope="" ma:versionID="cbea9d0d643c21db85ad9ef742d4c3d4">
  <xsd:schema xmlns:xsd="http://www.w3.org/2001/XMLSchema" xmlns:xs="http://www.w3.org/2001/XMLSchema" xmlns:p="http://schemas.microsoft.com/office/2006/metadata/properties" xmlns:ns3="dfce03cc-4c56-4672-9746-0bae8c81b776" xmlns:ns4="b78595c8-b1a2-47f2-850c-56e853937caa" targetNamespace="http://schemas.microsoft.com/office/2006/metadata/properties" ma:root="true" ma:fieldsID="159fd5682d3316ba6849cbbf38fcbb63" ns3:_="" ns4:_="">
    <xsd:import namespace="dfce03cc-4c56-4672-9746-0bae8c81b776"/>
    <xsd:import namespace="b78595c8-b1a2-47f2-850c-56e853937c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595c8-b1a2-47f2-850c-56e853937c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8670-DE1A-494C-8DD3-DD99AE1178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DCA21-DF18-4F2F-9985-09A41AFD5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03cc-4c56-4672-9746-0bae8c81b776"/>
    <ds:schemaRef ds:uri="b78595c8-b1a2-47f2-850c-56e853937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C49F7-2DD4-4B1A-96AE-1A9C2FE40ACC}">
  <ds:schemaRefs>
    <ds:schemaRef ds:uri="http://schemas.microsoft.com/sharepoint/v3/contenttype/forms"/>
  </ds:schemaRefs>
</ds:datastoreItem>
</file>

<file path=customXml/itemProps4.xml><?xml version="1.0" encoding="utf-8"?>
<ds:datastoreItem xmlns:ds="http://schemas.openxmlformats.org/officeDocument/2006/customXml" ds:itemID="{A68645A6-20B3-4ACB-87A8-37D97844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8585</Words>
  <Characters>48940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JoDee Decker</dc:creator>
  <cp:lastModifiedBy>Thumm</cp:lastModifiedBy>
  <cp:revision>2</cp:revision>
  <cp:lastPrinted>2021-09-28T14:01:00Z</cp:lastPrinted>
  <dcterms:created xsi:type="dcterms:W3CDTF">2021-09-28T14:01:00Z</dcterms:created>
  <dcterms:modified xsi:type="dcterms:W3CDTF">2021-09-28T14:01:00Z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0x010100C66CF55D788DBF41A7E002CCF4521830</vt:lpwstr>
  </property>
</Properties>
</file>