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860B" w14:textId="0E631FF0" w:rsidR="00A912B0" w:rsidRPr="008F4F68" w:rsidRDefault="00A912B0" w:rsidP="000D7C0D">
      <w:pPr>
        <w:jc w:val="center"/>
        <w:rPr>
          <w:rFonts w:ascii="Times New Roman" w:hAnsi="Times New Roman" w:cs="Times New Roman"/>
          <w:b/>
          <w:bCs/>
          <w:sz w:val="24"/>
          <w:szCs w:val="24"/>
        </w:rPr>
      </w:pPr>
      <w:r w:rsidRPr="008F4F68">
        <w:rPr>
          <w:rFonts w:ascii="Times New Roman" w:hAnsi="Times New Roman" w:cs="Times New Roman"/>
          <w:b/>
          <w:bCs/>
          <w:sz w:val="24"/>
          <w:szCs w:val="24"/>
        </w:rPr>
        <w:t xml:space="preserve">Measure </w:t>
      </w:r>
      <w:r w:rsidR="008F4F68">
        <w:rPr>
          <w:rFonts w:ascii="Times New Roman" w:hAnsi="Times New Roman" w:cs="Times New Roman"/>
          <w:b/>
          <w:bCs/>
          <w:sz w:val="24"/>
          <w:szCs w:val="24"/>
        </w:rPr>
        <w:t>4</w:t>
      </w:r>
      <w:r w:rsidRPr="008F4F68">
        <w:rPr>
          <w:rFonts w:ascii="Times New Roman" w:hAnsi="Times New Roman" w:cs="Times New Roman"/>
          <w:b/>
          <w:bCs/>
          <w:sz w:val="24"/>
          <w:szCs w:val="24"/>
        </w:rPr>
        <w:t>: Ability of completers to be hired in education positions for which they have been prepared.</w:t>
      </w:r>
    </w:p>
    <w:p w14:paraId="0AA8AC86" w14:textId="03EF43B6" w:rsidR="00C77593" w:rsidRPr="004E65BD" w:rsidRDefault="00C77593" w:rsidP="000D7C0D">
      <w:pPr>
        <w:jc w:val="center"/>
        <w:rPr>
          <w:rFonts w:ascii="Times New Roman" w:hAnsi="Times New Roman" w:cs="Times New Roman"/>
          <w:b/>
          <w:bCs/>
        </w:rPr>
      </w:pPr>
    </w:p>
    <w:p w14:paraId="0D0544FC" w14:textId="1AE10E0B" w:rsidR="00C77593" w:rsidRPr="004E65BD" w:rsidRDefault="00C77593" w:rsidP="000D7C0D">
      <w:pPr>
        <w:jc w:val="center"/>
        <w:rPr>
          <w:rFonts w:ascii="Times New Roman" w:hAnsi="Times New Roman" w:cs="Times New Roman"/>
          <w:b/>
          <w:bCs/>
        </w:rPr>
      </w:pPr>
      <w:r w:rsidRPr="004E65BD">
        <w:rPr>
          <w:rFonts w:ascii="Times New Roman" w:hAnsi="Times New Roman" w:cs="Times New Roman"/>
          <w:b/>
          <w:bCs/>
        </w:rPr>
        <w:t>Initial Level</w:t>
      </w:r>
    </w:p>
    <w:p w14:paraId="571FAE55" w14:textId="77777777" w:rsidR="00A912B0" w:rsidRPr="004E65BD" w:rsidRDefault="00A912B0">
      <w:pPr>
        <w:rPr>
          <w:rFonts w:ascii="Times New Roman" w:hAnsi="Times New Roman" w:cs="Times New Roman"/>
          <w:sz w:val="24"/>
          <w:szCs w:val="24"/>
        </w:rPr>
      </w:pPr>
    </w:p>
    <w:p w14:paraId="48701E77" w14:textId="1E2709F7" w:rsidR="00A912B0" w:rsidRPr="004E65BD" w:rsidRDefault="00A912B0">
      <w:pPr>
        <w:rPr>
          <w:rFonts w:ascii="Times New Roman" w:hAnsi="Times New Roman" w:cs="Times New Roman"/>
          <w:sz w:val="24"/>
          <w:szCs w:val="24"/>
        </w:rPr>
      </w:pPr>
      <w:r w:rsidRPr="004E65BD">
        <w:rPr>
          <w:rFonts w:ascii="Times New Roman" w:hAnsi="Times New Roman" w:cs="Times New Roman"/>
          <w:sz w:val="24"/>
          <w:szCs w:val="24"/>
        </w:rPr>
        <w:t xml:space="preserve">The Education Department of WVSU has proudly produced quality educators for over 160 years. The employment rate for our graduates has steadily increased in recent years due in part to increasing retirement rates and other factors which have resulted in a high demand for qualified teachers. Efforts to track our program completers have been ongoing. The newly implemented Alumni Advisory Council </w:t>
      </w:r>
      <w:r w:rsidR="009800C8" w:rsidRPr="004E65BD">
        <w:rPr>
          <w:rFonts w:ascii="Times New Roman" w:hAnsi="Times New Roman" w:cs="Times New Roman"/>
          <w:sz w:val="24"/>
          <w:szCs w:val="24"/>
        </w:rPr>
        <w:t xml:space="preserve">(AAC) </w:t>
      </w:r>
      <w:r w:rsidRPr="004E65BD">
        <w:rPr>
          <w:rFonts w:ascii="Times New Roman" w:hAnsi="Times New Roman" w:cs="Times New Roman"/>
          <w:sz w:val="24"/>
          <w:szCs w:val="24"/>
        </w:rPr>
        <w:t xml:space="preserve">will provide much need data related to the employment details for our completers. </w:t>
      </w:r>
      <w:r w:rsidR="008F4F68">
        <w:rPr>
          <w:rFonts w:ascii="Times New Roman" w:hAnsi="Times New Roman" w:cs="Times New Roman"/>
          <w:sz w:val="24"/>
          <w:szCs w:val="24"/>
        </w:rPr>
        <w:t xml:space="preserve">The participation rate for the AAC was somewhat limited during Fall 2021 but efforts are underway to improve participation. </w:t>
      </w:r>
      <w:r w:rsidRPr="004E65BD">
        <w:rPr>
          <w:rFonts w:ascii="Times New Roman" w:hAnsi="Times New Roman" w:cs="Times New Roman"/>
          <w:sz w:val="24"/>
          <w:szCs w:val="24"/>
        </w:rPr>
        <w:t xml:space="preserve"> </w:t>
      </w:r>
    </w:p>
    <w:p w14:paraId="6445B1FE" w14:textId="16DBE2AB" w:rsidR="00CE4043" w:rsidRPr="004E65BD" w:rsidRDefault="009800C8">
      <w:pPr>
        <w:rPr>
          <w:rFonts w:ascii="Times New Roman" w:hAnsi="Times New Roman" w:cs="Times New Roman"/>
          <w:sz w:val="24"/>
          <w:szCs w:val="24"/>
        </w:rPr>
      </w:pPr>
      <w:r w:rsidRPr="004E65BD">
        <w:rPr>
          <w:rFonts w:ascii="Times New Roman" w:hAnsi="Times New Roman" w:cs="Times New Roman"/>
          <w:sz w:val="24"/>
          <w:szCs w:val="24"/>
        </w:rPr>
        <w:t xml:space="preserve">Though our ACC is in its </w:t>
      </w:r>
      <w:r w:rsidR="008F4F68">
        <w:rPr>
          <w:rFonts w:ascii="Times New Roman" w:hAnsi="Times New Roman" w:cs="Times New Roman"/>
          <w:sz w:val="24"/>
          <w:szCs w:val="24"/>
        </w:rPr>
        <w:t>formative</w:t>
      </w:r>
      <w:r w:rsidRPr="004E65BD">
        <w:rPr>
          <w:rFonts w:ascii="Times New Roman" w:hAnsi="Times New Roman" w:cs="Times New Roman"/>
          <w:sz w:val="24"/>
          <w:szCs w:val="24"/>
        </w:rPr>
        <w:t xml:space="preserve"> stage, data has been provided to our EEP by the HEPC via The Transition to Teaching Survey (TTS) which collects information on recent graduates’ licensure and job status, perceptions of their teacher preparation </w:t>
      </w:r>
      <w:proofErr w:type="gramStart"/>
      <w:r w:rsidRPr="004E65BD">
        <w:rPr>
          <w:rFonts w:ascii="Times New Roman" w:hAnsi="Times New Roman" w:cs="Times New Roman"/>
          <w:sz w:val="24"/>
          <w:szCs w:val="24"/>
        </w:rPr>
        <w:t>programs</w:t>
      </w:r>
      <w:proofErr w:type="gramEnd"/>
      <w:r w:rsidRPr="004E65BD">
        <w:rPr>
          <w:rFonts w:ascii="Times New Roman" w:hAnsi="Times New Roman" w:cs="Times New Roman"/>
          <w:sz w:val="24"/>
          <w:szCs w:val="24"/>
        </w:rPr>
        <w:t>, current school contexts, and personal demographics.</w:t>
      </w:r>
      <w:r w:rsidR="00650072" w:rsidRPr="004E65BD">
        <w:rPr>
          <w:rFonts w:ascii="Times New Roman" w:hAnsi="Times New Roman" w:cs="Times New Roman"/>
          <w:sz w:val="24"/>
          <w:szCs w:val="24"/>
        </w:rPr>
        <w:t xml:space="preserve"> The statewide return rate for the TTS survey was very low and this is echoed in the data reported for our program </w:t>
      </w:r>
      <w:proofErr w:type="gramStart"/>
      <w:r w:rsidR="00650072" w:rsidRPr="004E65BD">
        <w:rPr>
          <w:rFonts w:ascii="Times New Roman" w:hAnsi="Times New Roman" w:cs="Times New Roman"/>
          <w:sz w:val="24"/>
          <w:szCs w:val="24"/>
        </w:rPr>
        <w:t>completers.</w:t>
      </w:r>
      <w:r w:rsidR="0059786A">
        <w:rPr>
          <w:rFonts w:ascii="Times New Roman" w:hAnsi="Times New Roman" w:cs="Times New Roman"/>
          <w:sz w:val="24"/>
          <w:szCs w:val="24"/>
        </w:rPr>
        <w:t>*</w:t>
      </w:r>
      <w:proofErr w:type="gramEnd"/>
    </w:p>
    <w:p w14:paraId="75DEA500" w14:textId="405359A8" w:rsidR="00FA503F" w:rsidRPr="004E65BD" w:rsidRDefault="00FA503F" w:rsidP="00FA503F">
      <w:pPr>
        <w:rPr>
          <w:rFonts w:ascii="Times New Roman" w:eastAsia="Times New Roman" w:hAnsi="Times New Roman" w:cs="Times New Roman"/>
          <w:color w:val="000000"/>
          <w:sz w:val="24"/>
          <w:szCs w:val="24"/>
        </w:rPr>
      </w:pPr>
      <w:r w:rsidRPr="004E65BD">
        <w:rPr>
          <w:rFonts w:ascii="Times New Roman" w:hAnsi="Times New Roman" w:cs="Times New Roman"/>
          <w:sz w:val="24"/>
          <w:szCs w:val="24"/>
        </w:rPr>
        <w:t>Th</w:t>
      </w:r>
      <w:r w:rsidRPr="00FA503F">
        <w:rPr>
          <w:rFonts w:ascii="Times New Roman" w:eastAsia="Times New Roman" w:hAnsi="Times New Roman" w:cs="Times New Roman"/>
          <w:color w:val="000000"/>
          <w:sz w:val="24"/>
          <w:szCs w:val="24"/>
        </w:rPr>
        <w:t>e 20</w:t>
      </w:r>
      <w:r w:rsidR="008F4F68">
        <w:rPr>
          <w:rFonts w:ascii="Times New Roman" w:eastAsia="Times New Roman" w:hAnsi="Times New Roman" w:cs="Times New Roman"/>
          <w:color w:val="000000"/>
          <w:sz w:val="24"/>
          <w:szCs w:val="24"/>
        </w:rPr>
        <w:t>20</w:t>
      </w:r>
      <w:r w:rsidRPr="00FA503F">
        <w:rPr>
          <w:rFonts w:ascii="Times New Roman" w:eastAsia="Times New Roman" w:hAnsi="Times New Roman" w:cs="Times New Roman"/>
          <w:color w:val="000000"/>
          <w:sz w:val="24"/>
          <w:szCs w:val="24"/>
        </w:rPr>
        <w:t xml:space="preserve"> TTS response rate </w:t>
      </w:r>
      <w:r w:rsidRPr="004E65BD">
        <w:rPr>
          <w:rFonts w:ascii="Times New Roman" w:eastAsia="Times New Roman" w:hAnsi="Times New Roman" w:cs="Times New Roman"/>
          <w:color w:val="000000"/>
          <w:sz w:val="24"/>
          <w:szCs w:val="24"/>
        </w:rPr>
        <w:t xml:space="preserve">for WVSU </w:t>
      </w:r>
      <w:r w:rsidRPr="00FA503F">
        <w:rPr>
          <w:rFonts w:ascii="Times New Roman" w:eastAsia="Times New Roman" w:hAnsi="Times New Roman" w:cs="Times New Roman"/>
          <w:color w:val="000000"/>
          <w:sz w:val="24"/>
          <w:szCs w:val="24"/>
        </w:rPr>
        <w:t xml:space="preserve">was </w:t>
      </w:r>
      <w:r w:rsidR="00A9009E">
        <w:rPr>
          <w:rFonts w:ascii="Times New Roman" w:eastAsia="Times New Roman" w:hAnsi="Times New Roman" w:cs="Times New Roman"/>
          <w:color w:val="000000"/>
          <w:sz w:val="24"/>
          <w:szCs w:val="24"/>
        </w:rPr>
        <w:t>12.3%</w:t>
      </w:r>
      <w:r w:rsidRPr="00FA503F">
        <w:rPr>
          <w:rFonts w:ascii="Times New Roman" w:eastAsia="Times New Roman" w:hAnsi="Times New Roman" w:cs="Times New Roman"/>
          <w:color w:val="000000"/>
          <w:sz w:val="24"/>
          <w:szCs w:val="24"/>
        </w:rPr>
        <w:t xml:space="preserve"> (</w:t>
      </w:r>
      <w:r w:rsidR="00FB35DC">
        <w:rPr>
          <w:rFonts w:ascii="Times New Roman" w:eastAsia="Times New Roman" w:hAnsi="Times New Roman" w:cs="Times New Roman"/>
          <w:color w:val="000000"/>
          <w:sz w:val="24"/>
          <w:szCs w:val="24"/>
        </w:rPr>
        <w:t>3</w:t>
      </w:r>
      <w:r w:rsidRPr="00FA503F">
        <w:rPr>
          <w:rFonts w:ascii="Times New Roman" w:eastAsia="Times New Roman" w:hAnsi="Times New Roman" w:cs="Times New Roman"/>
          <w:color w:val="000000"/>
          <w:sz w:val="24"/>
          <w:szCs w:val="24"/>
        </w:rPr>
        <w:t xml:space="preserve"> out </w:t>
      </w:r>
      <w:r w:rsidRPr="00A9009E">
        <w:rPr>
          <w:rFonts w:ascii="Times New Roman" w:eastAsia="Times New Roman" w:hAnsi="Times New Roman" w:cs="Times New Roman"/>
          <w:color w:val="000000"/>
          <w:sz w:val="24"/>
          <w:szCs w:val="24"/>
        </w:rPr>
        <w:t xml:space="preserve">of </w:t>
      </w:r>
      <w:r w:rsidR="00FB35DC" w:rsidRPr="00A9009E">
        <w:rPr>
          <w:rFonts w:ascii="Times New Roman" w:eastAsia="Times New Roman" w:hAnsi="Times New Roman" w:cs="Times New Roman"/>
          <w:color w:val="000000"/>
          <w:sz w:val="24"/>
          <w:szCs w:val="24"/>
        </w:rPr>
        <w:t>37</w:t>
      </w:r>
      <w:r w:rsidRPr="00A9009E">
        <w:rPr>
          <w:rFonts w:ascii="Times New Roman" w:eastAsia="Times New Roman" w:hAnsi="Times New Roman" w:cs="Times New Roman"/>
          <w:color w:val="000000"/>
          <w:sz w:val="24"/>
          <w:szCs w:val="24"/>
        </w:rPr>
        <w:t>). The response rate for the TTS is calculated by using the number of 201</w:t>
      </w:r>
      <w:r w:rsidR="008F4F68" w:rsidRPr="00A9009E">
        <w:rPr>
          <w:rFonts w:ascii="Times New Roman" w:eastAsia="Times New Roman" w:hAnsi="Times New Roman" w:cs="Times New Roman"/>
          <w:color w:val="000000"/>
          <w:sz w:val="24"/>
          <w:szCs w:val="24"/>
        </w:rPr>
        <w:t>8-19</w:t>
      </w:r>
      <w:r w:rsidRPr="00A9009E">
        <w:rPr>
          <w:rFonts w:ascii="Times New Roman" w:eastAsia="Times New Roman" w:hAnsi="Times New Roman" w:cs="Times New Roman"/>
          <w:color w:val="000000"/>
          <w:sz w:val="24"/>
          <w:szCs w:val="24"/>
        </w:rPr>
        <w:t xml:space="preserve"> teacher education program completers who were eligible for the 201</w:t>
      </w:r>
      <w:r w:rsidR="008F4F68" w:rsidRPr="00A9009E">
        <w:rPr>
          <w:rFonts w:ascii="Times New Roman" w:eastAsia="Times New Roman" w:hAnsi="Times New Roman" w:cs="Times New Roman"/>
          <w:color w:val="000000"/>
          <w:sz w:val="24"/>
          <w:szCs w:val="24"/>
        </w:rPr>
        <w:t>8-19</w:t>
      </w:r>
      <w:r w:rsidRPr="00A9009E">
        <w:rPr>
          <w:rFonts w:ascii="Times New Roman" w:eastAsia="Times New Roman" w:hAnsi="Times New Roman" w:cs="Times New Roman"/>
          <w:color w:val="000000"/>
          <w:sz w:val="24"/>
          <w:szCs w:val="24"/>
        </w:rPr>
        <w:t xml:space="preserve"> Exit Survey as the denominator and the number of those alumni who responded to the survey as the numerator. </w:t>
      </w:r>
      <w:r w:rsidR="00C77593" w:rsidRPr="00A9009E">
        <w:rPr>
          <w:rFonts w:ascii="Times New Roman" w:eastAsia="Times New Roman" w:hAnsi="Times New Roman" w:cs="Times New Roman"/>
          <w:color w:val="000000"/>
          <w:sz w:val="24"/>
          <w:szCs w:val="24"/>
        </w:rPr>
        <w:t xml:space="preserve">One of the </w:t>
      </w:r>
      <w:r w:rsidR="00FB35DC" w:rsidRPr="00A9009E">
        <w:rPr>
          <w:rFonts w:ascii="Times New Roman" w:eastAsia="Times New Roman" w:hAnsi="Times New Roman" w:cs="Times New Roman"/>
          <w:color w:val="000000"/>
          <w:sz w:val="24"/>
          <w:szCs w:val="24"/>
        </w:rPr>
        <w:t>3</w:t>
      </w:r>
      <w:r w:rsidR="00C77593" w:rsidRPr="00A9009E">
        <w:rPr>
          <w:rFonts w:ascii="Times New Roman" w:eastAsia="Times New Roman" w:hAnsi="Times New Roman" w:cs="Times New Roman"/>
          <w:color w:val="000000"/>
          <w:sz w:val="24"/>
          <w:szCs w:val="24"/>
        </w:rPr>
        <w:t xml:space="preserve"> respondents did not complete the full survey. </w:t>
      </w:r>
      <w:r w:rsidR="008F4F68" w:rsidRPr="00A9009E">
        <w:rPr>
          <w:rFonts w:ascii="Times New Roman" w:eastAsia="Times New Roman" w:hAnsi="Times New Roman" w:cs="Times New Roman"/>
          <w:color w:val="000000"/>
          <w:sz w:val="24"/>
          <w:szCs w:val="24"/>
        </w:rPr>
        <w:t>should be noted that complications associated with the COVID pandemic greatly impacted all EPP initiatives include survey participation.</w:t>
      </w:r>
      <w:r w:rsidR="008F4F68">
        <w:rPr>
          <w:rFonts w:ascii="Times New Roman" w:eastAsia="Times New Roman" w:hAnsi="Times New Roman" w:cs="Times New Roman"/>
          <w:color w:val="000000"/>
          <w:sz w:val="24"/>
          <w:szCs w:val="24"/>
        </w:rPr>
        <w:t xml:space="preserve"> </w:t>
      </w:r>
    </w:p>
    <w:p w14:paraId="55474B34" w14:textId="6801683A" w:rsidR="004E65BD" w:rsidRPr="00421C76" w:rsidRDefault="00B65D43" w:rsidP="00FA503F">
      <w:pPr>
        <w:rPr>
          <w:rFonts w:ascii="Times New Roman" w:eastAsia="Times New Roman" w:hAnsi="Times New Roman" w:cs="Times New Roman"/>
          <w:color w:val="000000"/>
          <w:sz w:val="24"/>
          <w:szCs w:val="24"/>
        </w:rPr>
      </w:pPr>
      <w:r w:rsidRPr="004E65BD">
        <w:rPr>
          <w:rFonts w:ascii="Times New Roman" w:eastAsia="Times New Roman" w:hAnsi="Times New Roman" w:cs="Times New Roman"/>
          <w:color w:val="000000"/>
          <w:sz w:val="24"/>
          <w:szCs w:val="24"/>
        </w:rPr>
        <w:t>Based upon the 20</w:t>
      </w:r>
      <w:r w:rsidR="00A9009E">
        <w:rPr>
          <w:rFonts w:ascii="Times New Roman" w:eastAsia="Times New Roman" w:hAnsi="Times New Roman" w:cs="Times New Roman"/>
          <w:color w:val="000000"/>
          <w:sz w:val="24"/>
          <w:szCs w:val="24"/>
        </w:rPr>
        <w:t>20</w:t>
      </w:r>
      <w:r w:rsidRPr="004E65BD">
        <w:rPr>
          <w:rFonts w:ascii="Times New Roman" w:eastAsia="Times New Roman" w:hAnsi="Times New Roman" w:cs="Times New Roman"/>
          <w:color w:val="000000"/>
          <w:sz w:val="24"/>
          <w:szCs w:val="24"/>
        </w:rPr>
        <w:t xml:space="preserve"> TTS data, the charts below denote the data currently available to the EPP:</w:t>
      </w:r>
    </w:p>
    <w:p w14:paraId="45DA643C" w14:textId="3630CD59" w:rsidR="00421C76" w:rsidRDefault="0059786A" w:rsidP="00C77593">
      <w:pPr>
        <w:spacing w:after="0"/>
        <w:ind w:left="-4" w:right="112"/>
        <w:rPr>
          <w:rFonts w:ascii="Times New Roman" w:eastAsia="Times New Roman" w:hAnsi="Times New Roman" w:cs="Times New Roman"/>
          <w:bCs/>
          <w:i/>
          <w:iCs/>
          <w:color w:val="000000"/>
          <w:sz w:val="24"/>
        </w:rPr>
      </w:pPr>
      <w:r>
        <w:rPr>
          <w:rFonts w:ascii="Times New Roman" w:eastAsia="Times New Roman" w:hAnsi="Times New Roman" w:cs="Times New Roman"/>
          <w:bCs/>
          <w:i/>
          <w:iCs/>
          <w:color w:val="000000"/>
          <w:sz w:val="24"/>
        </w:rPr>
        <w:t>*Fall 2021 will be the final collection of data using NeXT</w:t>
      </w:r>
      <w:r w:rsidR="00FB35DC">
        <w:rPr>
          <w:rFonts w:ascii="Times New Roman" w:eastAsia="Times New Roman" w:hAnsi="Times New Roman" w:cs="Times New Roman"/>
          <w:bCs/>
          <w:i/>
          <w:iCs/>
          <w:color w:val="000000"/>
          <w:sz w:val="24"/>
        </w:rPr>
        <w:t xml:space="preserve"> for exiting candidates with Fall 2020 reporting being the last available TTS provided by the WV HEPC/WVDE</w:t>
      </w:r>
      <w:r>
        <w:rPr>
          <w:rFonts w:ascii="Times New Roman" w:eastAsia="Times New Roman" w:hAnsi="Times New Roman" w:cs="Times New Roman"/>
          <w:bCs/>
          <w:i/>
          <w:iCs/>
          <w:color w:val="000000"/>
          <w:sz w:val="24"/>
        </w:rPr>
        <w:t xml:space="preserve">. The EPP has transitioned to survey platforms offered by </w:t>
      </w:r>
      <w:proofErr w:type="spellStart"/>
      <w:r>
        <w:rPr>
          <w:rFonts w:ascii="Times New Roman" w:eastAsia="Times New Roman" w:hAnsi="Times New Roman" w:cs="Times New Roman"/>
          <w:bCs/>
          <w:i/>
          <w:iCs/>
          <w:color w:val="000000"/>
          <w:sz w:val="24"/>
        </w:rPr>
        <w:t>SkyFactor</w:t>
      </w:r>
      <w:proofErr w:type="spellEnd"/>
      <w:r>
        <w:rPr>
          <w:rFonts w:ascii="Times New Roman" w:eastAsia="Times New Roman" w:hAnsi="Times New Roman" w:cs="Times New Roman"/>
          <w:bCs/>
          <w:i/>
          <w:iCs/>
          <w:color w:val="000000"/>
          <w:sz w:val="24"/>
        </w:rPr>
        <w:t xml:space="preserve"> beginning in Spring 2021 in hopes of improving overall return rates for all data collection. </w:t>
      </w:r>
    </w:p>
    <w:p w14:paraId="06157C66" w14:textId="0BCCE8F2" w:rsidR="0059786A" w:rsidRDefault="0059786A" w:rsidP="00C77593">
      <w:pPr>
        <w:spacing w:after="0"/>
        <w:ind w:left="-4" w:right="112"/>
        <w:rPr>
          <w:rFonts w:ascii="Times New Roman" w:eastAsia="Times New Roman" w:hAnsi="Times New Roman" w:cs="Times New Roman"/>
          <w:bCs/>
          <w:i/>
          <w:iCs/>
          <w:color w:val="000000"/>
          <w:sz w:val="24"/>
        </w:rPr>
      </w:pPr>
    </w:p>
    <w:p w14:paraId="4F114C94" w14:textId="65B39A3D" w:rsidR="000D7C0D" w:rsidRDefault="000D7C0D" w:rsidP="00C77593">
      <w:pPr>
        <w:spacing w:after="0"/>
        <w:ind w:left="-4" w:right="112"/>
        <w:rPr>
          <w:rFonts w:ascii="Times New Roman" w:eastAsia="Times New Roman" w:hAnsi="Times New Roman" w:cs="Times New Roman"/>
          <w:bCs/>
          <w:i/>
          <w:iCs/>
          <w:color w:val="000000"/>
          <w:sz w:val="24"/>
        </w:rPr>
      </w:pPr>
    </w:p>
    <w:p w14:paraId="3630F326" w14:textId="0EECBC3E" w:rsidR="000D7C0D" w:rsidRDefault="000D7C0D" w:rsidP="00C77593">
      <w:pPr>
        <w:spacing w:after="0"/>
        <w:ind w:left="-4" w:right="112"/>
        <w:rPr>
          <w:rFonts w:ascii="Times New Roman" w:eastAsia="Times New Roman" w:hAnsi="Times New Roman" w:cs="Times New Roman"/>
          <w:bCs/>
          <w:i/>
          <w:iCs/>
          <w:color w:val="000000"/>
          <w:sz w:val="24"/>
        </w:rPr>
      </w:pPr>
    </w:p>
    <w:p w14:paraId="2AFE5C49" w14:textId="7B27141D" w:rsidR="000D7C0D" w:rsidRDefault="000D7C0D" w:rsidP="00C77593">
      <w:pPr>
        <w:spacing w:after="0"/>
        <w:ind w:left="-4" w:right="112"/>
        <w:rPr>
          <w:rFonts w:ascii="Times New Roman" w:eastAsia="Times New Roman" w:hAnsi="Times New Roman" w:cs="Times New Roman"/>
          <w:bCs/>
          <w:i/>
          <w:iCs/>
          <w:color w:val="000000"/>
          <w:sz w:val="24"/>
        </w:rPr>
      </w:pPr>
    </w:p>
    <w:p w14:paraId="253B9433" w14:textId="79B11F26" w:rsidR="000D7C0D" w:rsidRDefault="000D7C0D" w:rsidP="00C77593">
      <w:pPr>
        <w:spacing w:after="0"/>
        <w:ind w:left="-4" w:right="112"/>
        <w:rPr>
          <w:rFonts w:ascii="Times New Roman" w:eastAsia="Times New Roman" w:hAnsi="Times New Roman" w:cs="Times New Roman"/>
          <w:bCs/>
          <w:i/>
          <w:iCs/>
          <w:color w:val="000000"/>
          <w:sz w:val="24"/>
        </w:rPr>
      </w:pPr>
    </w:p>
    <w:p w14:paraId="1B04DE9B" w14:textId="24DCA612" w:rsidR="000D7C0D" w:rsidRDefault="000D7C0D" w:rsidP="00C77593">
      <w:pPr>
        <w:spacing w:after="0"/>
        <w:ind w:left="-4" w:right="112"/>
        <w:rPr>
          <w:rFonts w:ascii="Times New Roman" w:eastAsia="Times New Roman" w:hAnsi="Times New Roman" w:cs="Times New Roman"/>
          <w:bCs/>
          <w:i/>
          <w:iCs/>
          <w:color w:val="000000"/>
          <w:sz w:val="24"/>
        </w:rPr>
      </w:pPr>
    </w:p>
    <w:p w14:paraId="3FDBB823" w14:textId="6B33E802" w:rsidR="000D7C0D" w:rsidRDefault="000D7C0D" w:rsidP="00C77593">
      <w:pPr>
        <w:spacing w:after="0"/>
        <w:ind w:left="-4" w:right="112"/>
        <w:rPr>
          <w:rFonts w:ascii="Times New Roman" w:eastAsia="Times New Roman" w:hAnsi="Times New Roman" w:cs="Times New Roman"/>
          <w:bCs/>
          <w:i/>
          <w:iCs/>
          <w:color w:val="000000"/>
          <w:sz w:val="24"/>
        </w:rPr>
      </w:pPr>
    </w:p>
    <w:p w14:paraId="41589800" w14:textId="7ECC1AD4" w:rsidR="000D7C0D" w:rsidRDefault="000D7C0D" w:rsidP="00C77593">
      <w:pPr>
        <w:spacing w:after="0"/>
        <w:ind w:left="-4" w:right="112"/>
        <w:rPr>
          <w:rFonts w:ascii="Times New Roman" w:eastAsia="Times New Roman" w:hAnsi="Times New Roman" w:cs="Times New Roman"/>
          <w:bCs/>
          <w:i/>
          <w:iCs/>
          <w:color w:val="000000"/>
          <w:sz w:val="24"/>
        </w:rPr>
      </w:pPr>
    </w:p>
    <w:p w14:paraId="772E2741" w14:textId="77777777" w:rsidR="000D7C0D" w:rsidRDefault="000D7C0D" w:rsidP="00C77593">
      <w:pPr>
        <w:spacing w:after="0"/>
        <w:ind w:left="-4" w:right="112"/>
        <w:rPr>
          <w:rFonts w:ascii="Times New Roman" w:eastAsia="Times New Roman" w:hAnsi="Times New Roman" w:cs="Times New Roman"/>
          <w:bCs/>
          <w:i/>
          <w:iCs/>
          <w:color w:val="000000"/>
          <w:sz w:val="24"/>
        </w:rPr>
      </w:pPr>
    </w:p>
    <w:p w14:paraId="10D5DA19" w14:textId="7F1D8BA2" w:rsidR="00B65D43" w:rsidRPr="00421C76" w:rsidRDefault="00B65D43" w:rsidP="00FA503F">
      <w:pPr>
        <w:rPr>
          <w:rFonts w:ascii="Times New Roman" w:eastAsia="Times New Roman" w:hAnsi="Times New Roman" w:cs="Times New Roman"/>
          <w:b/>
          <w:color w:val="000000"/>
          <w:sz w:val="24"/>
        </w:rPr>
      </w:pPr>
    </w:p>
    <w:p w14:paraId="10FC00C7" w14:textId="345FFD95" w:rsidR="00A9009E" w:rsidRPr="001E29A8" w:rsidRDefault="00A9009E" w:rsidP="00A9009E">
      <w:pPr>
        <w:pStyle w:val="TableHeading"/>
        <w:keepNext w:val="0"/>
        <w:numPr>
          <w:ilvl w:val="0"/>
          <w:numId w:val="0"/>
        </w:numPr>
      </w:pPr>
      <w:r w:rsidRPr="001E29A8">
        <w:lastRenderedPageBreak/>
        <w:t xml:space="preserve">Please describe your current employment situation by choosing the appropriate response. </w:t>
      </w:r>
    </w:p>
    <w:tbl>
      <w:tblPr>
        <w:tblW w:w="5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0"/>
      </w:tblPr>
      <w:tblGrid>
        <w:gridCol w:w="2943"/>
        <w:gridCol w:w="1167"/>
        <w:gridCol w:w="1167"/>
      </w:tblGrid>
      <w:tr w:rsidR="00A9009E" w:rsidRPr="001E29A8" w14:paraId="1408DDF7" w14:textId="77777777" w:rsidTr="00E47F14">
        <w:trPr>
          <w:trHeight w:val="451"/>
        </w:trPr>
        <w:tc>
          <w:tcPr>
            <w:tcW w:w="2943" w:type="dxa"/>
            <w:vMerge w:val="restart"/>
            <w:tcBorders>
              <w:right w:val="single" w:sz="4" w:space="0" w:color="auto"/>
            </w:tcBorders>
            <w:shd w:val="clear" w:color="auto" w:fill="D9E2F3" w:themeFill="accent1" w:themeFillTint="33"/>
            <w:noWrap/>
            <w:vAlign w:val="center"/>
          </w:tcPr>
          <w:p w14:paraId="2EB68DB6" w14:textId="77777777" w:rsidR="00A9009E" w:rsidRPr="001E29A8" w:rsidRDefault="00A9009E" w:rsidP="00E47F14">
            <w:pPr>
              <w:keepNext/>
              <w:keepLines/>
              <w:jc w:val="center"/>
              <w:rPr>
                <w:rFonts w:ascii="Times New Roman" w:hAnsi="Times New Roman" w:cs="Times New Roman"/>
                <w:b/>
                <w:bCs/>
                <w:lang w:bidi="en-US"/>
              </w:rPr>
            </w:pPr>
          </w:p>
        </w:tc>
        <w:tc>
          <w:tcPr>
            <w:tcW w:w="2334" w:type="dxa"/>
            <w:gridSpan w:val="2"/>
            <w:tcBorders>
              <w:left w:val="single" w:sz="4" w:space="0" w:color="auto"/>
              <w:bottom w:val="single" w:sz="4" w:space="0" w:color="auto"/>
            </w:tcBorders>
            <w:shd w:val="clear" w:color="auto" w:fill="D9E2F3" w:themeFill="accent1" w:themeFillTint="33"/>
            <w:vAlign w:val="center"/>
          </w:tcPr>
          <w:p w14:paraId="2C675A88"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Cs/>
                <w:lang w:bidi="en-US"/>
              </w:rPr>
              <w:t>n = 2</w:t>
            </w:r>
          </w:p>
        </w:tc>
      </w:tr>
      <w:tr w:rsidR="00A9009E" w:rsidRPr="001E29A8" w14:paraId="7A46B8DA" w14:textId="77777777" w:rsidTr="00E47F14">
        <w:trPr>
          <w:trHeight w:val="287"/>
        </w:trPr>
        <w:tc>
          <w:tcPr>
            <w:tcW w:w="2943" w:type="dxa"/>
            <w:vMerge/>
            <w:tcBorders>
              <w:right w:val="single" w:sz="4" w:space="0" w:color="auto"/>
            </w:tcBorders>
            <w:shd w:val="clear" w:color="auto" w:fill="D9E2F3" w:themeFill="accent1" w:themeFillTint="33"/>
            <w:noWrap/>
            <w:vAlign w:val="center"/>
          </w:tcPr>
          <w:p w14:paraId="3337F5F1" w14:textId="77777777" w:rsidR="00A9009E" w:rsidRPr="001E29A8" w:rsidRDefault="00A9009E" w:rsidP="00E47F14">
            <w:pPr>
              <w:keepNext/>
              <w:keepLines/>
              <w:jc w:val="center"/>
              <w:rPr>
                <w:rFonts w:ascii="Times New Roman" w:hAnsi="Times New Roman" w:cs="Times New Roman"/>
                <w:b/>
                <w:bCs/>
                <w:lang w:bidi="en-US"/>
              </w:rPr>
            </w:pPr>
          </w:p>
        </w:tc>
        <w:tc>
          <w:tcPr>
            <w:tcW w:w="1167" w:type="dxa"/>
            <w:tcBorders>
              <w:top w:val="single" w:sz="4" w:space="0" w:color="auto"/>
              <w:left w:val="single" w:sz="4" w:space="0" w:color="auto"/>
            </w:tcBorders>
            <w:shd w:val="clear" w:color="auto" w:fill="D9E2F3" w:themeFill="accent1" w:themeFillTint="33"/>
            <w:vAlign w:val="center"/>
          </w:tcPr>
          <w:p w14:paraId="04E2F4A6"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
                <w:bCs/>
                <w:lang w:bidi="en-US"/>
              </w:rPr>
              <w:t>#</w:t>
            </w:r>
          </w:p>
        </w:tc>
        <w:tc>
          <w:tcPr>
            <w:tcW w:w="1167" w:type="dxa"/>
            <w:tcBorders>
              <w:top w:val="single" w:sz="4" w:space="0" w:color="auto"/>
              <w:left w:val="single" w:sz="4" w:space="0" w:color="auto"/>
            </w:tcBorders>
            <w:shd w:val="clear" w:color="auto" w:fill="D9E2F3" w:themeFill="accent1" w:themeFillTint="33"/>
            <w:vAlign w:val="center"/>
          </w:tcPr>
          <w:p w14:paraId="11D02C78"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
                <w:bCs/>
                <w:lang w:bidi="en-US"/>
              </w:rPr>
              <w:t xml:space="preserve">Percent </w:t>
            </w:r>
          </w:p>
        </w:tc>
      </w:tr>
      <w:tr w:rsidR="00A9009E" w:rsidRPr="001E29A8" w14:paraId="1E41D612" w14:textId="77777777" w:rsidTr="00E47F14">
        <w:trPr>
          <w:trHeight w:val="432"/>
        </w:trPr>
        <w:tc>
          <w:tcPr>
            <w:tcW w:w="2943" w:type="dxa"/>
            <w:tcBorders>
              <w:right w:val="single" w:sz="4" w:space="0" w:color="auto"/>
            </w:tcBorders>
            <w:shd w:val="clear" w:color="auto" w:fill="auto"/>
            <w:noWrap/>
            <w:vAlign w:val="center"/>
          </w:tcPr>
          <w:p w14:paraId="062E8B6B"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Employed full-time in an educational setting</w:t>
            </w:r>
          </w:p>
        </w:tc>
        <w:tc>
          <w:tcPr>
            <w:tcW w:w="1167" w:type="dxa"/>
            <w:shd w:val="clear" w:color="auto" w:fill="FFFFFF"/>
            <w:vAlign w:val="center"/>
          </w:tcPr>
          <w:p w14:paraId="42A7440A"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2</w:t>
            </w:r>
          </w:p>
        </w:tc>
        <w:tc>
          <w:tcPr>
            <w:tcW w:w="1167" w:type="dxa"/>
            <w:shd w:val="clear" w:color="auto" w:fill="FFFFFF"/>
            <w:vAlign w:val="center"/>
          </w:tcPr>
          <w:p w14:paraId="25EA0801"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100.00</w:t>
            </w:r>
          </w:p>
        </w:tc>
      </w:tr>
      <w:tr w:rsidR="00A9009E" w:rsidRPr="001E29A8" w14:paraId="150435DB" w14:textId="77777777" w:rsidTr="00E47F14">
        <w:trPr>
          <w:trHeight w:val="432"/>
        </w:trPr>
        <w:tc>
          <w:tcPr>
            <w:tcW w:w="2943" w:type="dxa"/>
            <w:tcBorders>
              <w:right w:val="single" w:sz="4" w:space="0" w:color="auto"/>
            </w:tcBorders>
            <w:noWrap/>
            <w:vAlign w:val="center"/>
          </w:tcPr>
          <w:p w14:paraId="5EBE43DC"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Employed part-time in an educational setting</w:t>
            </w:r>
          </w:p>
        </w:tc>
        <w:tc>
          <w:tcPr>
            <w:tcW w:w="1167" w:type="dxa"/>
            <w:shd w:val="clear" w:color="auto" w:fill="FFFFFF"/>
            <w:vAlign w:val="center"/>
          </w:tcPr>
          <w:p w14:paraId="443E2829"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1F97938C"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0FAC720E" w14:textId="77777777" w:rsidTr="00E47F14">
        <w:trPr>
          <w:trHeight w:val="432"/>
        </w:trPr>
        <w:tc>
          <w:tcPr>
            <w:tcW w:w="2943" w:type="dxa"/>
            <w:tcBorders>
              <w:right w:val="single" w:sz="4" w:space="0" w:color="auto"/>
            </w:tcBorders>
            <w:noWrap/>
            <w:vAlign w:val="center"/>
          </w:tcPr>
          <w:p w14:paraId="5D92DDC9"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 xml:space="preserve">Employed full-time in a field other than </w:t>
            </w:r>
            <w:proofErr w:type="spellStart"/>
            <w:r w:rsidRPr="001E29A8">
              <w:rPr>
                <w:rFonts w:ascii="Times New Roman" w:hAnsi="Times New Roman" w:cs="Times New Roman"/>
                <w:b/>
                <w:lang w:bidi="en-US"/>
              </w:rPr>
              <w:t>education</w:t>
            </w:r>
            <w:r w:rsidRPr="001E29A8">
              <w:rPr>
                <w:rFonts w:ascii="Times New Roman" w:hAnsi="Times New Roman" w:cs="Times New Roman"/>
                <w:vertAlign w:val="superscript"/>
                <w:lang w:bidi="en-US"/>
              </w:rPr>
              <w:t>a</w:t>
            </w:r>
            <w:proofErr w:type="spellEnd"/>
          </w:p>
        </w:tc>
        <w:tc>
          <w:tcPr>
            <w:tcW w:w="1167" w:type="dxa"/>
            <w:shd w:val="clear" w:color="auto" w:fill="FFFFFF"/>
            <w:vAlign w:val="center"/>
          </w:tcPr>
          <w:p w14:paraId="66534FF1"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252ECE48"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3A0053C5" w14:textId="77777777" w:rsidTr="00E47F14">
        <w:trPr>
          <w:trHeight w:val="432"/>
        </w:trPr>
        <w:tc>
          <w:tcPr>
            <w:tcW w:w="2943" w:type="dxa"/>
            <w:tcBorders>
              <w:right w:val="single" w:sz="4" w:space="0" w:color="auto"/>
            </w:tcBorders>
            <w:noWrap/>
            <w:vAlign w:val="center"/>
          </w:tcPr>
          <w:p w14:paraId="65A04B04"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 xml:space="preserve">Employed part-time in a field other than </w:t>
            </w:r>
            <w:proofErr w:type="spellStart"/>
            <w:r w:rsidRPr="001E29A8">
              <w:rPr>
                <w:rFonts w:ascii="Times New Roman" w:hAnsi="Times New Roman" w:cs="Times New Roman"/>
                <w:b/>
                <w:lang w:bidi="en-US"/>
              </w:rPr>
              <w:t>education</w:t>
            </w:r>
            <w:r w:rsidRPr="001E29A8">
              <w:rPr>
                <w:rFonts w:ascii="Times New Roman" w:hAnsi="Times New Roman" w:cs="Times New Roman"/>
                <w:vertAlign w:val="superscript"/>
                <w:lang w:bidi="en-US"/>
              </w:rPr>
              <w:t>a</w:t>
            </w:r>
            <w:proofErr w:type="spellEnd"/>
          </w:p>
        </w:tc>
        <w:tc>
          <w:tcPr>
            <w:tcW w:w="1167" w:type="dxa"/>
            <w:shd w:val="clear" w:color="auto" w:fill="FFFFFF"/>
            <w:vAlign w:val="center"/>
          </w:tcPr>
          <w:p w14:paraId="516AC0AD"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076EA017"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04A27F61" w14:textId="77777777" w:rsidTr="00E47F14">
        <w:trPr>
          <w:trHeight w:val="432"/>
        </w:trPr>
        <w:tc>
          <w:tcPr>
            <w:tcW w:w="2943" w:type="dxa"/>
            <w:tcBorders>
              <w:right w:val="single" w:sz="4" w:space="0" w:color="auto"/>
            </w:tcBorders>
            <w:noWrap/>
            <w:vAlign w:val="center"/>
          </w:tcPr>
          <w:p w14:paraId="399A75FF"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 xml:space="preserve">Unemployed and seeking </w:t>
            </w:r>
            <w:proofErr w:type="spellStart"/>
            <w:r w:rsidRPr="001E29A8">
              <w:rPr>
                <w:rFonts w:ascii="Times New Roman" w:hAnsi="Times New Roman" w:cs="Times New Roman"/>
                <w:b/>
                <w:lang w:bidi="en-US"/>
              </w:rPr>
              <w:t>employment</w:t>
            </w:r>
            <w:r w:rsidRPr="001E29A8">
              <w:rPr>
                <w:rFonts w:ascii="Times New Roman" w:hAnsi="Times New Roman" w:cs="Times New Roman"/>
                <w:vertAlign w:val="superscript"/>
                <w:lang w:bidi="en-US"/>
              </w:rPr>
              <w:t>a</w:t>
            </w:r>
            <w:proofErr w:type="spellEnd"/>
          </w:p>
        </w:tc>
        <w:tc>
          <w:tcPr>
            <w:tcW w:w="1167" w:type="dxa"/>
            <w:shd w:val="clear" w:color="auto" w:fill="FFFFFF"/>
            <w:vAlign w:val="center"/>
          </w:tcPr>
          <w:p w14:paraId="75AD91C6"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1EBE467A"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75F00C83" w14:textId="77777777" w:rsidTr="00E47F14">
        <w:trPr>
          <w:trHeight w:val="432"/>
        </w:trPr>
        <w:tc>
          <w:tcPr>
            <w:tcW w:w="2943" w:type="dxa"/>
            <w:tcBorders>
              <w:right w:val="single" w:sz="4" w:space="0" w:color="auto"/>
            </w:tcBorders>
            <w:noWrap/>
            <w:vAlign w:val="center"/>
          </w:tcPr>
          <w:p w14:paraId="68FD6388"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 xml:space="preserve">Unemployed and not seeking </w:t>
            </w:r>
            <w:proofErr w:type="spellStart"/>
            <w:r w:rsidRPr="001E29A8">
              <w:rPr>
                <w:rFonts w:ascii="Times New Roman" w:hAnsi="Times New Roman" w:cs="Times New Roman"/>
                <w:b/>
                <w:lang w:bidi="en-US"/>
              </w:rPr>
              <w:t>employment</w:t>
            </w:r>
            <w:r w:rsidRPr="001E29A8">
              <w:rPr>
                <w:rFonts w:ascii="Times New Roman" w:hAnsi="Times New Roman" w:cs="Times New Roman"/>
                <w:vertAlign w:val="superscript"/>
                <w:lang w:bidi="en-US"/>
              </w:rPr>
              <w:t>a</w:t>
            </w:r>
            <w:proofErr w:type="spellEnd"/>
          </w:p>
        </w:tc>
        <w:tc>
          <w:tcPr>
            <w:tcW w:w="1167" w:type="dxa"/>
            <w:tcBorders>
              <w:left w:val="single" w:sz="4" w:space="0" w:color="auto"/>
            </w:tcBorders>
            <w:shd w:val="clear" w:color="auto" w:fill="FFFFFF"/>
            <w:vAlign w:val="center"/>
          </w:tcPr>
          <w:p w14:paraId="5BE05A8E"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7" w:type="dxa"/>
            <w:shd w:val="clear" w:color="auto" w:fill="FFFFFF"/>
            <w:vAlign w:val="center"/>
          </w:tcPr>
          <w:p w14:paraId="48FEE6FB"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bl>
    <w:p w14:paraId="151CFBEC" w14:textId="77777777" w:rsidR="00A9009E" w:rsidRPr="001E29A8" w:rsidRDefault="00A9009E" w:rsidP="00A9009E">
      <w:pPr>
        <w:rPr>
          <w:rFonts w:ascii="Times New Roman" w:hAnsi="Times New Roman" w:cs="Times New Roman"/>
          <w:lang w:bidi="en-US"/>
        </w:rPr>
      </w:pPr>
      <w:r w:rsidRPr="001E29A8">
        <w:rPr>
          <w:rFonts w:ascii="Times New Roman" w:hAnsi="Times New Roman" w:cs="Times New Roman"/>
          <w:i/>
          <w:iCs/>
          <w:lang w:bidi="en-US"/>
        </w:rPr>
        <w:t xml:space="preserve">Note. </w:t>
      </w:r>
      <w:r w:rsidRPr="001E29A8">
        <w:rPr>
          <w:rFonts w:ascii="Times New Roman" w:hAnsi="Times New Roman" w:cs="Times New Roman"/>
          <w:iCs/>
          <w:lang w:bidi="en-US"/>
        </w:rPr>
        <w:t xml:space="preserve">Data from item </w:t>
      </w:r>
      <w:r w:rsidRPr="001E29A8">
        <w:rPr>
          <w:rFonts w:ascii="Times New Roman" w:hAnsi="Times New Roman" w:cs="Times New Roman"/>
          <w:lang w:bidi="en-US"/>
        </w:rPr>
        <w:t>A9.</w:t>
      </w:r>
    </w:p>
    <w:p w14:paraId="247C5B29" w14:textId="77777777" w:rsidR="004E65BD" w:rsidRDefault="004E65BD" w:rsidP="00C77593">
      <w:pPr>
        <w:spacing w:after="0"/>
        <w:ind w:left="-4" w:right="243" w:hanging="10"/>
        <w:rPr>
          <w:rFonts w:ascii="Times New Roman" w:eastAsia="Times New Roman" w:hAnsi="Times New Roman" w:cs="Times New Roman"/>
          <w:b/>
          <w:color w:val="000000"/>
          <w:sz w:val="24"/>
        </w:rPr>
      </w:pPr>
    </w:p>
    <w:p w14:paraId="178B110A" w14:textId="77777777" w:rsidR="004E65BD" w:rsidRDefault="004E65BD" w:rsidP="00C77593">
      <w:pPr>
        <w:spacing w:after="0"/>
        <w:ind w:left="-4" w:right="243" w:hanging="10"/>
        <w:rPr>
          <w:rFonts w:ascii="Times New Roman" w:eastAsia="Times New Roman" w:hAnsi="Times New Roman" w:cs="Times New Roman"/>
          <w:b/>
          <w:color w:val="000000"/>
          <w:sz w:val="24"/>
        </w:rPr>
      </w:pPr>
    </w:p>
    <w:p w14:paraId="7ABD3017" w14:textId="51C1EC17" w:rsidR="00C77593" w:rsidRPr="00421C76" w:rsidRDefault="00C77593" w:rsidP="00C77593">
      <w:pPr>
        <w:spacing w:after="0"/>
        <w:ind w:left="-4" w:right="243" w:hanging="10"/>
        <w:rPr>
          <w:rFonts w:ascii="Times New Roman" w:eastAsia="Times New Roman" w:hAnsi="Times New Roman" w:cs="Times New Roman"/>
          <w:i/>
          <w:iCs/>
          <w:color w:val="000000"/>
          <w:sz w:val="24"/>
        </w:rPr>
      </w:pPr>
      <w:r w:rsidRPr="00421C76">
        <w:rPr>
          <w:rFonts w:ascii="Times New Roman" w:eastAsia="Times New Roman" w:hAnsi="Times New Roman" w:cs="Times New Roman"/>
          <w:b/>
          <w:i/>
          <w:iCs/>
          <w:color w:val="000000"/>
          <w:sz w:val="24"/>
        </w:rPr>
        <w:t xml:space="preserve"> If you are currently employed in an educational setting, which of the following </w:t>
      </w:r>
    </w:p>
    <w:p w14:paraId="46EAE914" w14:textId="4D196893" w:rsidR="00C77593" w:rsidRPr="00421C76" w:rsidRDefault="00C77593" w:rsidP="00C77593">
      <w:pPr>
        <w:spacing w:after="10" w:line="249" w:lineRule="auto"/>
        <w:ind w:left="-5" w:hanging="8"/>
        <w:rPr>
          <w:rFonts w:ascii="Times New Roman" w:eastAsia="Times New Roman" w:hAnsi="Times New Roman" w:cs="Times New Roman"/>
          <w:b/>
          <w:i/>
          <w:iCs/>
          <w:color w:val="000000"/>
          <w:sz w:val="24"/>
        </w:rPr>
      </w:pPr>
      <w:r w:rsidRPr="00421C76">
        <w:rPr>
          <w:rFonts w:ascii="Times New Roman" w:eastAsia="Times New Roman" w:hAnsi="Times New Roman" w:cs="Times New Roman"/>
          <w:b/>
          <w:i/>
          <w:iCs/>
          <w:color w:val="000000"/>
          <w:sz w:val="24"/>
        </w:rPr>
        <w:t xml:space="preserve">best describes the type of </w:t>
      </w:r>
      <w:proofErr w:type="gramStart"/>
      <w:r w:rsidRPr="00421C76">
        <w:rPr>
          <w:rFonts w:ascii="Times New Roman" w:eastAsia="Times New Roman" w:hAnsi="Times New Roman" w:cs="Times New Roman"/>
          <w:b/>
          <w:i/>
          <w:iCs/>
          <w:color w:val="000000"/>
          <w:sz w:val="24"/>
        </w:rPr>
        <w:t>position?</w:t>
      </w:r>
      <w:proofErr w:type="gramEnd"/>
      <w:r w:rsidRPr="00421C76">
        <w:rPr>
          <w:rFonts w:ascii="Times New Roman" w:eastAsia="Times New Roman" w:hAnsi="Times New Roman" w:cs="Times New Roman"/>
          <w:b/>
          <w:i/>
          <w:iCs/>
          <w:color w:val="000000"/>
          <w:sz w:val="24"/>
        </w:rPr>
        <w:t xml:space="preserve"> </w:t>
      </w:r>
    </w:p>
    <w:p w14:paraId="62CDB53A" w14:textId="77777777" w:rsidR="004E65BD" w:rsidRPr="00C77593" w:rsidRDefault="004E65BD" w:rsidP="00C77593">
      <w:pPr>
        <w:spacing w:after="10" w:line="249" w:lineRule="auto"/>
        <w:ind w:left="-5" w:hanging="8"/>
        <w:rPr>
          <w:rFonts w:ascii="Times New Roman" w:eastAsia="Times New Roman" w:hAnsi="Times New Roman" w:cs="Times New Roman"/>
          <w:color w:val="000000"/>
          <w:sz w:val="24"/>
        </w:rPr>
      </w:pPr>
    </w:p>
    <w:tbl>
      <w:tblPr>
        <w:tblW w:w="5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2"/>
      </w:tblPr>
      <w:tblGrid>
        <w:gridCol w:w="3168"/>
        <w:gridCol w:w="1168"/>
        <w:gridCol w:w="1168"/>
      </w:tblGrid>
      <w:tr w:rsidR="00A9009E" w:rsidRPr="001E29A8" w14:paraId="07304F49" w14:textId="77777777" w:rsidTr="00E47F14">
        <w:trPr>
          <w:trHeight w:val="451"/>
        </w:trPr>
        <w:tc>
          <w:tcPr>
            <w:tcW w:w="3168" w:type="dxa"/>
            <w:vMerge w:val="restart"/>
            <w:tcBorders>
              <w:right w:val="single" w:sz="4" w:space="0" w:color="auto"/>
            </w:tcBorders>
            <w:shd w:val="clear" w:color="auto" w:fill="D9E2F3" w:themeFill="accent1" w:themeFillTint="33"/>
            <w:noWrap/>
            <w:vAlign w:val="center"/>
          </w:tcPr>
          <w:p w14:paraId="7A608095" w14:textId="77777777" w:rsidR="00A9009E" w:rsidRPr="001E29A8" w:rsidRDefault="00A9009E" w:rsidP="00E47F14">
            <w:pPr>
              <w:keepNext/>
              <w:keepLines/>
              <w:jc w:val="center"/>
              <w:rPr>
                <w:rFonts w:ascii="Times New Roman" w:hAnsi="Times New Roman" w:cs="Times New Roman"/>
                <w:b/>
                <w:bCs/>
                <w:lang w:bidi="en-US"/>
              </w:rPr>
            </w:pPr>
          </w:p>
        </w:tc>
        <w:tc>
          <w:tcPr>
            <w:tcW w:w="2336" w:type="dxa"/>
            <w:gridSpan w:val="2"/>
            <w:tcBorders>
              <w:left w:val="single" w:sz="4" w:space="0" w:color="auto"/>
              <w:bottom w:val="single" w:sz="4" w:space="0" w:color="auto"/>
            </w:tcBorders>
            <w:shd w:val="clear" w:color="auto" w:fill="D9E2F3" w:themeFill="accent1" w:themeFillTint="33"/>
            <w:vAlign w:val="center"/>
          </w:tcPr>
          <w:p w14:paraId="6331C3C5"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Cs/>
                <w:lang w:bidi="en-US"/>
              </w:rPr>
              <w:t>n = 2</w:t>
            </w:r>
          </w:p>
        </w:tc>
      </w:tr>
      <w:tr w:rsidR="00A9009E" w:rsidRPr="001E29A8" w14:paraId="3E2BE01C" w14:textId="77777777" w:rsidTr="00E47F14">
        <w:trPr>
          <w:trHeight w:val="287"/>
        </w:trPr>
        <w:tc>
          <w:tcPr>
            <w:tcW w:w="3168" w:type="dxa"/>
            <w:vMerge/>
            <w:tcBorders>
              <w:right w:val="single" w:sz="4" w:space="0" w:color="auto"/>
            </w:tcBorders>
            <w:shd w:val="clear" w:color="auto" w:fill="D9E2F3" w:themeFill="accent1" w:themeFillTint="33"/>
            <w:noWrap/>
            <w:vAlign w:val="center"/>
          </w:tcPr>
          <w:p w14:paraId="635E5A84" w14:textId="77777777" w:rsidR="00A9009E" w:rsidRPr="001E29A8" w:rsidRDefault="00A9009E" w:rsidP="00E47F14">
            <w:pPr>
              <w:keepNext/>
              <w:keepLines/>
              <w:jc w:val="center"/>
              <w:rPr>
                <w:rFonts w:ascii="Times New Roman" w:hAnsi="Times New Roman" w:cs="Times New Roman"/>
                <w:b/>
                <w:bCs/>
                <w:lang w:bidi="en-US"/>
              </w:rPr>
            </w:pPr>
          </w:p>
        </w:tc>
        <w:tc>
          <w:tcPr>
            <w:tcW w:w="1168" w:type="dxa"/>
            <w:tcBorders>
              <w:top w:val="single" w:sz="4" w:space="0" w:color="auto"/>
              <w:left w:val="single" w:sz="4" w:space="0" w:color="auto"/>
            </w:tcBorders>
            <w:shd w:val="clear" w:color="auto" w:fill="D9E2F3" w:themeFill="accent1" w:themeFillTint="33"/>
            <w:vAlign w:val="center"/>
          </w:tcPr>
          <w:p w14:paraId="35C3603B"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
                <w:bCs/>
                <w:lang w:bidi="en-US"/>
              </w:rPr>
              <w:t>#</w:t>
            </w:r>
          </w:p>
        </w:tc>
        <w:tc>
          <w:tcPr>
            <w:tcW w:w="1168" w:type="dxa"/>
            <w:tcBorders>
              <w:top w:val="single" w:sz="4" w:space="0" w:color="auto"/>
              <w:left w:val="single" w:sz="4" w:space="0" w:color="auto"/>
            </w:tcBorders>
            <w:shd w:val="clear" w:color="auto" w:fill="D9E2F3" w:themeFill="accent1" w:themeFillTint="33"/>
            <w:vAlign w:val="center"/>
          </w:tcPr>
          <w:p w14:paraId="234F8EF4"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
                <w:bCs/>
                <w:lang w:bidi="en-US"/>
              </w:rPr>
              <w:t xml:space="preserve">Percent </w:t>
            </w:r>
          </w:p>
        </w:tc>
      </w:tr>
      <w:tr w:rsidR="00A9009E" w:rsidRPr="001E29A8" w14:paraId="3BE6C0B6" w14:textId="77777777" w:rsidTr="00E47F14">
        <w:trPr>
          <w:trHeight w:val="288"/>
        </w:trPr>
        <w:tc>
          <w:tcPr>
            <w:tcW w:w="3168" w:type="dxa"/>
            <w:tcBorders>
              <w:right w:val="single" w:sz="4" w:space="0" w:color="auto"/>
            </w:tcBorders>
            <w:shd w:val="clear" w:color="auto" w:fill="auto"/>
            <w:noWrap/>
            <w:vAlign w:val="center"/>
          </w:tcPr>
          <w:p w14:paraId="3441783A"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Full-time or part-time teacher</w:t>
            </w:r>
          </w:p>
        </w:tc>
        <w:tc>
          <w:tcPr>
            <w:tcW w:w="1168" w:type="dxa"/>
            <w:tcBorders>
              <w:left w:val="single" w:sz="4" w:space="0" w:color="auto"/>
            </w:tcBorders>
            <w:vAlign w:val="center"/>
          </w:tcPr>
          <w:p w14:paraId="4EAE0BAE"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2</w:t>
            </w:r>
          </w:p>
        </w:tc>
        <w:tc>
          <w:tcPr>
            <w:tcW w:w="1168" w:type="dxa"/>
            <w:tcBorders>
              <w:left w:val="single" w:sz="4" w:space="0" w:color="auto"/>
            </w:tcBorders>
            <w:vAlign w:val="center"/>
          </w:tcPr>
          <w:p w14:paraId="0602FE69"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100.00</w:t>
            </w:r>
          </w:p>
        </w:tc>
      </w:tr>
      <w:tr w:rsidR="00A9009E" w:rsidRPr="001E29A8" w14:paraId="1B1E111F" w14:textId="77777777" w:rsidTr="00E47F14">
        <w:trPr>
          <w:trHeight w:val="288"/>
        </w:trPr>
        <w:tc>
          <w:tcPr>
            <w:tcW w:w="3168" w:type="dxa"/>
            <w:tcBorders>
              <w:right w:val="single" w:sz="4" w:space="0" w:color="auto"/>
            </w:tcBorders>
            <w:noWrap/>
            <w:vAlign w:val="center"/>
          </w:tcPr>
          <w:p w14:paraId="1E7BD34C"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 xml:space="preserve">Short-term </w:t>
            </w:r>
            <w:proofErr w:type="spellStart"/>
            <w:r w:rsidRPr="001E29A8">
              <w:rPr>
                <w:rFonts w:ascii="Times New Roman" w:hAnsi="Times New Roman" w:cs="Times New Roman"/>
                <w:b/>
                <w:lang w:bidi="en-US"/>
              </w:rPr>
              <w:t>substitute</w:t>
            </w:r>
            <w:r w:rsidRPr="001E29A8">
              <w:rPr>
                <w:rFonts w:ascii="Times New Roman" w:hAnsi="Times New Roman" w:cs="Times New Roman"/>
                <w:vertAlign w:val="superscript"/>
                <w:lang w:bidi="en-US"/>
              </w:rPr>
              <w:t>a</w:t>
            </w:r>
            <w:proofErr w:type="spellEnd"/>
          </w:p>
        </w:tc>
        <w:tc>
          <w:tcPr>
            <w:tcW w:w="1168" w:type="dxa"/>
            <w:tcBorders>
              <w:left w:val="single" w:sz="4" w:space="0" w:color="auto"/>
            </w:tcBorders>
            <w:vAlign w:val="center"/>
          </w:tcPr>
          <w:p w14:paraId="0F65C189"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8" w:type="dxa"/>
            <w:tcBorders>
              <w:left w:val="single" w:sz="4" w:space="0" w:color="auto"/>
            </w:tcBorders>
            <w:vAlign w:val="center"/>
          </w:tcPr>
          <w:p w14:paraId="4DBE5DB7"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3E5FDF5F" w14:textId="77777777" w:rsidTr="00E47F14">
        <w:trPr>
          <w:trHeight w:val="288"/>
        </w:trPr>
        <w:tc>
          <w:tcPr>
            <w:tcW w:w="3168" w:type="dxa"/>
            <w:tcBorders>
              <w:right w:val="single" w:sz="4" w:space="0" w:color="auto"/>
            </w:tcBorders>
            <w:noWrap/>
            <w:vAlign w:val="center"/>
          </w:tcPr>
          <w:p w14:paraId="6B838B5B"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 xml:space="preserve">Long-term </w:t>
            </w:r>
            <w:proofErr w:type="spellStart"/>
            <w:r w:rsidRPr="001E29A8">
              <w:rPr>
                <w:rFonts w:ascii="Times New Roman" w:hAnsi="Times New Roman" w:cs="Times New Roman"/>
                <w:b/>
                <w:lang w:bidi="en-US"/>
              </w:rPr>
              <w:t>substitute</w:t>
            </w:r>
            <w:r w:rsidRPr="001E29A8">
              <w:rPr>
                <w:rFonts w:ascii="Times New Roman" w:hAnsi="Times New Roman" w:cs="Times New Roman"/>
                <w:vertAlign w:val="superscript"/>
                <w:lang w:bidi="en-US"/>
              </w:rPr>
              <w:t>a</w:t>
            </w:r>
            <w:proofErr w:type="spellEnd"/>
          </w:p>
        </w:tc>
        <w:tc>
          <w:tcPr>
            <w:tcW w:w="1168" w:type="dxa"/>
            <w:tcBorders>
              <w:left w:val="single" w:sz="4" w:space="0" w:color="auto"/>
            </w:tcBorders>
            <w:vAlign w:val="center"/>
          </w:tcPr>
          <w:p w14:paraId="30860BA2"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8" w:type="dxa"/>
            <w:tcBorders>
              <w:left w:val="single" w:sz="4" w:space="0" w:color="auto"/>
            </w:tcBorders>
            <w:vAlign w:val="center"/>
          </w:tcPr>
          <w:p w14:paraId="21791D25"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2B8324CB" w14:textId="77777777" w:rsidTr="00E47F14">
        <w:trPr>
          <w:trHeight w:val="288"/>
        </w:trPr>
        <w:tc>
          <w:tcPr>
            <w:tcW w:w="3168" w:type="dxa"/>
            <w:tcBorders>
              <w:right w:val="single" w:sz="4" w:space="0" w:color="auto"/>
            </w:tcBorders>
            <w:noWrap/>
            <w:vAlign w:val="center"/>
          </w:tcPr>
          <w:p w14:paraId="7F090B8F" w14:textId="77777777" w:rsidR="00A9009E" w:rsidRPr="001E29A8" w:rsidRDefault="00A9009E" w:rsidP="00E47F14">
            <w:pPr>
              <w:keepNext/>
              <w:keepLines/>
              <w:rPr>
                <w:rFonts w:ascii="Times New Roman" w:hAnsi="Times New Roman" w:cs="Times New Roman"/>
                <w:b/>
                <w:lang w:bidi="en-US"/>
              </w:rPr>
            </w:pPr>
            <w:proofErr w:type="spellStart"/>
            <w:r w:rsidRPr="001E29A8">
              <w:rPr>
                <w:rFonts w:ascii="Times New Roman" w:hAnsi="Times New Roman" w:cs="Times New Roman"/>
                <w:b/>
                <w:lang w:bidi="en-US"/>
              </w:rPr>
              <w:t>Paraprofessional</w:t>
            </w:r>
            <w:r w:rsidRPr="001E29A8">
              <w:rPr>
                <w:rFonts w:ascii="Times New Roman" w:hAnsi="Times New Roman" w:cs="Times New Roman"/>
                <w:vertAlign w:val="superscript"/>
                <w:lang w:bidi="en-US"/>
              </w:rPr>
              <w:t>a</w:t>
            </w:r>
            <w:proofErr w:type="spellEnd"/>
          </w:p>
        </w:tc>
        <w:tc>
          <w:tcPr>
            <w:tcW w:w="1168" w:type="dxa"/>
            <w:tcBorders>
              <w:left w:val="single" w:sz="4" w:space="0" w:color="auto"/>
            </w:tcBorders>
            <w:vAlign w:val="center"/>
          </w:tcPr>
          <w:p w14:paraId="190D7B2A"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8" w:type="dxa"/>
            <w:tcBorders>
              <w:left w:val="single" w:sz="4" w:space="0" w:color="auto"/>
            </w:tcBorders>
            <w:vAlign w:val="center"/>
          </w:tcPr>
          <w:p w14:paraId="353ACACF"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490A43C0" w14:textId="77777777" w:rsidTr="00E47F14">
        <w:trPr>
          <w:trHeight w:val="288"/>
        </w:trPr>
        <w:tc>
          <w:tcPr>
            <w:tcW w:w="3168" w:type="dxa"/>
            <w:tcBorders>
              <w:right w:val="single" w:sz="4" w:space="0" w:color="auto"/>
            </w:tcBorders>
            <w:noWrap/>
            <w:vAlign w:val="center"/>
          </w:tcPr>
          <w:p w14:paraId="61273F0F" w14:textId="77777777" w:rsidR="00A9009E" w:rsidRPr="001E29A8" w:rsidRDefault="00A9009E" w:rsidP="00E47F14">
            <w:pPr>
              <w:keepNext/>
              <w:keepLines/>
              <w:rPr>
                <w:rFonts w:ascii="Times New Roman" w:hAnsi="Times New Roman" w:cs="Times New Roman"/>
                <w:b/>
                <w:lang w:bidi="en-US"/>
              </w:rPr>
            </w:pPr>
            <w:proofErr w:type="spellStart"/>
            <w:r w:rsidRPr="001E29A8">
              <w:rPr>
                <w:rFonts w:ascii="Times New Roman" w:hAnsi="Times New Roman" w:cs="Times New Roman"/>
                <w:b/>
                <w:lang w:bidi="en-US"/>
              </w:rPr>
              <w:t>Other</w:t>
            </w:r>
            <w:r w:rsidRPr="001E29A8">
              <w:rPr>
                <w:rFonts w:ascii="Times New Roman" w:hAnsi="Times New Roman" w:cs="Times New Roman"/>
                <w:vertAlign w:val="superscript"/>
                <w:lang w:bidi="en-US"/>
              </w:rPr>
              <w:t>a</w:t>
            </w:r>
            <w:proofErr w:type="spellEnd"/>
          </w:p>
        </w:tc>
        <w:tc>
          <w:tcPr>
            <w:tcW w:w="1168" w:type="dxa"/>
            <w:tcBorders>
              <w:left w:val="single" w:sz="4" w:space="0" w:color="auto"/>
            </w:tcBorders>
            <w:vAlign w:val="center"/>
          </w:tcPr>
          <w:p w14:paraId="39AB0EF2"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1168" w:type="dxa"/>
            <w:tcBorders>
              <w:left w:val="single" w:sz="4" w:space="0" w:color="auto"/>
            </w:tcBorders>
            <w:vAlign w:val="center"/>
          </w:tcPr>
          <w:p w14:paraId="7269345A"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bl>
    <w:p w14:paraId="554DD795" w14:textId="77777777" w:rsidR="00C77593" w:rsidRPr="004E65BD" w:rsidRDefault="00C77593" w:rsidP="00C77593">
      <w:pPr>
        <w:spacing w:after="10" w:line="249" w:lineRule="auto"/>
        <w:ind w:left="-5" w:hanging="8"/>
        <w:rPr>
          <w:rFonts w:ascii="Times New Roman" w:eastAsia="Times New Roman" w:hAnsi="Times New Roman" w:cs="Times New Roman"/>
          <w:i/>
          <w:color w:val="000000"/>
          <w:sz w:val="20"/>
        </w:rPr>
      </w:pPr>
    </w:p>
    <w:p w14:paraId="0B073DB1" w14:textId="77777777" w:rsidR="00C77593" w:rsidRPr="004E65BD" w:rsidRDefault="00C77593" w:rsidP="00C77593">
      <w:pPr>
        <w:spacing w:after="10" w:line="249" w:lineRule="auto"/>
        <w:ind w:left="-5" w:hanging="8"/>
        <w:rPr>
          <w:rFonts w:ascii="Times New Roman" w:eastAsia="Arial" w:hAnsi="Times New Roman" w:cs="Times New Roman"/>
          <w:b/>
          <w:i/>
          <w:color w:val="000000"/>
          <w:sz w:val="20"/>
        </w:rPr>
      </w:pPr>
    </w:p>
    <w:p w14:paraId="1219E4F3" w14:textId="77777777" w:rsidR="000D7C0D" w:rsidRDefault="000D7C0D" w:rsidP="00C77593">
      <w:pPr>
        <w:spacing w:after="10" w:line="249" w:lineRule="auto"/>
        <w:ind w:left="-5" w:hanging="8"/>
        <w:rPr>
          <w:rFonts w:ascii="Times New Roman" w:eastAsia="Times New Roman" w:hAnsi="Times New Roman" w:cs="Times New Roman"/>
          <w:b/>
          <w:i/>
          <w:iCs/>
          <w:color w:val="000000"/>
          <w:sz w:val="24"/>
        </w:rPr>
      </w:pPr>
    </w:p>
    <w:p w14:paraId="3952C41E" w14:textId="77777777" w:rsidR="000D7C0D" w:rsidRDefault="000D7C0D" w:rsidP="00C77593">
      <w:pPr>
        <w:spacing w:after="10" w:line="249" w:lineRule="auto"/>
        <w:ind w:left="-5" w:hanging="8"/>
        <w:rPr>
          <w:rFonts w:ascii="Times New Roman" w:eastAsia="Times New Roman" w:hAnsi="Times New Roman" w:cs="Times New Roman"/>
          <w:b/>
          <w:i/>
          <w:iCs/>
          <w:color w:val="000000"/>
          <w:sz w:val="24"/>
        </w:rPr>
      </w:pPr>
    </w:p>
    <w:p w14:paraId="5B7568FF" w14:textId="77777777" w:rsidR="000D7C0D" w:rsidRDefault="000D7C0D" w:rsidP="00C77593">
      <w:pPr>
        <w:spacing w:after="10" w:line="249" w:lineRule="auto"/>
        <w:ind w:left="-5" w:hanging="8"/>
        <w:rPr>
          <w:rFonts w:ascii="Times New Roman" w:eastAsia="Times New Roman" w:hAnsi="Times New Roman" w:cs="Times New Roman"/>
          <w:b/>
          <w:i/>
          <w:iCs/>
          <w:color w:val="000000"/>
          <w:sz w:val="24"/>
        </w:rPr>
      </w:pPr>
    </w:p>
    <w:p w14:paraId="2713A5B5" w14:textId="77777777" w:rsidR="000D7C0D" w:rsidRDefault="000D7C0D" w:rsidP="00C77593">
      <w:pPr>
        <w:spacing w:after="10" w:line="249" w:lineRule="auto"/>
        <w:ind w:left="-5" w:hanging="8"/>
        <w:rPr>
          <w:rFonts w:ascii="Times New Roman" w:eastAsia="Times New Roman" w:hAnsi="Times New Roman" w:cs="Times New Roman"/>
          <w:b/>
          <w:i/>
          <w:iCs/>
          <w:color w:val="000000"/>
          <w:sz w:val="24"/>
        </w:rPr>
      </w:pPr>
    </w:p>
    <w:p w14:paraId="309D893F" w14:textId="77777777" w:rsidR="000D7C0D" w:rsidRDefault="000D7C0D" w:rsidP="00C77593">
      <w:pPr>
        <w:spacing w:after="10" w:line="249" w:lineRule="auto"/>
        <w:ind w:left="-5" w:hanging="8"/>
        <w:rPr>
          <w:rFonts w:ascii="Times New Roman" w:eastAsia="Times New Roman" w:hAnsi="Times New Roman" w:cs="Times New Roman"/>
          <w:b/>
          <w:i/>
          <w:iCs/>
          <w:color w:val="000000"/>
          <w:sz w:val="24"/>
        </w:rPr>
      </w:pPr>
    </w:p>
    <w:p w14:paraId="7191CA0F" w14:textId="77777777" w:rsidR="000D7C0D" w:rsidRDefault="000D7C0D" w:rsidP="00C77593">
      <w:pPr>
        <w:spacing w:after="10" w:line="249" w:lineRule="auto"/>
        <w:ind w:left="-5" w:hanging="8"/>
        <w:rPr>
          <w:rFonts w:ascii="Times New Roman" w:eastAsia="Times New Roman" w:hAnsi="Times New Roman" w:cs="Times New Roman"/>
          <w:b/>
          <w:i/>
          <w:iCs/>
          <w:color w:val="000000"/>
          <w:sz w:val="24"/>
        </w:rPr>
      </w:pPr>
    </w:p>
    <w:p w14:paraId="4522B159" w14:textId="26A70C5B" w:rsidR="00C77593" w:rsidRPr="00421C76" w:rsidRDefault="00C77593" w:rsidP="00C77593">
      <w:pPr>
        <w:spacing w:after="10" w:line="249" w:lineRule="auto"/>
        <w:ind w:left="-5" w:hanging="8"/>
        <w:rPr>
          <w:rFonts w:ascii="Times New Roman" w:eastAsia="Times New Roman" w:hAnsi="Times New Roman" w:cs="Times New Roman"/>
          <w:b/>
          <w:i/>
          <w:iCs/>
          <w:color w:val="000000"/>
          <w:sz w:val="24"/>
        </w:rPr>
      </w:pPr>
      <w:r w:rsidRPr="00421C76">
        <w:rPr>
          <w:rFonts w:ascii="Times New Roman" w:eastAsia="Times New Roman" w:hAnsi="Times New Roman" w:cs="Times New Roman"/>
          <w:b/>
          <w:i/>
          <w:iCs/>
          <w:color w:val="000000"/>
          <w:sz w:val="24"/>
        </w:rPr>
        <w:lastRenderedPageBreak/>
        <w:t xml:space="preserve">Type of school in which you are employed: </w:t>
      </w:r>
    </w:p>
    <w:p w14:paraId="26856310" w14:textId="77777777" w:rsidR="004E65BD" w:rsidRPr="00421C76" w:rsidRDefault="004E65BD" w:rsidP="00C77593">
      <w:pPr>
        <w:spacing w:after="10" w:line="249" w:lineRule="auto"/>
        <w:ind w:left="-5" w:hanging="8"/>
        <w:rPr>
          <w:rFonts w:ascii="Times New Roman" w:eastAsia="Times New Roman" w:hAnsi="Times New Roman" w:cs="Times New Roman"/>
          <w:i/>
          <w:iCs/>
          <w:color w:val="000000"/>
          <w:sz w:val="24"/>
        </w:rPr>
      </w:pPr>
    </w:p>
    <w:tbl>
      <w:tblPr>
        <w:tblW w:w="45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3"/>
      </w:tblPr>
      <w:tblGrid>
        <w:gridCol w:w="2592"/>
        <w:gridCol w:w="984"/>
        <w:gridCol w:w="985"/>
      </w:tblGrid>
      <w:tr w:rsidR="00A9009E" w:rsidRPr="001E29A8" w14:paraId="309C4A1C" w14:textId="77777777" w:rsidTr="00E47F14">
        <w:trPr>
          <w:trHeight w:val="473"/>
        </w:trPr>
        <w:tc>
          <w:tcPr>
            <w:tcW w:w="2592" w:type="dxa"/>
            <w:vMerge w:val="restart"/>
            <w:tcBorders>
              <w:right w:val="single" w:sz="4" w:space="0" w:color="auto"/>
            </w:tcBorders>
            <w:shd w:val="clear" w:color="auto" w:fill="D9E2F3" w:themeFill="accent1" w:themeFillTint="33"/>
            <w:noWrap/>
            <w:vAlign w:val="center"/>
          </w:tcPr>
          <w:p w14:paraId="2B3A67F3" w14:textId="77777777" w:rsidR="00A9009E" w:rsidRPr="001E29A8" w:rsidRDefault="00A9009E" w:rsidP="00E47F14">
            <w:pPr>
              <w:keepNext/>
              <w:keepLines/>
              <w:jc w:val="center"/>
              <w:rPr>
                <w:rFonts w:ascii="Times New Roman" w:hAnsi="Times New Roman" w:cs="Times New Roman"/>
                <w:b/>
                <w:bCs/>
                <w:lang w:bidi="en-US"/>
              </w:rPr>
            </w:pPr>
          </w:p>
        </w:tc>
        <w:tc>
          <w:tcPr>
            <w:tcW w:w="1969" w:type="dxa"/>
            <w:gridSpan w:val="2"/>
            <w:tcBorders>
              <w:left w:val="single" w:sz="4" w:space="0" w:color="auto"/>
              <w:bottom w:val="single" w:sz="4" w:space="0" w:color="auto"/>
            </w:tcBorders>
            <w:shd w:val="clear" w:color="auto" w:fill="D9E2F3" w:themeFill="accent1" w:themeFillTint="33"/>
            <w:vAlign w:val="center"/>
          </w:tcPr>
          <w:p w14:paraId="7AB298C9"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Cs/>
                <w:lang w:bidi="en-US"/>
              </w:rPr>
              <w:t>n = 2</w:t>
            </w:r>
          </w:p>
        </w:tc>
      </w:tr>
      <w:tr w:rsidR="00A9009E" w:rsidRPr="001E29A8" w14:paraId="0AC1F967" w14:textId="77777777" w:rsidTr="00E47F14">
        <w:trPr>
          <w:trHeight w:val="301"/>
        </w:trPr>
        <w:tc>
          <w:tcPr>
            <w:tcW w:w="2592" w:type="dxa"/>
            <w:vMerge/>
            <w:tcBorders>
              <w:right w:val="single" w:sz="4" w:space="0" w:color="auto"/>
            </w:tcBorders>
            <w:shd w:val="clear" w:color="auto" w:fill="D9E2F3" w:themeFill="accent1" w:themeFillTint="33"/>
            <w:noWrap/>
            <w:vAlign w:val="center"/>
          </w:tcPr>
          <w:p w14:paraId="76D3EE02" w14:textId="77777777" w:rsidR="00A9009E" w:rsidRPr="001E29A8" w:rsidRDefault="00A9009E" w:rsidP="00E47F14">
            <w:pPr>
              <w:keepNext/>
              <w:keepLines/>
              <w:jc w:val="center"/>
              <w:rPr>
                <w:rFonts w:ascii="Times New Roman" w:hAnsi="Times New Roman" w:cs="Times New Roman"/>
                <w:b/>
                <w:bCs/>
                <w:lang w:bidi="en-US"/>
              </w:rPr>
            </w:pPr>
          </w:p>
        </w:tc>
        <w:tc>
          <w:tcPr>
            <w:tcW w:w="984" w:type="dxa"/>
            <w:tcBorders>
              <w:top w:val="single" w:sz="4" w:space="0" w:color="auto"/>
              <w:left w:val="single" w:sz="4" w:space="0" w:color="auto"/>
            </w:tcBorders>
            <w:shd w:val="clear" w:color="auto" w:fill="D9E2F3" w:themeFill="accent1" w:themeFillTint="33"/>
            <w:vAlign w:val="center"/>
          </w:tcPr>
          <w:p w14:paraId="3B5EBAC3"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
                <w:bCs/>
                <w:lang w:bidi="en-US"/>
              </w:rPr>
              <w:t>#</w:t>
            </w:r>
          </w:p>
        </w:tc>
        <w:tc>
          <w:tcPr>
            <w:tcW w:w="985" w:type="dxa"/>
            <w:tcBorders>
              <w:top w:val="single" w:sz="4" w:space="0" w:color="auto"/>
              <w:left w:val="single" w:sz="4" w:space="0" w:color="auto"/>
            </w:tcBorders>
            <w:shd w:val="clear" w:color="auto" w:fill="D9E2F3" w:themeFill="accent1" w:themeFillTint="33"/>
            <w:vAlign w:val="center"/>
          </w:tcPr>
          <w:p w14:paraId="3C2FA461" w14:textId="77777777" w:rsidR="00A9009E" w:rsidRPr="001E29A8" w:rsidRDefault="00A9009E" w:rsidP="00E47F14">
            <w:pPr>
              <w:keepNext/>
              <w:keepLines/>
              <w:jc w:val="center"/>
              <w:rPr>
                <w:rFonts w:ascii="Times New Roman" w:hAnsi="Times New Roman" w:cs="Times New Roman"/>
                <w:b/>
                <w:bCs/>
                <w:lang w:bidi="en-US"/>
              </w:rPr>
            </w:pPr>
            <w:r w:rsidRPr="001E29A8">
              <w:rPr>
                <w:rFonts w:ascii="Times New Roman" w:hAnsi="Times New Roman" w:cs="Times New Roman"/>
                <w:b/>
                <w:bCs/>
                <w:lang w:bidi="en-US"/>
              </w:rPr>
              <w:t>Percent</w:t>
            </w:r>
          </w:p>
        </w:tc>
      </w:tr>
      <w:tr w:rsidR="00A9009E" w:rsidRPr="001E29A8" w14:paraId="0D122678" w14:textId="77777777" w:rsidTr="00E47F14">
        <w:trPr>
          <w:trHeight w:val="288"/>
        </w:trPr>
        <w:tc>
          <w:tcPr>
            <w:tcW w:w="2592" w:type="dxa"/>
            <w:tcBorders>
              <w:right w:val="single" w:sz="4" w:space="0" w:color="auto"/>
            </w:tcBorders>
            <w:shd w:val="clear" w:color="auto" w:fill="auto"/>
            <w:noWrap/>
            <w:vAlign w:val="center"/>
          </w:tcPr>
          <w:p w14:paraId="4E89A7EE"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Traditional public school</w:t>
            </w:r>
          </w:p>
        </w:tc>
        <w:tc>
          <w:tcPr>
            <w:tcW w:w="984" w:type="dxa"/>
            <w:tcBorders>
              <w:left w:val="single" w:sz="4" w:space="0" w:color="auto"/>
            </w:tcBorders>
            <w:vAlign w:val="center"/>
          </w:tcPr>
          <w:p w14:paraId="11FC2231"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2</w:t>
            </w:r>
          </w:p>
        </w:tc>
        <w:tc>
          <w:tcPr>
            <w:tcW w:w="985" w:type="dxa"/>
            <w:tcBorders>
              <w:left w:val="single" w:sz="4" w:space="0" w:color="auto"/>
            </w:tcBorders>
            <w:vAlign w:val="center"/>
          </w:tcPr>
          <w:p w14:paraId="10B86548"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100.00</w:t>
            </w:r>
          </w:p>
        </w:tc>
      </w:tr>
      <w:tr w:rsidR="00A9009E" w:rsidRPr="001E29A8" w14:paraId="1FB3DBBD" w14:textId="77777777" w:rsidTr="00E47F14">
        <w:trPr>
          <w:trHeight w:val="288"/>
        </w:trPr>
        <w:tc>
          <w:tcPr>
            <w:tcW w:w="2592" w:type="dxa"/>
            <w:tcBorders>
              <w:right w:val="single" w:sz="4" w:space="0" w:color="auto"/>
            </w:tcBorders>
            <w:noWrap/>
            <w:vAlign w:val="center"/>
          </w:tcPr>
          <w:p w14:paraId="0C5A7CA0"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Public charter school</w:t>
            </w:r>
          </w:p>
        </w:tc>
        <w:tc>
          <w:tcPr>
            <w:tcW w:w="984" w:type="dxa"/>
            <w:tcBorders>
              <w:left w:val="single" w:sz="4" w:space="0" w:color="auto"/>
            </w:tcBorders>
            <w:vAlign w:val="center"/>
          </w:tcPr>
          <w:p w14:paraId="066BADFE"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985" w:type="dxa"/>
            <w:tcBorders>
              <w:left w:val="single" w:sz="4" w:space="0" w:color="auto"/>
            </w:tcBorders>
            <w:vAlign w:val="center"/>
          </w:tcPr>
          <w:p w14:paraId="6BFE8EA9"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792F90BF" w14:textId="77777777" w:rsidTr="00E47F14">
        <w:trPr>
          <w:trHeight w:val="288"/>
        </w:trPr>
        <w:tc>
          <w:tcPr>
            <w:tcW w:w="2592" w:type="dxa"/>
            <w:tcBorders>
              <w:right w:val="single" w:sz="4" w:space="0" w:color="auto"/>
            </w:tcBorders>
            <w:noWrap/>
            <w:vAlign w:val="center"/>
          </w:tcPr>
          <w:p w14:paraId="52019C54" w14:textId="77777777" w:rsidR="00A9009E" w:rsidRPr="001E29A8" w:rsidRDefault="00A9009E" w:rsidP="00E47F14">
            <w:pPr>
              <w:keepNext/>
              <w:keepLines/>
              <w:rPr>
                <w:rFonts w:ascii="Times New Roman" w:hAnsi="Times New Roman" w:cs="Times New Roman"/>
                <w:b/>
                <w:lang w:bidi="en-US"/>
              </w:rPr>
            </w:pPr>
            <w:r w:rsidRPr="001E29A8">
              <w:rPr>
                <w:rFonts w:ascii="Times New Roman" w:hAnsi="Times New Roman" w:cs="Times New Roman"/>
                <w:b/>
                <w:lang w:bidi="en-US"/>
              </w:rPr>
              <w:t>Private school</w:t>
            </w:r>
          </w:p>
        </w:tc>
        <w:tc>
          <w:tcPr>
            <w:tcW w:w="984" w:type="dxa"/>
            <w:tcBorders>
              <w:left w:val="single" w:sz="4" w:space="0" w:color="auto"/>
            </w:tcBorders>
            <w:vAlign w:val="center"/>
          </w:tcPr>
          <w:p w14:paraId="22D724F9"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985" w:type="dxa"/>
            <w:tcBorders>
              <w:left w:val="single" w:sz="4" w:space="0" w:color="auto"/>
            </w:tcBorders>
            <w:vAlign w:val="center"/>
          </w:tcPr>
          <w:p w14:paraId="32B231DC"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r w:rsidR="00A9009E" w:rsidRPr="001E29A8" w14:paraId="51BE78C9" w14:textId="77777777" w:rsidTr="00E47F14">
        <w:trPr>
          <w:trHeight w:val="288"/>
        </w:trPr>
        <w:tc>
          <w:tcPr>
            <w:tcW w:w="2592" w:type="dxa"/>
            <w:tcBorders>
              <w:right w:val="single" w:sz="4" w:space="0" w:color="auto"/>
            </w:tcBorders>
            <w:noWrap/>
            <w:vAlign w:val="center"/>
          </w:tcPr>
          <w:p w14:paraId="30D0E8B2" w14:textId="77777777" w:rsidR="00A9009E" w:rsidRPr="001E29A8" w:rsidRDefault="00A9009E" w:rsidP="00E47F14">
            <w:pPr>
              <w:keepNext/>
              <w:keepLines/>
              <w:rPr>
                <w:rFonts w:ascii="Times New Roman" w:hAnsi="Times New Roman" w:cs="Times New Roman"/>
                <w:vertAlign w:val="superscript"/>
                <w:lang w:bidi="en-US"/>
              </w:rPr>
            </w:pPr>
            <w:r w:rsidRPr="001E29A8">
              <w:rPr>
                <w:rFonts w:ascii="Times New Roman" w:hAnsi="Times New Roman" w:cs="Times New Roman"/>
                <w:b/>
                <w:lang w:bidi="en-US"/>
              </w:rPr>
              <w:t>Other</w:t>
            </w:r>
          </w:p>
        </w:tc>
        <w:tc>
          <w:tcPr>
            <w:tcW w:w="984" w:type="dxa"/>
            <w:tcBorders>
              <w:left w:val="single" w:sz="4" w:space="0" w:color="auto"/>
            </w:tcBorders>
            <w:vAlign w:val="center"/>
          </w:tcPr>
          <w:p w14:paraId="597BD180"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w:t>
            </w:r>
          </w:p>
        </w:tc>
        <w:tc>
          <w:tcPr>
            <w:tcW w:w="985" w:type="dxa"/>
            <w:tcBorders>
              <w:left w:val="single" w:sz="4" w:space="0" w:color="auto"/>
            </w:tcBorders>
            <w:vAlign w:val="center"/>
          </w:tcPr>
          <w:p w14:paraId="7E20F75C" w14:textId="77777777" w:rsidR="00A9009E" w:rsidRPr="001E29A8" w:rsidRDefault="00A9009E" w:rsidP="00E47F14">
            <w:pPr>
              <w:keepNext/>
              <w:keepLines/>
              <w:jc w:val="center"/>
              <w:rPr>
                <w:rFonts w:ascii="Times New Roman" w:hAnsi="Times New Roman" w:cs="Times New Roman"/>
                <w:lang w:bidi="en-US"/>
              </w:rPr>
            </w:pPr>
            <w:r w:rsidRPr="001E29A8">
              <w:rPr>
                <w:rFonts w:ascii="Times New Roman" w:hAnsi="Times New Roman" w:cs="Times New Roman"/>
                <w:lang w:bidi="en-US"/>
              </w:rPr>
              <w:t>0.00</w:t>
            </w:r>
          </w:p>
        </w:tc>
      </w:tr>
    </w:tbl>
    <w:p w14:paraId="487CD890" w14:textId="0E67E21E" w:rsidR="00C77593" w:rsidRDefault="00C77593" w:rsidP="00C77593">
      <w:pPr>
        <w:spacing w:after="3"/>
        <w:ind w:left="-5" w:right="2" w:hanging="10"/>
        <w:rPr>
          <w:rFonts w:ascii="Times New Roman" w:eastAsia="Times New Roman" w:hAnsi="Times New Roman" w:cs="Times New Roman"/>
          <w:color w:val="000000"/>
          <w:sz w:val="24"/>
        </w:rPr>
      </w:pPr>
    </w:p>
    <w:p w14:paraId="425A4CE6" w14:textId="77777777" w:rsidR="000D7C0D" w:rsidRDefault="000D7C0D" w:rsidP="00C77593">
      <w:pPr>
        <w:spacing w:after="3"/>
        <w:ind w:left="-5" w:right="2" w:hanging="10"/>
        <w:rPr>
          <w:rFonts w:ascii="Times New Roman" w:eastAsia="Times New Roman" w:hAnsi="Times New Roman" w:cs="Times New Roman"/>
          <w:color w:val="000000"/>
          <w:sz w:val="24"/>
        </w:rPr>
      </w:pPr>
    </w:p>
    <w:p w14:paraId="5DA2F3C7" w14:textId="6F3F19B7" w:rsidR="00A9009E" w:rsidRPr="000D7C0D" w:rsidRDefault="000D7C0D" w:rsidP="00C77593">
      <w:pPr>
        <w:spacing w:after="3"/>
        <w:ind w:left="-5" w:right="2" w:hanging="10"/>
        <w:rPr>
          <w:rFonts w:ascii="Times New Roman" w:eastAsia="Times New Roman" w:hAnsi="Times New Roman" w:cs="Times New Roman"/>
          <w:i/>
          <w:iCs/>
          <w:color w:val="000000"/>
          <w:sz w:val="24"/>
          <w:u w:val="single"/>
        </w:rPr>
      </w:pPr>
      <w:r w:rsidRPr="000D7C0D">
        <w:rPr>
          <w:rFonts w:ascii="Times New Roman" w:eastAsia="Times New Roman" w:hAnsi="Times New Roman" w:cs="Times New Roman"/>
          <w:i/>
          <w:iCs/>
          <w:color w:val="000000"/>
          <w:sz w:val="24"/>
          <w:u w:val="single"/>
        </w:rPr>
        <w:t>EPP Level Monitoring of Completers</w:t>
      </w:r>
    </w:p>
    <w:p w14:paraId="62CA8547" w14:textId="77777777" w:rsidR="000D7C0D" w:rsidRDefault="000D7C0D" w:rsidP="00C77593">
      <w:pPr>
        <w:spacing w:after="3"/>
        <w:ind w:left="-5" w:right="2" w:hanging="10"/>
        <w:rPr>
          <w:rFonts w:ascii="Times New Roman" w:eastAsia="Times New Roman" w:hAnsi="Times New Roman" w:cs="Times New Roman"/>
          <w:color w:val="000000"/>
          <w:sz w:val="24"/>
        </w:rPr>
      </w:pPr>
    </w:p>
    <w:p w14:paraId="647B76C2" w14:textId="7B8A6075" w:rsidR="00A9009E" w:rsidRDefault="00A9009E" w:rsidP="00A9009E">
      <w:pPr>
        <w:spacing w:after="3"/>
        <w:ind w:left="-5" w:right="2"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EPP </w:t>
      </w:r>
      <w:r w:rsidR="00FA3845">
        <w:rPr>
          <w:rFonts w:ascii="Times New Roman" w:eastAsia="Times New Roman" w:hAnsi="Times New Roman" w:cs="Times New Roman"/>
          <w:color w:val="000000"/>
          <w:sz w:val="24"/>
        </w:rPr>
        <w:t xml:space="preserve">has </w:t>
      </w:r>
      <w:r>
        <w:rPr>
          <w:rFonts w:ascii="Times New Roman" w:eastAsia="Times New Roman" w:hAnsi="Times New Roman" w:cs="Times New Roman"/>
          <w:color w:val="000000"/>
          <w:sz w:val="24"/>
        </w:rPr>
        <w:t>maintain</w:t>
      </w:r>
      <w:r w:rsidR="00FA3845">
        <w:rPr>
          <w:rFonts w:ascii="Times New Roman" w:eastAsia="Times New Roman" w:hAnsi="Times New Roman" w:cs="Times New Roman"/>
          <w:color w:val="000000"/>
          <w:sz w:val="24"/>
        </w:rPr>
        <w:t>ed tracking</w:t>
      </w:r>
      <w:r>
        <w:rPr>
          <w:rFonts w:ascii="Times New Roman" w:eastAsia="Times New Roman" w:hAnsi="Times New Roman" w:cs="Times New Roman"/>
          <w:color w:val="000000"/>
          <w:sz w:val="24"/>
        </w:rPr>
        <w:t xml:space="preserve"> records associated with the employment status of completers </w:t>
      </w:r>
      <w:r w:rsidR="00FA3845">
        <w:rPr>
          <w:rFonts w:ascii="Times New Roman" w:eastAsia="Times New Roman" w:hAnsi="Times New Roman" w:cs="Times New Roman"/>
          <w:color w:val="000000"/>
          <w:sz w:val="24"/>
        </w:rPr>
        <w:t xml:space="preserve">from the </w:t>
      </w:r>
      <w:r>
        <w:rPr>
          <w:rFonts w:ascii="Times New Roman" w:eastAsia="Times New Roman" w:hAnsi="Times New Roman" w:cs="Times New Roman"/>
          <w:color w:val="000000"/>
          <w:sz w:val="24"/>
        </w:rPr>
        <w:t>Fall 2020-Spring 2021 Academic Terms.</w:t>
      </w:r>
      <w:r w:rsidR="00FA3845">
        <w:rPr>
          <w:rFonts w:ascii="Times New Roman" w:eastAsia="Times New Roman" w:hAnsi="Times New Roman" w:cs="Times New Roman"/>
          <w:color w:val="000000"/>
          <w:sz w:val="24"/>
        </w:rPr>
        <w:t xml:space="preserve"> These individuals have been targeted for participation in the AAC but response has been limited. </w:t>
      </w:r>
      <w:r>
        <w:rPr>
          <w:rFonts w:ascii="Times New Roman" w:eastAsia="Times New Roman" w:hAnsi="Times New Roman" w:cs="Times New Roman"/>
          <w:color w:val="000000"/>
          <w:sz w:val="24"/>
        </w:rPr>
        <w:t xml:space="preserve"> The following charts are a summation of the employment status of our recent graduates.</w:t>
      </w:r>
    </w:p>
    <w:p w14:paraId="7C3ADD5A" w14:textId="77777777" w:rsidR="00F75399" w:rsidRDefault="00F75399" w:rsidP="00A9009E">
      <w:pPr>
        <w:spacing w:after="3"/>
        <w:ind w:left="-5" w:right="2" w:hanging="10"/>
        <w:rPr>
          <w:rFonts w:ascii="Times New Roman" w:eastAsia="Times New Roman" w:hAnsi="Times New Roman" w:cs="Times New Roman"/>
          <w:color w:val="000000"/>
          <w:sz w:val="24"/>
        </w:rPr>
      </w:pPr>
    </w:p>
    <w:p w14:paraId="7199109D" w14:textId="181F555E" w:rsidR="00A9009E" w:rsidRDefault="00A9009E" w:rsidP="00A9009E">
      <w:pPr>
        <w:spacing w:after="3"/>
        <w:ind w:left="-5" w:right="2" w:hanging="10"/>
        <w:rPr>
          <w:rFonts w:ascii="Times New Roman" w:eastAsia="Times New Roman" w:hAnsi="Times New Roman" w:cs="Times New Roman"/>
          <w:color w:val="000000"/>
          <w:sz w:val="24"/>
        </w:rPr>
      </w:pPr>
    </w:p>
    <w:p w14:paraId="28A0F3CE" w14:textId="77777777" w:rsidR="00F75399" w:rsidRPr="00FA3845" w:rsidRDefault="00A9009E" w:rsidP="00F75399">
      <w:pPr>
        <w:spacing w:after="3"/>
        <w:ind w:left="-5" w:right="2" w:hanging="10"/>
        <w:jc w:val="center"/>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Fall 202</w:t>
      </w:r>
      <w:r w:rsidR="00F75399" w:rsidRPr="00FA3845">
        <w:rPr>
          <w:rFonts w:ascii="Times New Roman" w:eastAsia="Times New Roman" w:hAnsi="Times New Roman" w:cs="Times New Roman"/>
          <w:i/>
          <w:iCs/>
          <w:color w:val="000000"/>
          <w:sz w:val="24"/>
        </w:rPr>
        <w:t>0</w:t>
      </w:r>
      <w:r w:rsidRPr="00FA3845">
        <w:rPr>
          <w:rFonts w:ascii="Times New Roman" w:eastAsia="Times New Roman" w:hAnsi="Times New Roman" w:cs="Times New Roman"/>
          <w:i/>
          <w:iCs/>
          <w:color w:val="000000"/>
          <w:sz w:val="24"/>
        </w:rPr>
        <w:t xml:space="preserve"> </w:t>
      </w:r>
      <w:r w:rsidR="00F75399" w:rsidRPr="00FA3845">
        <w:rPr>
          <w:rFonts w:ascii="Times New Roman" w:eastAsia="Times New Roman" w:hAnsi="Times New Roman" w:cs="Times New Roman"/>
          <w:i/>
          <w:iCs/>
          <w:color w:val="000000"/>
          <w:sz w:val="24"/>
        </w:rPr>
        <w:t>Graduates</w:t>
      </w:r>
    </w:p>
    <w:p w14:paraId="051AB438" w14:textId="042839A4" w:rsidR="00A9009E" w:rsidRPr="00FA3845" w:rsidRDefault="00F75399" w:rsidP="00F75399">
      <w:pPr>
        <w:spacing w:after="3"/>
        <w:ind w:left="-5" w:right="2" w:hanging="10"/>
        <w:jc w:val="center"/>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n=18</w:t>
      </w:r>
    </w:p>
    <w:p w14:paraId="414574E1" w14:textId="20A1BC53" w:rsidR="00F75399" w:rsidRPr="00FA3845" w:rsidRDefault="00F75399" w:rsidP="00A9009E">
      <w:pPr>
        <w:spacing w:after="3"/>
        <w:ind w:left="-5" w:right="2" w:hanging="10"/>
        <w:rPr>
          <w:rFonts w:ascii="Times New Roman" w:eastAsia="Times New Roman" w:hAnsi="Times New Roman" w:cs="Times New Roman"/>
          <w:i/>
          <w:iCs/>
          <w:color w:val="000000"/>
          <w:sz w:val="24"/>
        </w:rPr>
      </w:pPr>
    </w:p>
    <w:tbl>
      <w:tblPr>
        <w:tblStyle w:val="TableGrid0"/>
        <w:tblW w:w="0" w:type="auto"/>
        <w:tblInd w:w="-5" w:type="dxa"/>
        <w:tblLook w:val="04A0" w:firstRow="1" w:lastRow="0" w:firstColumn="1" w:lastColumn="0" w:noHBand="0" w:noVBand="1"/>
      </w:tblPr>
      <w:tblGrid>
        <w:gridCol w:w="3116"/>
        <w:gridCol w:w="3117"/>
        <w:gridCol w:w="3117"/>
      </w:tblGrid>
      <w:tr w:rsidR="00F75399" w:rsidRPr="00FA3845" w14:paraId="0801BB3A" w14:textId="77777777" w:rsidTr="00F75399">
        <w:tc>
          <w:tcPr>
            <w:tcW w:w="3116" w:type="dxa"/>
          </w:tcPr>
          <w:p w14:paraId="0052E9C2" w14:textId="6E65ED3E" w:rsidR="00F75399" w:rsidRPr="00FA3845" w:rsidRDefault="00F75399" w:rsidP="00A9009E">
            <w:pPr>
              <w:spacing w:after="3"/>
              <w:ind w:right="2"/>
              <w:rPr>
                <w:rFonts w:ascii="Times New Roman" w:eastAsia="Times New Roman" w:hAnsi="Times New Roman" w:cs="Times New Roman"/>
                <w:i/>
                <w:iCs/>
                <w:color w:val="000000"/>
                <w:sz w:val="24"/>
              </w:rPr>
            </w:pPr>
            <w:bookmarkStart w:id="0" w:name="_Hlk102923375"/>
            <w:r w:rsidRPr="00FA3845">
              <w:rPr>
                <w:rFonts w:ascii="Times New Roman" w:eastAsia="Times New Roman" w:hAnsi="Times New Roman" w:cs="Times New Roman"/>
                <w:i/>
                <w:iCs/>
                <w:color w:val="000000"/>
                <w:sz w:val="24"/>
              </w:rPr>
              <w:t>Program level-Initial</w:t>
            </w:r>
          </w:p>
        </w:tc>
        <w:tc>
          <w:tcPr>
            <w:tcW w:w="3117" w:type="dxa"/>
          </w:tcPr>
          <w:p w14:paraId="07DE5620" w14:textId="40E7095C" w:rsidR="00F75399" w:rsidRPr="00FA3845" w:rsidRDefault="00F75399" w:rsidP="00A9009E">
            <w:pPr>
              <w:spacing w:after="3"/>
              <w:ind w:right="2"/>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Number of Graduates</w:t>
            </w:r>
          </w:p>
        </w:tc>
        <w:tc>
          <w:tcPr>
            <w:tcW w:w="3117" w:type="dxa"/>
          </w:tcPr>
          <w:p w14:paraId="779AC843" w14:textId="461C39E7" w:rsidR="00F75399" w:rsidRPr="00FA3845" w:rsidRDefault="00F75399" w:rsidP="00A9009E">
            <w:pPr>
              <w:spacing w:after="3"/>
              <w:ind w:right="2"/>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Number employed/Notes</w:t>
            </w:r>
          </w:p>
        </w:tc>
      </w:tr>
      <w:tr w:rsidR="00F75399" w14:paraId="298A2D30" w14:textId="77777777" w:rsidTr="00F75399">
        <w:tc>
          <w:tcPr>
            <w:tcW w:w="3116" w:type="dxa"/>
          </w:tcPr>
          <w:p w14:paraId="4578653B" w14:textId="1F2DF953" w:rsidR="00F75399" w:rsidRDefault="00F75399" w:rsidP="00A9009E">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Elementary</w:t>
            </w:r>
          </w:p>
        </w:tc>
        <w:tc>
          <w:tcPr>
            <w:tcW w:w="3117" w:type="dxa"/>
          </w:tcPr>
          <w:p w14:paraId="36D05503" w14:textId="6108BE5D" w:rsidR="00F75399" w:rsidRDefault="00F75399" w:rsidP="00A9009E">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3117" w:type="dxa"/>
          </w:tcPr>
          <w:p w14:paraId="715A1FFD" w14:textId="324D425E" w:rsidR="00F75399" w:rsidRDefault="00F75399" w:rsidP="00A9009E">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r w:rsidR="00FA384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r w:rsidR="00FA384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100%</w:t>
            </w:r>
          </w:p>
        </w:tc>
      </w:tr>
      <w:bookmarkEnd w:id="0"/>
      <w:tr w:rsidR="00F75399" w14:paraId="0AAB2B16" w14:textId="77777777" w:rsidTr="00E47F14">
        <w:tc>
          <w:tcPr>
            <w:tcW w:w="3116" w:type="dxa"/>
          </w:tcPr>
          <w:p w14:paraId="04970224" w14:textId="068B784D" w:rsidR="00F75399" w:rsidRDefault="00F75399"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Secondary</w:t>
            </w:r>
          </w:p>
        </w:tc>
        <w:tc>
          <w:tcPr>
            <w:tcW w:w="3117" w:type="dxa"/>
          </w:tcPr>
          <w:p w14:paraId="3039CB36" w14:textId="5C369998"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3117" w:type="dxa"/>
          </w:tcPr>
          <w:p w14:paraId="24279CF5" w14:textId="357A32E4"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 88%</w:t>
            </w:r>
          </w:p>
          <w:p w14:paraId="3435AFEF" w14:textId="599AB265" w:rsidR="00FA3845"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Note: 1 individual opted to seek work as a substitute teacher due to personal job preferences</w:t>
            </w:r>
          </w:p>
        </w:tc>
      </w:tr>
    </w:tbl>
    <w:p w14:paraId="7B5C9AE6" w14:textId="680B9DA2" w:rsidR="00FA3845" w:rsidRDefault="00FA3845" w:rsidP="00A9009E">
      <w:pPr>
        <w:spacing w:after="3"/>
        <w:ind w:left="-5" w:right="2" w:hanging="10"/>
        <w:rPr>
          <w:rFonts w:ascii="Times New Roman" w:eastAsia="Times New Roman" w:hAnsi="Times New Roman" w:cs="Times New Roman"/>
          <w:color w:val="000000"/>
          <w:sz w:val="24"/>
        </w:rPr>
      </w:pPr>
    </w:p>
    <w:p w14:paraId="639B81D0" w14:textId="77777777" w:rsidR="00FA3845" w:rsidRDefault="00FA3845" w:rsidP="00FA3845">
      <w:pPr>
        <w:spacing w:after="3"/>
        <w:ind w:left="-5" w:right="2" w:hanging="10"/>
        <w:jc w:val="center"/>
        <w:rPr>
          <w:rFonts w:ascii="Times New Roman" w:eastAsia="Times New Roman" w:hAnsi="Times New Roman" w:cs="Times New Roman"/>
          <w:i/>
          <w:iCs/>
          <w:color w:val="000000"/>
          <w:sz w:val="24"/>
        </w:rPr>
      </w:pPr>
    </w:p>
    <w:p w14:paraId="20AB39BA" w14:textId="1716DFFC" w:rsidR="00FA3845" w:rsidRPr="00FA3845" w:rsidRDefault="00FA3845" w:rsidP="00FA3845">
      <w:pPr>
        <w:spacing w:after="3"/>
        <w:ind w:left="-5" w:right="2" w:hanging="10"/>
        <w:jc w:val="center"/>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Spring 2021 Graduates</w:t>
      </w:r>
    </w:p>
    <w:p w14:paraId="7EC79C39" w14:textId="176C4A63" w:rsidR="00FA3845" w:rsidRPr="00FA3845" w:rsidRDefault="00FA3845" w:rsidP="00FA3845">
      <w:pPr>
        <w:spacing w:after="3"/>
        <w:ind w:left="-5" w:right="2" w:hanging="10"/>
        <w:jc w:val="center"/>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n=14</w:t>
      </w:r>
    </w:p>
    <w:p w14:paraId="306E6B4B" w14:textId="77777777" w:rsidR="00FA3845" w:rsidRDefault="00FA3845" w:rsidP="00FA3845">
      <w:pPr>
        <w:spacing w:after="3"/>
        <w:ind w:left="-5" w:right="2" w:hanging="10"/>
        <w:jc w:val="center"/>
        <w:rPr>
          <w:rFonts w:ascii="Times New Roman" w:eastAsia="Times New Roman" w:hAnsi="Times New Roman" w:cs="Times New Roman"/>
          <w:color w:val="000000"/>
          <w:sz w:val="24"/>
        </w:rPr>
      </w:pPr>
    </w:p>
    <w:tbl>
      <w:tblPr>
        <w:tblStyle w:val="TableGrid0"/>
        <w:tblW w:w="0" w:type="auto"/>
        <w:tblInd w:w="-5" w:type="dxa"/>
        <w:tblLook w:val="04A0" w:firstRow="1" w:lastRow="0" w:firstColumn="1" w:lastColumn="0" w:noHBand="0" w:noVBand="1"/>
      </w:tblPr>
      <w:tblGrid>
        <w:gridCol w:w="3116"/>
        <w:gridCol w:w="3117"/>
        <w:gridCol w:w="3117"/>
      </w:tblGrid>
      <w:tr w:rsidR="00F75399" w14:paraId="3BA704DB" w14:textId="77777777" w:rsidTr="00E47F14">
        <w:tc>
          <w:tcPr>
            <w:tcW w:w="3116" w:type="dxa"/>
          </w:tcPr>
          <w:p w14:paraId="78A83D80" w14:textId="6FCBA618" w:rsidR="00F75399" w:rsidRPr="00FA3845" w:rsidRDefault="00F75399" w:rsidP="00E47F14">
            <w:pPr>
              <w:spacing w:after="3"/>
              <w:ind w:right="2"/>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Program level-Initial</w:t>
            </w:r>
          </w:p>
        </w:tc>
        <w:tc>
          <w:tcPr>
            <w:tcW w:w="3117" w:type="dxa"/>
          </w:tcPr>
          <w:p w14:paraId="694C45F1" w14:textId="239D140E" w:rsidR="00F75399" w:rsidRPr="00FA3845" w:rsidRDefault="00F75399" w:rsidP="00E47F14">
            <w:pPr>
              <w:spacing w:after="3"/>
              <w:ind w:right="2"/>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Number of Graduates</w:t>
            </w:r>
          </w:p>
        </w:tc>
        <w:tc>
          <w:tcPr>
            <w:tcW w:w="3117" w:type="dxa"/>
          </w:tcPr>
          <w:p w14:paraId="2E2424DD" w14:textId="73BDCC6D" w:rsidR="00F75399" w:rsidRPr="00FA3845" w:rsidRDefault="00F75399" w:rsidP="00E47F14">
            <w:pPr>
              <w:spacing w:after="3"/>
              <w:ind w:right="2"/>
              <w:rPr>
                <w:rFonts w:ascii="Times New Roman" w:eastAsia="Times New Roman" w:hAnsi="Times New Roman" w:cs="Times New Roman"/>
                <w:i/>
                <w:iCs/>
                <w:color w:val="000000"/>
                <w:sz w:val="24"/>
              </w:rPr>
            </w:pPr>
            <w:r w:rsidRPr="00FA3845">
              <w:rPr>
                <w:rFonts w:ascii="Times New Roman" w:eastAsia="Times New Roman" w:hAnsi="Times New Roman" w:cs="Times New Roman"/>
                <w:i/>
                <w:iCs/>
                <w:color w:val="000000"/>
                <w:sz w:val="24"/>
              </w:rPr>
              <w:t>Number employed/Notes</w:t>
            </w:r>
          </w:p>
        </w:tc>
      </w:tr>
      <w:tr w:rsidR="00F75399" w14:paraId="1AA47A08" w14:textId="77777777" w:rsidTr="00E47F14">
        <w:tc>
          <w:tcPr>
            <w:tcW w:w="3116" w:type="dxa"/>
          </w:tcPr>
          <w:p w14:paraId="117225D8" w14:textId="692F6740"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Elementary</w:t>
            </w:r>
          </w:p>
        </w:tc>
        <w:tc>
          <w:tcPr>
            <w:tcW w:w="3117" w:type="dxa"/>
          </w:tcPr>
          <w:p w14:paraId="6322929A" w14:textId="5A98F5DD"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3117" w:type="dxa"/>
          </w:tcPr>
          <w:p w14:paraId="405F148F" w14:textId="6F00B18B"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 100%</w:t>
            </w:r>
          </w:p>
        </w:tc>
      </w:tr>
      <w:tr w:rsidR="00F75399" w14:paraId="40415229" w14:textId="77777777" w:rsidTr="00E47F14">
        <w:tc>
          <w:tcPr>
            <w:tcW w:w="3116" w:type="dxa"/>
          </w:tcPr>
          <w:p w14:paraId="32EA54B5" w14:textId="64B4FACA"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Secondary</w:t>
            </w:r>
          </w:p>
        </w:tc>
        <w:tc>
          <w:tcPr>
            <w:tcW w:w="3117" w:type="dxa"/>
          </w:tcPr>
          <w:p w14:paraId="62C06863" w14:textId="0E0605E8"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3117" w:type="dxa"/>
          </w:tcPr>
          <w:p w14:paraId="0A71867E" w14:textId="36073174" w:rsidR="00F75399" w:rsidRDefault="00FA3845" w:rsidP="00E47F14">
            <w:pPr>
              <w:spacing w:after="3"/>
              <w:ind w:righ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 100%</w:t>
            </w:r>
          </w:p>
        </w:tc>
      </w:tr>
    </w:tbl>
    <w:p w14:paraId="1DE0E76A" w14:textId="77777777" w:rsidR="00F75399" w:rsidRPr="00C77593" w:rsidRDefault="00F75399" w:rsidP="00A9009E">
      <w:pPr>
        <w:spacing w:after="3"/>
        <w:ind w:left="-5" w:right="2" w:hanging="10"/>
        <w:rPr>
          <w:rFonts w:ascii="Times New Roman" w:eastAsia="Times New Roman" w:hAnsi="Times New Roman" w:cs="Times New Roman"/>
          <w:color w:val="000000"/>
          <w:sz w:val="24"/>
        </w:rPr>
      </w:pPr>
    </w:p>
    <w:sectPr w:rsidR="00F75399" w:rsidRPr="00C7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658"/>
    <w:multiLevelType w:val="hybridMultilevel"/>
    <w:tmpl w:val="72F4576C"/>
    <w:lvl w:ilvl="0" w:tplc="20DCDF8A">
      <w:start w:val="1"/>
      <w:numFmt w:val="decimal"/>
      <w:pStyle w:val="Tables"/>
      <w:lvlText w:val="Table %1."/>
      <w:lvlJc w:val="left"/>
      <w:pPr>
        <w:tabs>
          <w:tab w:val="num" w:pos="900"/>
        </w:tabs>
        <w:ind w:left="90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4137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B0"/>
    <w:rsid w:val="000257B4"/>
    <w:rsid w:val="000D7C0D"/>
    <w:rsid w:val="00421C76"/>
    <w:rsid w:val="0043570E"/>
    <w:rsid w:val="004E65BD"/>
    <w:rsid w:val="0059786A"/>
    <w:rsid w:val="00650072"/>
    <w:rsid w:val="00741BFB"/>
    <w:rsid w:val="008F4F68"/>
    <w:rsid w:val="00913634"/>
    <w:rsid w:val="009800C8"/>
    <w:rsid w:val="00A51ACB"/>
    <w:rsid w:val="00A9009E"/>
    <w:rsid w:val="00A912B0"/>
    <w:rsid w:val="00AF27EE"/>
    <w:rsid w:val="00B65D43"/>
    <w:rsid w:val="00C77593"/>
    <w:rsid w:val="00CE4043"/>
    <w:rsid w:val="00F75399"/>
    <w:rsid w:val="00FA3845"/>
    <w:rsid w:val="00FA503F"/>
    <w:rsid w:val="00FB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7F51"/>
  <w15:chartTrackingRefBased/>
  <w15:docId w15:val="{19BA9E0F-BB59-4270-ADE8-8CAD9D0B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5D43"/>
    <w:pPr>
      <w:spacing w:after="0" w:line="240" w:lineRule="auto"/>
    </w:pPr>
    <w:rPr>
      <w:rFonts w:eastAsiaTheme="minorEastAsia"/>
    </w:rPr>
    <w:tblPr>
      <w:tblCellMar>
        <w:top w:w="0" w:type="dxa"/>
        <w:left w:w="0" w:type="dxa"/>
        <w:bottom w:w="0" w:type="dxa"/>
        <w:right w:w="0" w:type="dxa"/>
      </w:tblCellMar>
    </w:tblPr>
  </w:style>
  <w:style w:type="paragraph" w:customStyle="1" w:styleId="Tables">
    <w:name w:val="Tables"/>
    <w:basedOn w:val="Normal"/>
    <w:next w:val="Normal"/>
    <w:rsid w:val="004E65BD"/>
    <w:pPr>
      <w:keepNext/>
      <w:numPr>
        <w:numId w:val="1"/>
      </w:numPr>
      <w:tabs>
        <w:tab w:val="clear" w:pos="900"/>
        <w:tab w:val="num" w:pos="0"/>
        <w:tab w:val="left" w:pos="1080"/>
      </w:tabs>
      <w:spacing w:after="0" w:line="240" w:lineRule="auto"/>
      <w:ind w:left="0"/>
    </w:pPr>
    <w:rPr>
      <w:rFonts w:ascii="Times New Roman" w:eastAsia="Times New Roman" w:hAnsi="Times New Roman" w:cs="Times New Roman"/>
      <w:b/>
      <w:color w:val="067EAD"/>
      <w:sz w:val="24"/>
      <w:szCs w:val="24"/>
    </w:rPr>
  </w:style>
  <w:style w:type="paragraph" w:customStyle="1" w:styleId="TableHeading">
    <w:name w:val="Table Heading"/>
    <w:basedOn w:val="Tables"/>
    <w:link w:val="TableHeadingChar"/>
    <w:qFormat/>
    <w:rsid w:val="004E65BD"/>
    <w:rPr>
      <w:color w:val="auto"/>
    </w:rPr>
  </w:style>
  <w:style w:type="character" w:customStyle="1" w:styleId="TableHeadingChar">
    <w:name w:val="Table Heading Char"/>
    <w:basedOn w:val="DefaultParagraphFont"/>
    <w:link w:val="TableHeading"/>
    <w:rsid w:val="004E65BD"/>
    <w:rPr>
      <w:rFonts w:ascii="Times New Roman" w:eastAsia="Times New Roman" w:hAnsi="Times New Roman" w:cs="Times New Roman"/>
      <w:b/>
      <w:sz w:val="24"/>
      <w:szCs w:val="24"/>
    </w:rPr>
  </w:style>
  <w:style w:type="table" w:styleId="TableGrid0">
    <w:name w:val="Table Grid"/>
    <w:basedOn w:val="TableNormal"/>
    <w:uiPriority w:val="39"/>
    <w:rsid w:val="00F7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2</cp:revision>
  <dcterms:created xsi:type="dcterms:W3CDTF">2022-05-09T00:06:00Z</dcterms:created>
  <dcterms:modified xsi:type="dcterms:W3CDTF">2022-05-09T00:06:00Z</dcterms:modified>
</cp:coreProperties>
</file>