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83AB" w14:textId="56992631" w:rsidR="00AF27EE" w:rsidRPr="00785FDB" w:rsidRDefault="00373FAD">
      <w:pPr>
        <w:rPr>
          <w:rFonts w:ascii="Times New Roman" w:hAnsi="Times New Roman" w:cs="Times New Roman"/>
        </w:rPr>
      </w:pPr>
      <w:r w:rsidRPr="00785FDB">
        <w:rPr>
          <w:rFonts w:ascii="Times New Roman" w:hAnsi="Times New Roman" w:cs="Times New Roman"/>
        </w:rPr>
        <w:t>Measure 1: Impact on P-12 Learning and Development</w:t>
      </w:r>
    </w:p>
    <w:p w14:paraId="4C5B02F0" w14:textId="5D9F9E75" w:rsidR="00373FAD" w:rsidRPr="00785FDB" w:rsidRDefault="00373FAD">
      <w:pPr>
        <w:rPr>
          <w:rFonts w:ascii="Times New Roman" w:hAnsi="Times New Roman" w:cs="Times New Roman"/>
        </w:rPr>
      </w:pPr>
      <w:r w:rsidRPr="00785FDB">
        <w:rPr>
          <w:rFonts w:ascii="Times New Roman" w:hAnsi="Times New Roman" w:cs="Times New Roman"/>
        </w:rPr>
        <w:t>Initial Level</w:t>
      </w:r>
    </w:p>
    <w:p w14:paraId="58F7A8B0" w14:textId="77777777" w:rsidR="00373FAD" w:rsidRPr="00785FDB" w:rsidRDefault="00373FAD" w:rsidP="00373FAD">
      <w:pPr>
        <w:spacing w:after="0" w:line="240" w:lineRule="auto"/>
        <w:rPr>
          <w:rFonts w:ascii="Times New Roman" w:eastAsia="Times New Roman" w:hAnsi="Times New Roman" w:cs="Times New Roman"/>
          <w:sz w:val="24"/>
          <w:szCs w:val="24"/>
        </w:rPr>
      </w:pPr>
      <w:r w:rsidRPr="00785FDB">
        <w:rPr>
          <w:rFonts w:ascii="Times New Roman" w:eastAsia="Times New Roman" w:hAnsi="Times New Roman" w:cs="Times New Roman"/>
          <w:sz w:val="24"/>
          <w:szCs w:val="24"/>
        </w:rPr>
        <w:t xml:space="preserve">Prior to Fall 2020, the EPP collected Exit Survey data from student teachers as they exited the program due to a misunderstanding of the term “completer.” The EPP did not receive feedback on our annual CAEP report until the Fall of 2019. It was at that time that we were informed that our definition of completer, previously defined as exiting student teachers, did not align with CAEP’s definition of completers. At that time, the EPP began formulating a plan for how to proceed with data collection. This was further hindered in the Spring 2020 semester due to school closures due to the COVID-19 pandemic. </w:t>
      </w:r>
    </w:p>
    <w:p w14:paraId="4F8EDBE6" w14:textId="300F503D" w:rsidR="00373FAD" w:rsidRPr="00785FDB" w:rsidRDefault="00373FAD">
      <w:pPr>
        <w:rPr>
          <w:rFonts w:ascii="Times New Roman" w:hAnsi="Times New Roman" w:cs="Times New Roman"/>
          <w:sz w:val="24"/>
          <w:szCs w:val="24"/>
        </w:rPr>
      </w:pPr>
    </w:p>
    <w:p w14:paraId="49A44FEE" w14:textId="67881AB8" w:rsidR="00DF3DF9" w:rsidRPr="00785FDB" w:rsidRDefault="00373FAD" w:rsidP="00373FAD">
      <w:pPr>
        <w:rPr>
          <w:rFonts w:ascii="Times New Roman" w:hAnsi="Times New Roman" w:cs="Times New Roman"/>
          <w:sz w:val="24"/>
          <w:szCs w:val="24"/>
        </w:rPr>
      </w:pPr>
      <w:r w:rsidRPr="00785FDB">
        <w:rPr>
          <w:rFonts w:ascii="Times New Roman" w:hAnsi="Times New Roman" w:cs="Times New Roman"/>
          <w:sz w:val="24"/>
          <w:szCs w:val="24"/>
        </w:rPr>
        <w:t xml:space="preserve">Given the time needed to generate a plan during Fall 2019 and then the resulting shut down during Spring 2020, efforts to collect completer data have been highly complicated. Moving forward we have a plan outlined for the collection of </w:t>
      </w:r>
      <w:r w:rsidR="00995747" w:rsidRPr="00785FDB">
        <w:rPr>
          <w:rFonts w:ascii="Times New Roman" w:hAnsi="Times New Roman" w:cs="Times New Roman"/>
          <w:sz w:val="24"/>
          <w:szCs w:val="24"/>
        </w:rPr>
        <w:t xml:space="preserve">such </w:t>
      </w:r>
      <w:r w:rsidRPr="00785FDB">
        <w:rPr>
          <w:rFonts w:ascii="Times New Roman" w:hAnsi="Times New Roman" w:cs="Times New Roman"/>
          <w:sz w:val="24"/>
          <w:szCs w:val="24"/>
        </w:rPr>
        <w:t>data by means of an alumni advisory board</w:t>
      </w:r>
      <w:r w:rsidR="00995747" w:rsidRPr="00785FDB">
        <w:rPr>
          <w:rFonts w:ascii="Times New Roman" w:hAnsi="Times New Roman" w:cs="Times New Roman"/>
          <w:sz w:val="24"/>
          <w:szCs w:val="24"/>
        </w:rPr>
        <w:t xml:space="preserve"> with particular focus being given on the acquisition of </w:t>
      </w:r>
      <w:r w:rsidR="00785FDB" w:rsidRPr="00785FDB">
        <w:rPr>
          <w:rFonts w:ascii="Times New Roman" w:hAnsi="Times New Roman" w:cs="Times New Roman"/>
          <w:sz w:val="24"/>
          <w:szCs w:val="24"/>
        </w:rPr>
        <w:t>public-school</w:t>
      </w:r>
      <w:r w:rsidR="00995747" w:rsidRPr="00785FDB">
        <w:rPr>
          <w:rFonts w:ascii="Times New Roman" w:hAnsi="Times New Roman" w:cs="Times New Roman"/>
          <w:sz w:val="24"/>
          <w:szCs w:val="24"/>
        </w:rPr>
        <w:t xml:space="preserve"> student testing data which would serve to address the requirements of Measure 1. At present, the state of WV does not provide such data to higher education entities</w:t>
      </w:r>
      <w:r w:rsidRPr="00785FDB">
        <w:rPr>
          <w:rFonts w:ascii="Times New Roman" w:hAnsi="Times New Roman" w:cs="Times New Roman"/>
          <w:sz w:val="24"/>
          <w:szCs w:val="24"/>
        </w:rPr>
        <w:t xml:space="preserve">. </w:t>
      </w:r>
      <w:r w:rsidR="00995747" w:rsidRPr="00785FDB">
        <w:rPr>
          <w:rFonts w:ascii="Times New Roman" w:hAnsi="Times New Roman" w:cs="Times New Roman"/>
          <w:sz w:val="24"/>
          <w:szCs w:val="24"/>
        </w:rPr>
        <w:t>F</w:t>
      </w:r>
      <w:r w:rsidRPr="00785FDB">
        <w:rPr>
          <w:rFonts w:ascii="Times New Roman" w:hAnsi="Times New Roman" w:cs="Times New Roman"/>
          <w:sz w:val="24"/>
          <w:szCs w:val="24"/>
        </w:rPr>
        <w:t>or present reporting purposes, we have chosen to use</w:t>
      </w:r>
      <w:r w:rsidR="00DF3DF9" w:rsidRPr="00785FDB">
        <w:rPr>
          <w:rFonts w:ascii="Times New Roman" w:hAnsi="Times New Roman" w:cs="Times New Roman"/>
          <w:sz w:val="24"/>
          <w:szCs w:val="24"/>
        </w:rPr>
        <w:t xml:space="preserve"> data from our piloted Alumni Advisory Board, as well as</w:t>
      </w:r>
      <w:r w:rsidRPr="00785FDB">
        <w:rPr>
          <w:rFonts w:ascii="Times New Roman" w:hAnsi="Times New Roman" w:cs="Times New Roman"/>
          <w:sz w:val="24"/>
          <w:szCs w:val="24"/>
        </w:rPr>
        <w:t xml:space="preserve"> </w:t>
      </w:r>
      <w:r w:rsidR="00995747" w:rsidRPr="00785FDB">
        <w:rPr>
          <w:rFonts w:ascii="Times New Roman" w:hAnsi="Times New Roman" w:cs="Times New Roman"/>
          <w:sz w:val="24"/>
          <w:szCs w:val="24"/>
        </w:rPr>
        <w:t xml:space="preserve">the Transition to Teaching Survey </w:t>
      </w:r>
      <w:proofErr w:type="gramStart"/>
      <w:r w:rsidRPr="00785FDB">
        <w:rPr>
          <w:rFonts w:ascii="Times New Roman" w:hAnsi="Times New Roman" w:cs="Times New Roman"/>
          <w:sz w:val="24"/>
          <w:szCs w:val="24"/>
        </w:rPr>
        <w:t>data  provided</w:t>
      </w:r>
      <w:proofErr w:type="gramEnd"/>
      <w:r w:rsidRPr="00785FDB">
        <w:rPr>
          <w:rFonts w:ascii="Times New Roman" w:hAnsi="Times New Roman" w:cs="Times New Roman"/>
          <w:sz w:val="24"/>
          <w:szCs w:val="24"/>
        </w:rPr>
        <w:t xml:space="preserve"> by the WVHEPC. </w:t>
      </w:r>
    </w:p>
    <w:p w14:paraId="0E129EDB" w14:textId="487532C3" w:rsidR="00373FAD" w:rsidRPr="00785FDB" w:rsidRDefault="00373FAD" w:rsidP="00373FAD">
      <w:pPr>
        <w:rPr>
          <w:rFonts w:ascii="Times New Roman" w:hAnsi="Times New Roman" w:cs="Times New Roman"/>
          <w:sz w:val="24"/>
          <w:szCs w:val="24"/>
        </w:rPr>
      </w:pPr>
      <w:r w:rsidRPr="00785FDB">
        <w:rPr>
          <w:rFonts w:ascii="Times New Roman" w:hAnsi="Times New Roman" w:cs="Times New Roman"/>
          <w:sz w:val="24"/>
          <w:szCs w:val="24"/>
        </w:rPr>
        <w:t xml:space="preserve">The Transition to Teaching Survey (TTS) collects information on recent graduates’ licensure and job status, perceptions of their teacher preparation </w:t>
      </w:r>
      <w:proofErr w:type="gramStart"/>
      <w:r w:rsidRPr="00785FDB">
        <w:rPr>
          <w:rFonts w:ascii="Times New Roman" w:hAnsi="Times New Roman" w:cs="Times New Roman"/>
          <w:sz w:val="24"/>
          <w:szCs w:val="24"/>
        </w:rPr>
        <w:t>programs</w:t>
      </w:r>
      <w:proofErr w:type="gramEnd"/>
      <w:r w:rsidRPr="00785FDB">
        <w:rPr>
          <w:rFonts w:ascii="Times New Roman" w:hAnsi="Times New Roman" w:cs="Times New Roman"/>
          <w:sz w:val="24"/>
          <w:szCs w:val="24"/>
        </w:rPr>
        <w:t xml:space="preserve">, current school contexts, and personal demographics. </w:t>
      </w:r>
      <w:r w:rsidR="00995747" w:rsidRPr="00785FDB">
        <w:rPr>
          <w:rFonts w:ascii="Times New Roman" w:hAnsi="Times New Roman" w:cs="Times New Roman"/>
          <w:sz w:val="24"/>
          <w:szCs w:val="24"/>
        </w:rPr>
        <w:t>Unfortunately, the 2019 TTS response rate was 22% (11 out of 49</w:t>
      </w:r>
      <w:r w:rsidR="00DF3DF9" w:rsidRPr="00785FDB">
        <w:rPr>
          <w:rFonts w:ascii="Times New Roman" w:hAnsi="Times New Roman" w:cs="Times New Roman"/>
          <w:sz w:val="24"/>
          <w:szCs w:val="24"/>
        </w:rPr>
        <w:t xml:space="preserve"> with a few individuals failing to complete the entire instrument</w:t>
      </w:r>
      <w:r w:rsidR="00995747" w:rsidRPr="00785FDB">
        <w:rPr>
          <w:rFonts w:ascii="Times New Roman" w:hAnsi="Times New Roman" w:cs="Times New Roman"/>
          <w:sz w:val="24"/>
          <w:szCs w:val="24"/>
        </w:rPr>
        <w:t>) which provides a limited capture of the elements being examined.</w:t>
      </w:r>
      <w:r w:rsidR="00DF3DF9" w:rsidRPr="00785FDB">
        <w:rPr>
          <w:rFonts w:ascii="Times New Roman" w:hAnsi="Times New Roman" w:cs="Times New Roman"/>
          <w:sz w:val="24"/>
          <w:szCs w:val="24"/>
        </w:rPr>
        <w:t xml:space="preserve"> We received responses from 15 completers to our invitation to participate in the Alumni Advisory group.</w:t>
      </w:r>
    </w:p>
    <w:p w14:paraId="4DB67BC6" w14:textId="43FA1D0F" w:rsidR="00DF3DF9" w:rsidRPr="00785FDB" w:rsidRDefault="00DF3DF9" w:rsidP="00373FAD">
      <w:pPr>
        <w:rPr>
          <w:rFonts w:ascii="Times New Roman" w:hAnsi="Times New Roman" w:cs="Times New Roman"/>
          <w:sz w:val="24"/>
          <w:szCs w:val="24"/>
        </w:rPr>
      </w:pPr>
      <w:r w:rsidRPr="00785FDB">
        <w:rPr>
          <w:rFonts w:ascii="Times New Roman" w:hAnsi="Times New Roman" w:cs="Times New Roman"/>
          <w:sz w:val="24"/>
          <w:szCs w:val="24"/>
        </w:rPr>
        <w:t>Responses from the Alumni Advisory group will be featured first.</w:t>
      </w:r>
    </w:p>
    <w:p w14:paraId="41ADCABF" w14:textId="4347DF46" w:rsidR="00DF3DF9" w:rsidRDefault="00DF3DF9" w:rsidP="00373FAD">
      <w:pPr>
        <w:rPr>
          <w:rFonts w:ascii="Times New Roman" w:hAnsi="Times New Roman" w:cs="Times New Roman"/>
          <w:sz w:val="24"/>
          <w:szCs w:val="24"/>
        </w:rPr>
      </w:pPr>
    </w:p>
    <w:p w14:paraId="64C0BEAE" w14:textId="17FEAC74" w:rsidR="00DF3DF9" w:rsidRPr="00411E76" w:rsidRDefault="00DF3DF9" w:rsidP="00373FAD">
      <w:pPr>
        <w:rPr>
          <w:rFonts w:ascii="Times New Roman" w:hAnsi="Times New Roman" w:cs="Times New Roman"/>
          <w:sz w:val="24"/>
          <w:szCs w:val="24"/>
        </w:rPr>
      </w:pPr>
      <w:r>
        <w:rPr>
          <w:noProof/>
        </w:rPr>
        <w:drawing>
          <wp:inline distT="0" distB="0" distL="0" distR="0" wp14:anchorId="093468ED" wp14:editId="2D6B47D3">
            <wp:extent cx="5943600" cy="269573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1C914707" w14:textId="76E89321" w:rsidR="00DF3DF9" w:rsidRDefault="00DF3DF9" w:rsidP="00373FAD">
      <w:pPr>
        <w:rPr>
          <w:rFonts w:ascii="Times New Roman" w:hAnsi="Times New Roman" w:cs="Times New Roman"/>
          <w:sz w:val="24"/>
          <w:szCs w:val="24"/>
        </w:rPr>
      </w:pPr>
      <w:r>
        <w:rPr>
          <w:rFonts w:ascii="Times New Roman" w:hAnsi="Times New Roman" w:cs="Times New Roman"/>
          <w:sz w:val="24"/>
          <w:szCs w:val="24"/>
        </w:rPr>
        <w:lastRenderedPageBreak/>
        <w:t>Alumni indicate strong agreement in their preparation to create/implement engaging lessons which strongly impacts student learning and development. The charts below denote completer responses to several items which serve to impact student learning:</w:t>
      </w:r>
    </w:p>
    <w:p w14:paraId="4BE19E31" w14:textId="41174242" w:rsidR="00DF3DF9" w:rsidRDefault="00DF3DF9" w:rsidP="00373FAD">
      <w:pPr>
        <w:rPr>
          <w:rFonts w:ascii="Times New Roman" w:hAnsi="Times New Roman" w:cs="Times New Roman"/>
          <w:sz w:val="24"/>
          <w:szCs w:val="24"/>
        </w:rPr>
      </w:pPr>
    </w:p>
    <w:p w14:paraId="48CD0666" w14:textId="278BC1CC" w:rsidR="00DF3DF9" w:rsidRDefault="00DF3DF9" w:rsidP="00373FAD">
      <w:pPr>
        <w:rPr>
          <w:rFonts w:ascii="Times New Roman" w:hAnsi="Times New Roman" w:cs="Times New Roman"/>
          <w:sz w:val="24"/>
          <w:szCs w:val="24"/>
        </w:rPr>
      </w:pPr>
      <w:r>
        <w:rPr>
          <w:noProof/>
        </w:rPr>
        <w:drawing>
          <wp:inline distT="0" distB="0" distL="0" distR="0" wp14:anchorId="37967997" wp14:editId="2E919E27">
            <wp:extent cx="5943600" cy="269573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20B04051" w14:textId="236CF850" w:rsidR="00DF3DF9" w:rsidRDefault="00DF3DF9" w:rsidP="00373FAD">
      <w:pPr>
        <w:rPr>
          <w:rFonts w:ascii="Times New Roman" w:hAnsi="Times New Roman" w:cs="Times New Roman"/>
          <w:sz w:val="24"/>
          <w:szCs w:val="24"/>
        </w:rPr>
      </w:pPr>
    </w:p>
    <w:p w14:paraId="267EED1B" w14:textId="5298D81E" w:rsidR="00DF3DF9" w:rsidRDefault="00DF3DF9" w:rsidP="00373FAD">
      <w:pPr>
        <w:rPr>
          <w:rFonts w:ascii="Times New Roman" w:hAnsi="Times New Roman" w:cs="Times New Roman"/>
          <w:sz w:val="24"/>
          <w:szCs w:val="24"/>
        </w:rPr>
      </w:pPr>
      <w:r>
        <w:rPr>
          <w:noProof/>
        </w:rPr>
        <w:drawing>
          <wp:inline distT="0" distB="0" distL="0" distR="0" wp14:anchorId="4CA7E1D2" wp14:editId="6A8C96A5">
            <wp:extent cx="5943600" cy="269573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269FBB99" w14:textId="481DD55E" w:rsidR="00DF3DF9" w:rsidRDefault="00DF3DF9" w:rsidP="00373FAD">
      <w:pPr>
        <w:rPr>
          <w:rFonts w:ascii="Times New Roman" w:hAnsi="Times New Roman" w:cs="Times New Roman"/>
          <w:sz w:val="24"/>
          <w:szCs w:val="24"/>
        </w:rPr>
      </w:pPr>
      <w:r>
        <w:rPr>
          <w:noProof/>
        </w:rPr>
        <w:lastRenderedPageBreak/>
        <w:drawing>
          <wp:inline distT="0" distB="0" distL="0" distR="0" wp14:anchorId="3B8F60A6" wp14:editId="24F65AAD">
            <wp:extent cx="5943600" cy="269573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95731"/>
                    </a:xfrm>
                    <a:prstGeom prst="rect">
                      <a:avLst/>
                    </a:prstGeom>
                    <a:noFill/>
                    <a:ln>
                      <a:noFill/>
                    </a:ln>
                  </pic:spPr>
                </pic:pic>
              </a:graphicData>
            </a:graphic>
          </wp:inline>
        </w:drawing>
      </w:r>
    </w:p>
    <w:p w14:paraId="6A94A260" w14:textId="77777777" w:rsidR="00DF3DF9" w:rsidRDefault="00DF3DF9" w:rsidP="00373FAD">
      <w:pPr>
        <w:rPr>
          <w:rFonts w:ascii="Times New Roman" w:hAnsi="Times New Roman" w:cs="Times New Roman"/>
          <w:sz w:val="24"/>
          <w:szCs w:val="24"/>
        </w:rPr>
      </w:pPr>
    </w:p>
    <w:p w14:paraId="53ACEFD1" w14:textId="4785E436" w:rsidR="00995747" w:rsidRPr="00411E76" w:rsidRDefault="00995747" w:rsidP="00373FAD">
      <w:pPr>
        <w:rPr>
          <w:rFonts w:ascii="Times New Roman" w:hAnsi="Times New Roman" w:cs="Times New Roman"/>
          <w:sz w:val="24"/>
          <w:szCs w:val="24"/>
        </w:rPr>
      </w:pPr>
      <w:r w:rsidRPr="00411E76">
        <w:rPr>
          <w:rFonts w:ascii="Times New Roman" w:hAnsi="Times New Roman" w:cs="Times New Roman"/>
          <w:sz w:val="24"/>
          <w:szCs w:val="24"/>
        </w:rPr>
        <w:t xml:space="preserve">The </w:t>
      </w:r>
      <w:r w:rsidR="00DF3DF9">
        <w:rPr>
          <w:rFonts w:ascii="Times New Roman" w:hAnsi="Times New Roman" w:cs="Times New Roman"/>
          <w:sz w:val="24"/>
          <w:szCs w:val="24"/>
        </w:rPr>
        <w:t xml:space="preserve">following TTA </w:t>
      </w:r>
      <w:r w:rsidRPr="00411E76">
        <w:rPr>
          <w:rFonts w:ascii="Times New Roman" w:hAnsi="Times New Roman" w:cs="Times New Roman"/>
          <w:sz w:val="24"/>
          <w:szCs w:val="24"/>
        </w:rPr>
        <w:t>chart</w:t>
      </w:r>
      <w:r w:rsidR="00DF3DF9">
        <w:rPr>
          <w:rFonts w:ascii="Times New Roman" w:hAnsi="Times New Roman" w:cs="Times New Roman"/>
          <w:sz w:val="24"/>
          <w:szCs w:val="24"/>
        </w:rPr>
        <w:t>s</w:t>
      </w:r>
      <w:r w:rsidRPr="00411E76">
        <w:rPr>
          <w:rFonts w:ascii="Times New Roman" w:hAnsi="Times New Roman" w:cs="Times New Roman"/>
          <w:sz w:val="24"/>
          <w:szCs w:val="24"/>
        </w:rPr>
        <w:t xml:space="preserve"> </w:t>
      </w:r>
      <w:r w:rsidR="00DF3DF9">
        <w:rPr>
          <w:rFonts w:ascii="Times New Roman" w:hAnsi="Times New Roman" w:cs="Times New Roman"/>
          <w:sz w:val="24"/>
          <w:szCs w:val="24"/>
        </w:rPr>
        <w:t xml:space="preserve">denote </w:t>
      </w:r>
      <w:r w:rsidRPr="00411E76">
        <w:rPr>
          <w:rFonts w:ascii="Times New Roman" w:hAnsi="Times New Roman" w:cs="Times New Roman"/>
          <w:sz w:val="24"/>
          <w:szCs w:val="24"/>
        </w:rPr>
        <w:t xml:space="preserve">completer </w:t>
      </w:r>
      <w:r w:rsidR="00BD01A0" w:rsidRPr="00411E76">
        <w:rPr>
          <w:rFonts w:ascii="Times New Roman" w:hAnsi="Times New Roman" w:cs="Times New Roman"/>
          <w:sz w:val="24"/>
          <w:szCs w:val="24"/>
        </w:rPr>
        <w:t xml:space="preserve">responses regarding their preparation to create an effective learning environment within their classrooms. The EPP considers this to be a fundamental element necessary to ensure a positive impact on student learning. </w:t>
      </w:r>
    </w:p>
    <w:p w14:paraId="2AA16E56" w14:textId="3AE6E62D" w:rsidR="00373FAD" w:rsidRDefault="00BD01A0">
      <w:r>
        <w:rPr>
          <w:noProof/>
        </w:rPr>
        <w:drawing>
          <wp:inline distT="0" distB="0" distL="0" distR="0" wp14:anchorId="5BA33F63" wp14:editId="61B3A102">
            <wp:extent cx="6178550" cy="422064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581" t="19374" r="22116" b="12250"/>
                    <a:stretch/>
                  </pic:blipFill>
                  <pic:spPr bwMode="auto">
                    <a:xfrm>
                      <a:off x="0" y="0"/>
                      <a:ext cx="6190338" cy="4228695"/>
                    </a:xfrm>
                    <a:prstGeom prst="rect">
                      <a:avLst/>
                    </a:prstGeom>
                    <a:ln>
                      <a:noFill/>
                    </a:ln>
                    <a:extLst>
                      <a:ext uri="{53640926-AAD7-44D8-BBD7-CCE9431645EC}">
                        <a14:shadowObscured xmlns:a14="http://schemas.microsoft.com/office/drawing/2010/main"/>
                      </a:ext>
                    </a:extLst>
                  </pic:spPr>
                </pic:pic>
              </a:graphicData>
            </a:graphic>
          </wp:inline>
        </w:drawing>
      </w:r>
    </w:p>
    <w:p w14:paraId="4719175A" w14:textId="7AC39E00" w:rsidR="00BD01A0" w:rsidRPr="00411E76" w:rsidRDefault="00BD01A0">
      <w:pPr>
        <w:rPr>
          <w:rFonts w:ascii="Times New Roman" w:hAnsi="Times New Roman" w:cs="Times New Roman"/>
          <w:sz w:val="24"/>
          <w:szCs w:val="24"/>
        </w:rPr>
      </w:pPr>
      <w:r w:rsidRPr="00411E76">
        <w:rPr>
          <w:rFonts w:ascii="Times New Roman" w:hAnsi="Times New Roman" w:cs="Times New Roman"/>
          <w:sz w:val="24"/>
          <w:szCs w:val="24"/>
        </w:rPr>
        <w:lastRenderedPageBreak/>
        <w:t xml:space="preserve">The TTS 2019 Survey results indicate that WVSU completers have a </w:t>
      </w:r>
      <w:r w:rsidR="00411E76" w:rsidRPr="00411E76">
        <w:rPr>
          <w:rFonts w:ascii="Times New Roman" w:hAnsi="Times New Roman" w:cs="Times New Roman"/>
          <w:sz w:val="24"/>
          <w:szCs w:val="24"/>
        </w:rPr>
        <w:t>high-level</w:t>
      </w:r>
      <w:r w:rsidRPr="00411E76">
        <w:rPr>
          <w:rFonts w:ascii="Times New Roman" w:hAnsi="Times New Roman" w:cs="Times New Roman"/>
          <w:sz w:val="24"/>
          <w:szCs w:val="24"/>
        </w:rPr>
        <w:t xml:space="preserve"> satisfaction with their preparation to create positive learning environments. </w:t>
      </w:r>
      <w:r w:rsidR="00411E76" w:rsidRPr="00411E76">
        <w:rPr>
          <w:rFonts w:ascii="Times New Roman" w:hAnsi="Times New Roman" w:cs="Times New Roman"/>
          <w:sz w:val="24"/>
          <w:szCs w:val="24"/>
        </w:rPr>
        <w:t xml:space="preserve"> Table 37 below is related to completer perceptions of their professional work environment. Responses related to ‘continual learning and seeking of new ideas to enhance practice’ and ‘influence over establishing curriculum’ are underlying factors that support student growth and development. The responses for each indicated that WVSU completers agree or tend to agree that these opportunities are made available to them as educator. </w:t>
      </w:r>
    </w:p>
    <w:p w14:paraId="49E8268E" w14:textId="6A1BFC9C" w:rsidR="00411E76" w:rsidRDefault="00411E76"/>
    <w:p w14:paraId="4EB6E382" w14:textId="5942CF36" w:rsidR="00411E76" w:rsidRDefault="00411E76">
      <w:r>
        <w:rPr>
          <w:noProof/>
        </w:rPr>
        <w:drawing>
          <wp:inline distT="0" distB="0" distL="0" distR="0" wp14:anchorId="7314346A" wp14:editId="692BB2A1">
            <wp:extent cx="5768535" cy="23050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650" t="36657" r="25214" b="26306"/>
                    <a:stretch/>
                  </pic:blipFill>
                  <pic:spPr bwMode="auto">
                    <a:xfrm>
                      <a:off x="0" y="0"/>
                      <a:ext cx="5773058" cy="2306857"/>
                    </a:xfrm>
                    <a:prstGeom prst="rect">
                      <a:avLst/>
                    </a:prstGeom>
                    <a:ln>
                      <a:noFill/>
                    </a:ln>
                    <a:extLst>
                      <a:ext uri="{53640926-AAD7-44D8-BBD7-CCE9431645EC}">
                        <a14:shadowObscured xmlns:a14="http://schemas.microsoft.com/office/drawing/2010/main"/>
                      </a:ext>
                    </a:extLst>
                  </pic:spPr>
                </pic:pic>
              </a:graphicData>
            </a:graphic>
          </wp:inline>
        </w:drawing>
      </w:r>
    </w:p>
    <w:sectPr w:rsidR="0041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AD"/>
    <w:rsid w:val="000257B4"/>
    <w:rsid w:val="00373FAD"/>
    <w:rsid w:val="00411E76"/>
    <w:rsid w:val="00785FDB"/>
    <w:rsid w:val="00995747"/>
    <w:rsid w:val="00AF27EE"/>
    <w:rsid w:val="00BD01A0"/>
    <w:rsid w:val="00DF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01D0"/>
  <w15:chartTrackingRefBased/>
  <w15:docId w15:val="{3EF8802D-9875-47D8-B929-11CFA3D2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Burdette, Stephanie</dc:creator>
  <cp:keywords/>
  <dc:description/>
  <cp:lastModifiedBy>Burdette, Stephanie</cp:lastModifiedBy>
  <cp:revision>2</cp:revision>
  <dcterms:created xsi:type="dcterms:W3CDTF">2021-10-05T19:37:00Z</dcterms:created>
  <dcterms:modified xsi:type="dcterms:W3CDTF">2021-10-05T19:37:00Z</dcterms:modified>
</cp:coreProperties>
</file>