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1C" w:rsidRPr="008D1E29" w:rsidRDefault="0065011C" w:rsidP="0065011C">
      <w:pPr>
        <w:rPr>
          <w:b/>
          <w:u w:val="single"/>
        </w:rPr>
      </w:pPr>
      <w:r w:rsidRPr="008D1E29">
        <w:rPr>
          <w:b/>
          <w:u w:val="single"/>
        </w:rPr>
        <w:t>Coronavirus Response and Relief Supplemental Appropriations Act</w:t>
      </w:r>
      <w:r>
        <w:rPr>
          <w:b/>
          <w:u w:val="single"/>
        </w:rPr>
        <w:t xml:space="preserve"> (CRRSSA):</w:t>
      </w:r>
      <w:r w:rsidRPr="008D1E29">
        <w:rPr>
          <w:b/>
          <w:u w:val="single"/>
        </w:rPr>
        <w:t xml:space="preserve"> Higher Education</w:t>
      </w:r>
      <w:r>
        <w:rPr>
          <w:b/>
          <w:u w:val="single"/>
        </w:rPr>
        <w:t xml:space="preserve"> Emergency Relief Fund (HEEF II</w:t>
      </w:r>
      <w:r w:rsidRPr="008D1E29">
        <w:rPr>
          <w:b/>
          <w:u w:val="single"/>
        </w:rPr>
        <w:t>)</w:t>
      </w:r>
    </w:p>
    <w:p w:rsidR="0065011C" w:rsidRDefault="0065011C" w:rsidP="0065011C">
      <w:r>
        <w:t xml:space="preserve">Under Coronavirus Response and Relief Supplement Appropriations Act, West Virginia State University will use no less than 50% of the funds of the CRRSAA grant towards Emergency Financial Aid Grants to students. </w:t>
      </w:r>
    </w:p>
    <w:tbl>
      <w:tblPr>
        <w:tblW w:w="8693" w:type="dxa"/>
        <w:tblLook w:val="04A0" w:firstRow="1" w:lastRow="0" w:firstColumn="1" w:lastColumn="0" w:noHBand="0" w:noVBand="1"/>
      </w:tblPr>
      <w:tblGrid>
        <w:gridCol w:w="3460"/>
        <w:gridCol w:w="1811"/>
        <w:gridCol w:w="1711"/>
        <w:gridCol w:w="1711"/>
      </w:tblGrid>
      <w:tr w:rsidR="0065011C" w:rsidRPr="00987623" w:rsidTr="002F7503">
        <w:trPr>
          <w:trHeight w:val="315"/>
        </w:trPr>
        <w:tc>
          <w:tcPr>
            <w:tcW w:w="3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Student Emergency Grant Funds</w:t>
            </w:r>
          </w:p>
        </w:tc>
        <w:tc>
          <w:tcPr>
            <w:tcW w:w="1811" w:type="dxa"/>
            <w:tcBorders>
              <w:top w:val="single" w:sz="8" w:space="0" w:color="auto"/>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711" w:type="dxa"/>
            <w:tcBorders>
              <w:top w:val="single" w:sz="8" w:space="0" w:color="auto"/>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711" w:type="dxa"/>
            <w:tcBorders>
              <w:top w:val="single" w:sz="8" w:space="0" w:color="auto"/>
              <w:left w:val="nil"/>
              <w:bottom w:val="single" w:sz="4" w:space="0" w:color="auto"/>
              <w:right w:val="single" w:sz="8"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r>
      <w:tr w:rsidR="0065011C"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811" w:type="dxa"/>
            <w:tcBorders>
              <w:top w:val="nil"/>
              <w:left w:val="nil"/>
              <w:bottom w:val="single" w:sz="4" w:space="0" w:color="auto"/>
              <w:right w:val="single" w:sz="4" w:space="0" w:color="auto"/>
            </w:tcBorders>
            <w:shd w:val="clear" w:color="000000" w:fill="E2EFDA"/>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March '21</w:t>
            </w:r>
          </w:p>
        </w:tc>
        <w:tc>
          <w:tcPr>
            <w:tcW w:w="1711" w:type="dxa"/>
            <w:tcBorders>
              <w:top w:val="nil"/>
              <w:left w:val="nil"/>
              <w:bottom w:val="single" w:sz="4" w:space="0" w:color="auto"/>
              <w:right w:val="single" w:sz="4" w:space="0" w:color="auto"/>
            </w:tcBorders>
            <w:shd w:val="clear" w:color="000000" w:fill="E2EFDA"/>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June  '21</w:t>
            </w:r>
          </w:p>
        </w:tc>
        <w:tc>
          <w:tcPr>
            <w:tcW w:w="1711" w:type="dxa"/>
            <w:tcBorders>
              <w:top w:val="nil"/>
              <w:left w:val="nil"/>
              <w:bottom w:val="single" w:sz="4" w:space="0" w:color="auto"/>
              <w:right w:val="single" w:sz="8" w:space="0" w:color="auto"/>
            </w:tcBorders>
            <w:shd w:val="clear" w:color="000000" w:fill="E2EFDA"/>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September '21</w:t>
            </w:r>
          </w:p>
        </w:tc>
      </w:tr>
      <w:tr w:rsidR="0065011C"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Student funds Received</w:t>
            </w:r>
          </w:p>
        </w:tc>
        <w:tc>
          <w:tcPr>
            <w:tcW w:w="1811" w:type="dxa"/>
            <w:tcBorders>
              <w:top w:val="nil"/>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xml:space="preserve"> $             825,052 </w:t>
            </w:r>
          </w:p>
        </w:tc>
        <w:tc>
          <w:tcPr>
            <w:tcW w:w="1711" w:type="dxa"/>
            <w:tcBorders>
              <w:top w:val="nil"/>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xml:space="preserve"> $            825,052 </w:t>
            </w:r>
          </w:p>
        </w:tc>
        <w:tc>
          <w:tcPr>
            <w:tcW w:w="1711" w:type="dxa"/>
            <w:tcBorders>
              <w:top w:val="nil"/>
              <w:left w:val="nil"/>
              <w:bottom w:val="single" w:sz="4" w:space="0" w:color="auto"/>
              <w:right w:val="single" w:sz="8"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xml:space="preserve"> $            825,052 </w:t>
            </w:r>
          </w:p>
        </w:tc>
      </w:tr>
      <w:tr w:rsidR="0065011C"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Student funds Paid</w:t>
            </w:r>
          </w:p>
        </w:tc>
        <w:tc>
          <w:tcPr>
            <w:tcW w:w="1811" w:type="dxa"/>
            <w:tcBorders>
              <w:top w:val="nil"/>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xml:space="preserve"> $              825,052 </w:t>
            </w:r>
          </w:p>
        </w:tc>
        <w:tc>
          <w:tcPr>
            <w:tcW w:w="1711" w:type="dxa"/>
            <w:tcBorders>
              <w:top w:val="nil"/>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xml:space="preserve"> $            825,052 </w:t>
            </w:r>
          </w:p>
        </w:tc>
        <w:tc>
          <w:tcPr>
            <w:tcW w:w="1711" w:type="dxa"/>
            <w:tcBorders>
              <w:top w:val="nil"/>
              <w:left w:val="nil"/>
              <w:bottom w:val="single" w:sz="4" w:space="0" w:color="auto"/>
              <w:right w:val="single" w:sz="8"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8</w:t>
            </w:r>
            <w:r w:rsidRPr="00987623">
              <w:rPr>
                <w:rFonts w:ascii="Calibri" w:eastAsia="Times New Roman" w:hAnsi="Calibri" w:cs="Times New Roman"/>
                <w:color w:val="000000"/>
              </w:rPr>
              <w:t xml:space="preserve">25,052 </w:t>
            </w:r>
          </w:p>
        </w:tc>
      </w:tr>
      <w:tr w:rsidR="0065011C" w:rsidRPr="00987623" w:rsidTr="002F750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Estimated Total of Eligible Students</w:t>
            </w:r>
          </w:p>
        </w:tc>
        <w:tc>
          <w:tcPr>
            <w:tcW w:w="1811" w:type="dxa"/>
            <w:tcBorders>
              <w:top w:val="nil"/>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1228</w:t>
            </w:r>
          </w:p>
        </w:tc>
        <w:tc>
          <w:tcPr>
            <w:tcW w:w="1711" w:type="dxa"/>
            <w:tcBorders>
              <w:top w:val="nil"/>
              <w:left w:val="nil"/>
              <w:bottom w:val="single" w:sz="4" w:space="0" w:color="auto"/>
              <w:right w:val="single" w:sz="4" w:space="0" w:color="auto"/>
            </w:tcBorders>
            <w:shd w:val="clear" w:color="auto" w:fill="auto"/>
            <w:noWrap/>
            <w:vAlign w:val="bottom"/>
            <w:hideMark/>
          </w:tcPr>
          <w:p w:rsidR="0065011C" w:rsidRPr="00987623" w:rsidRDefault="0065011C"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1228</w:t>
            </w:r>
          </w:p>
        </w:tc>
        <w:tc>
          <w:tcPr>
            <w:tcW w:w="1711" w:type="dxa"/>
            <w:tcBorders>
              <w:top w:val="nil"/>
              <w:left w:val="nil"/>
              <w:bottom w:val="single" w:sz="4" w:space="0" w:color="auto"/>
              <w:right w:val="single" w:sz="8" w:space="0" w:color="auto"/>
            </w:tcBorders>
            <w:shd w:val="clear" w:color="auto" w:fill="auto"/>
            <w:noWrap/>
            <w:vAlign w:val="bottom"/>
            <w:hideMark/>
          </w:tcPr>
          <w:p w:rsidR="0065011C" w:rsidRPr="00987623" w:rsidRDefault="0065011C"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1228</w:t>
            </w:r>
          </w:p>
        </w:tc>
      </w:tr>
      <w:tr w:rsidR="0065011C" w:rsidRPr="00987623" w:rsidTr="002F7503">
        <w:trPr>
          <w:trHeight w:val="315"/>
        </w:trPr>
        <w:tc>
          <w:tcPr>
            <w:tcW w:w="3460" w:type="dxa"/>
            <w:tcBorders>
              <w:top w:val="nil"/>
              <w:left w:val="single" w:sz="8" w:space="0" w:color="auto"/>
              <w:bottom w:val="single" w:sz="8" w:space="0" w:color="auto"/>
              <w:right w:val="single" w:sz="4" w:space="0" w:color="auto"/>
            </w:tcBorders>
            <w:shd w:val="clear" w:color="auto" w:fill="auto"/>
            <w:noWrap/>
            <w:vAlign w:val="bottom"/>
            <w:hideMark/>
          </w:tcPr>
          <w:p w:rsidR="0065011C" w:rsidRPr="00987623" w:rsidRDefault="0065011C" w:rsidP="002F750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Students Paid</w:t>
            </w:r>
          </w:p>
        </w:tc>
        <w:tc>
          <w:tcPr>
            <w:tcW w:w="1811" w:type="dxa"/>
            <w:tcBorders>
              <w:top w:val="nil"/>
              <w:left w:val="nil"/>
              <w:bottom w:val="single" w:sz="8" w:space="0" w:color="auto"/>
              <w:right w:val="single" w:sz="4" w:space="0" w:color="auto"/>
            </w:tcBorders>
            <w:shd w:val="clear" w:color="auto" w:fill="auto"/>
            <w:noWrap/>
            <w:vAlign w:val="bottom"/>
            <w:hideMark/>
          </w:tcPr>
          <w:p w:rsidR="0065011C" w:rsidRPr="00987623" w:rsidRDefault="0065011C"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1228</w:t>
            </w:r>
          </w:p>
        </w:tc>
        <w:tc>
          <w:tcPr>
            <w:tcW w:w="1711" w:type="dxa"/>
            <w:tcBorders>
              <w:top w:val="nil"/>
              <w:left w:val="nil"/>
              <w:bottom w:val="single" w:sz="8" w:space="0" w:color="auto"/>
              <w:right w:val="single" w:sz="4" w:space="0" w:color="auto"/>
            </w:tcBorders>
            <w:shd w:val="clear" w:color="auto" w:fill="auto"/>
            <w:noWrap/>
            <w:vAlign w:val="bottom"/>
            <w:hideMark/>
          </w:tcPr>
          <w:p w:rsidR="0065011C" w:rsidRPr="00987623" w:rsidRDefault="0065011C"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1228</w:t>
            </w:r>
          </w:p>
        </w:tc>
        <w:tc>
          <w:tcPr>
            <w:tcW w:w="1711" w:type="dxa"/>
            <w:tcBorders>
              <w:top w:val="nil"/>
              <w:left w:val="nil"/>
              <w:bottom w:val="single" w:sz="8" w:space="0" w:color="auto"/>
              <w:right w:val="single" w:sz="8" w:space="0" w:color="auto"/>
            </w:tcBorders>
            <w:shd w:val="clear" w:color="auto" w:fill="auto"/>
            <w:noWrap/>
            <w:vAlign w:val="bottom"/>
            <w:hideMark/>
          </w:tcPr>
          <w:p w:rsidR="0065011C" w:rsidRPr="00987623" w:rsidRDefault="0065011C" w:rsidP="002F750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1228</w:t>
            </w:r>
          </w:p>
        </w:tc>
      </w:tr>
    </w:tbl>
    <w:p w:rsidR="0065011C" w:rsidRDefault="0065011C" w:rsidP="0065011C"/>
    <w:p w:rsidR="0065011C" w:rsidRDefault="0065011C" w:rsidP="0065011C">
      <w:r>
        <w:t>WVSU used the following method to determine which students would receive Emergency Grants and how much they would receive:</w:t>
      </w:r>
    </w:p>
    <w:tbl>
      <w:tblPr>
        <w:tblW w:w="3240" w:type="dxa"/>
        <w:tblLook w:val="04A0" w:firstRow="1" w:lastRow="0" w:firstColumn="1" w:lastColumn="0" w:noHBand="0" w:noVBand="1"/>
      </w:tblPr>
      <w:tblGrid>
        <w:gridCol w:w="1620"/>
        <w:gridCol w:w="1620"/>
      </w:tblGrid>
      <w:tr w:rsidR="0065011C" w:rsidRPr="008D1E29" w:rsidTr="002F7503">
        <w:trPr>
          <w:trHeight w:val="300"/>
        </w:trPr>
        <w:tc>
          <w:tcPr>
            <w:tcW w:w="1620" w:type="dxa"/>
            <w:tcBorders>
              <w:top w:val="single" w:sz="8" w:space="0" w:color="auto"/>
              <w:left w:val="single" w:sz="8" w:space="0" w:color="auto"/>
              <w:bottom w:val="nil"/>
              <w:right w:val="nil"/>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CRRSAA Funds</w:t>
            </w:r>
          </w:p>
        </w:tc>
        <w:tc>
          <w:tcPr>
            <w:tcW w:w="1620" w:type="dxa"/>
            <w:tcBorders>
              <w:top w:val="single" w:sz="8" w:space="0" w:color="auto"/>
              <w:left w:val="nil"/>
              <w:bottom w:val="nil"/>
              <w:right w:val="single" w:sz="8"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65011C" w:rsidRPr="008D1E29" w:rsidTr="002F7503">
        <w:trPr>
          <w:trHeight w:val="300"/>
        </w:trPr>
        <w:tc>
          <w:tcPr>
            <w:tcW w:w="1620" w:type="dxa"/>
            <w:tcBorders>
              <w:top w:val="nil"/>
              <w:left w:val="single" w:sz="8" w:space="0" w:color="auto"/>
              <w:bottom w:val="nil"/>
              <w:right w:val="nil"/>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Pell Eligible</w:t>
            </w:r>
          </w:p>
        </w:tc>
        <w:tc>
          <w:tcPr>
            <w:tcW w:w="1620" w:type="dxa"/>
            <w:tcBorders>
              <w:top w:val="nil"/>
              <w:left w:val="nil"/>
              <w:bottom w:val="nil"/>
              <w:right w:val="single" w:sz="8"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65011C" w:rsidRPr="008D1E29" w:rsidTr="002F7503">
        <w:trPr>
          <w:trHeight w:val="300"/>
        </w:trPr>
        <w:tc>
          <w:tcPr>
            <w:tcW w:w="1620"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Enrollment</w:t>
            </w:r>
          </w:p>
        </w:tc>
        <w:tc>
          <w:tcPr>
            <w:tcW w:w="1620" w:type="dxa"/>
            <w:tcBorders>
              <w:top w:val="single" w:sz="4" w:space="0" w:color="auto"/>
              <w:left w:val="nil"/>
              <w:bottom w:val="single" w:sz="4" w:space="0" w:color="auto"/>
              <w:right w:val="single" w:sz="8" w:space="0" w:color="auto"/>
            </w:tcBorders>
            <w:shd w:val="clear" w:color="000000" w:fill="E2EFDA"/>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Grant Amount</w:t>
            </w:r>
          </w:p>
        </w:tc>
      </w:tr>
      <w:tr w:rsidR="0065011C"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12+</w:t>
            </w:r>
          </w:p>
        </w:tc>
        <w:tc>
          <w:tcPr>
            <w:tcW w:w="1620" w:type="dxa"/>
            <w:tcBorders>
              <w:top w:val="nil"/>
              <w:left w:val="nil"/>
              <w:bottom w:val="single" w:sz="4"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$1,000 </w:t>
            </w:r>
          </w:p>
        </w:tc>
      </w:tr>
      <w:tr w:rsidR="0065011C"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9 to 11</w:t>
            </w:r>
          </w:p>
        </w:tc>
        <w:tc>
          <w:tcPr>
            <w:tcW w:w="1620" w:type="dxa"/>
            <w:tcBorders>
              <w:top w:val="nil"/>
              <w:left w:val="nil"/>
              <w:bottom w:val="single" w:sz="4"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$800 </w:t>
            </w:r>
          </w:p>
        </w:tc>
      </w:tr>
      <w:tr w:rsidR="0065011C"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8 to 6</w:t>
            </w:r>
          </w:p>
        </w:tc>
        <w:tc>
          <w:tcPr>
            <w:tcW w:w="1620" w:type="dxa"/>
            <w:tcBorders>
              <w:top w:val="nil"/>
              <w:left w:val="nil"/>
              <w:bottom w:val="single" w:sz="4"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$600 </w:t>
            </w:r>
          </w:p>
        </w:tc>
      </w:tr>
      <w:tr w:rsidR="0065011C"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5 or less</w:t>
            </w:r>
          </w:p>
        </w:tc>
        <w:tc>
          <w:tcPr>
            <w:tcW w:w="1620" w:type="dxa"/>
            <w:tcBorders>
              <w:top w:val="nil"/>
              <w:left w:val="nil"/>
              <w:bottom w:val="single" w:sz="4"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$400 </w:t>
            </w:r>
          </w:p>
        </w:tc>
      </w:tr>
      <w:tr w:rsidR="0065011C" w:rsidRPr="008D1E29" w:rsidTr="002F7503">
        <w:trPr>
          <w:trHeight w:val="300"/>
        </w:trPr>
        <w:tc>
          <w:tcPr>
            <w:tcW w:w="1620" w:type="dxa"/>
            <w:tcBorders>
              <w:top w:val="nil"/>
              <w:left w:val="single" w:sz="8" w:space="0" w:color="auto"/>
              <w:bottom w:val="nil"/>
              <w:right w:val="nil"/>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c>
          <w:tcPr>
            <w:tcW w:w="1620" w:type="dxa"/>
            <w:tcBorders>
              <w:top w:val="nil"/>
              <w:left w:val="nil"/>
              <w:bottom w:val="nil"/>
              <w:right w:val="single" w:sz="8"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65011C" w:rsidRPr="008D1E29" w:rsidTr="002F7503">
        <w:trPr>
          <w:trHeight w:val="300"/>
        </w:trPr>
        <w:tc>
          <w:tcPr>
            <w:tcW w:w="1620" w:type="dxa"/>
            <w:tcBorders>
              <w:top w:val="nil"/>
              <w:left w:val="single" w:sz="8" w:space="0" w:color="auto"/>
              <w:bottom w:val="nil"/>
              <w:right w:val="nil"/>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Not Pell Eligible</w:t>
            </w:r>
          </w:p>
        </w:tc>
        <w:tc>
          <w:tcPr>
            <w:tcW w:w="1620" w:type="dxa"/>
            <w:tcBorders>
              <w:top w:val="nil"/>
              <w:left w:val="nil"/>
              <w:bottom w:val="nil"/>
              <w:right w:val="single" w:sz="8"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65011C" w:rsidRPr="008D1E29" w:rsidTr="002F7503">
        <w:trPr>
          <w:trHeight w:val="300"/>
        </w:trPr>
        <w:tc>
          <w:tcPr>
            <w:tcW w:w="1620"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Enrollment</w:t>
            </w:r>
          </w:p>
        </w:tc>
        <w:tc>
          <w:tcPr>
            <w:tcW w:w="1620" w:type="dxa"/>
            <w:tcBorders>
              <w:top w:val="single" w:sz="4" w:space="0" w:color="auto"/>
              <w:left w:val="nil"/>
              <w:bottom w:val="single" w:sz="4" w:space="0" w:color="auto"/>
              <w:right w:val="single" w:sz="8" w:space="0" w:color="auto"/>
            </w:tcBorders>
            <w:shd w:val="clear" w:color="000000" w:fill="E2EFDA"/>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Grant Amount</w:t>
            </w:r>
          </w:p>
        </w:tc>
      </w:tr>
      <w:tr w:rsidR="0065011C"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12+</w:t>
            </w:r>
          </w:p>
        </w:tc>
        <w:tc>
          <w:tcPr>
            <w:tcW w:w="1620" w:type="dxa"/>
            <w:tcBorders>
              <w:top w:val="nil"/>
              <w:left w:val="nil"/>
              <w:bottom w:val="single" w:sz="4"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$400 </w:t>
            </w:r>
          </w:p>
        </w:tc>
      </w:tr>
      <w:tr w:rsidR="0065011C"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9 to 11</w:t>
            </w:r>
          </w:p>
        </w:tc>
        <w:tc>
          <w:tcPr>
            <w:tcW w:w="1620" w:type="dxa"/>
            <w:tcBorders>
              <w:top w:val="nil"/>
              <w:left w:val="nil"/>
              <w:bottom w:val="single" w:sz="4"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$400 </w:t>
            </w:r>
          </w:p>
        </w:tc>
      </w:tr>
      <w:tr w:rsidR="0065011C" w:rsidRPr="008D1E29" w:rsidTr="002F750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8 to 6</w:t>
            </w:r>
          </w:p>
        </w:tc>
        <w:tc>
          <w:tcPr>
            <w:tcW w:w="1620" w:type="dxa"/>
            <w:tcBorders>
              <w:top w:val="nil"/>
              <w:left w:val="nil"/>
              <w:bottom w:val="single" w:sz="4"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$400 </w:t>
            </w:r>
          </w:p>
        </w:tc>
      </w:tr>
      <w:tr w:rsidR="0065011C" w:rsidRPr="008D1E29" w:rsidTr="002F7503">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65011C" w:rsidRPr="008D1E29" w:rsidRDefault="0065011C" w:rsidP="002F7503">
            <w:pPr>
              <w:spacing w:after="0" w:line="240" w:lineRule="auto"/>
              <w:rPr>
                <w:rFonts w:ascii="Calibri" w:eastAsia="Times New Roman" w:hAnsi="Calibri" w:cs="Calibri"/>
                <w:color w:val="000000"/>
              </w:rPr>
            </w:pPr>
            <w:r w:rsidRPr="008D1E29">
              <w:rPr>
                <w:rFonts w:ascii="Calibri" w:eastAsia="Times New Roman" w:hAnsi="Calibri" w:cs="Calibri"/>
                <w:color w:val="000000"/>
              </w:rPr>
              <w:t>5 or less</w:t>
            </w:r>
          </w:p>
        </w:tc>
        <w:tc>
          <w:tcPr>
            <w:tcW w:w="1620" w:type="dxa"/>
            <w:tcBorders>
              <w:top w:val="nil"/>
              <w:left w:val="nil"/>
              <w:bottom w:val="single" w:sz="8" w:space="0" w:color="auto"/>
              <w:right w:val="single" w:sz="8" w:space="0" w:color="auto"/>
            </w:tcBorders>
            <w:shd w:val="clear" w:color="auto" w:fill="auto"/>
            <w:noWrap/>
            <w:vAlign w:val="bottom"/>
            <w:hideMark/>
          </w:tcPr>
          <w:p w:rsidR="0065011C" w:rsidRPr="008D1E29" w:rsidRDefault="0065011C" w:rsidP="002F7503">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$200 </w:t>
            </w:r>
          </w:p>
        </w:tc>
      </w:tr>
    </w:tbl>
    <w:p w:rsidR="0065011C" w:rsidRDefault="0065011C" w:rsidP="0065011C"/>
    <w:p w:rsidR="0065011C" w:rsidRDefault="0065011C" w:rsidP="0065011C"/>
    <w:p w:rsidR="0065011C" w:rsidRDefault="0065011C" w:rsidP="0065011C"/>
    <w:p w:rsidR="0065011C" w:rsidRDefault="0065011C" w:rsidP="0065011C">
      <w:r>
        <w:t>Instructions Directions or guidance provided by the institution to students concerning the Emergency Financial Aid Grants are as follows:</w:t>
      </w:r>
    </w:p>
    <w:p w:rsidR="0065011C" w:rsidRDefault="0065011C" w:rsidP="0065011C">
      <w:r>
        <w:t xml:space="preserve">Dear Yellow Jacket, </w:t>
      </w:r>
    </w:p>
    <w:p w:rsidR="0065011C" w:rsidRPr="004F77B7" w:rsidRDefault="0065011C" w:rsidP="0065011C">
      <w:r>
        <w:t xml:space="preserve">As part of the Yellow Jacket Nation, we hope that you are continuing to stay safe and well. In conjunction with the U.S. Department of Education, West Virginia State University is happy to award eligible students with an emergency assistance grant for the spring 2021 semester. This emergency </w:t>
      </w:r>
      <w:r>
        <w:lastRenderedPageBreak/>
        <w:t xml:space="preserve">assistance grant is being awarded to eligible students under the authorization of the Coronavirus </w:t>
      </w:r>
      <w:r w:rsidRPr="004F77B7">
        <w:t>Response and Relief Supplemental Appropriations Act (CRRSAA).</w:t>
      </w:r>
    </w:p>
    <w:p w:rsidR="0065011C" w:rsidRPr="004F77B7" w:rsidRDefault="0065011C" w:rsidP="0065011C">
      <w:r w:rsidRPr="004F77B7">
        <w:t xml:space="preserve">To be eligible for this grant you must be in compliance with the following guidelines established by the U.S. Department of Education: </w:t>
      </w:r>
    </w:p>
    <w:p w:rsidR="0065011C" w:rsidRPr="004F77B7" w:rsidRDefault="0065011C" w:rsidP="0065011C">
      <w:pPr>
        <w:spacing w:after="0"/>
      </w:pPr>
      <w:r w:rsidRPr="004F77B7">
        <w:sym w:font="Symbol" w:char="F0B7"/>
      </w:r>
      <w:r w:rsidRPr="004F77B7">
        <w:t xml:space="preserve"> Be currently enrolled in a degree program and making satisfactory progress </w:t>
      </w:r>
    </w:p>
    <w:p w:rsidR="0065011C" w:rsidRPr="004F77B7" w:rsidRDefault="0065011C" w:rsidP="0065011C">
      <w:pPr>
        <w:spacing w:after="0"/>
      </w:pPr>
      <w:r w:rsidRPr="004F77B7">
        <w:sym w:font="Symbol" w:char="F0B7"/>
      </w:r>
      <w:r w:rsidRPr="004F77B7">
        <w:t xml:space="preserve"> Not owed an overpayment on Title IV grants or loans</w:t>
      </w:r>
    </w:p>
    <w:p w:rsidR="0065011C" w:rsidRPr="004F77B7" w:rsidRDefault="0065011C" w:rsidP="0065011C">
      <w:pPr>
        <w:spacing w:after="0"/>
      </w:pPr>
      <w:r w:rsidRPr="004F77B7">
        <w:t xml:space="preserve"> </w:t>
      </w:r>
      <w:r w:rsidRPr="004F77B7">
        <w:sym w:font="Symbol" w:char="F0B7"/>
      </w:r>
      <w:r w:rsidRPr="004F77B7">
        <w:t xml:space="preserve"> Not be in default on a Title IV loan </w:t>
      </w:r>
    </w:p>
    <w:p w:rsidR="0065011C" w:rsidRPr="004F77B7" w:rsidRDefault="0065011C" w:rsidP="0065011C">
      <w:pPr>
        <w:spacing w:after="0"/>
      </w:pPr>
      <w:r w:rsidRPr="004F77B7">
        <w:sym w:font="Symbol" w:char="F0B7"/>
      </w:r>
      <w:r w:rsidRPr="004F77B7">
        <w:t xml:space="preserve"> File “as part of the original financial aid application process” a certification that includes: o A statement of educational purpose </w:t>
      </w:r>
      <w:proofErr w:type="spellStart"/>
      <w:r w:rsidRPr="004F77B7">
        <w:t>o</w:t>
      </w:r>
      <w:proofErr w:type="spellEnd"/>
      <w:r w:rsidRPr="004F77B7">
        <w:t xml:space="preserve"> Student’s SSN</w:t>
      </w:r>
    </w:p>
    <w:p w:rsidR="0065011C" w:rsidRPr="004F77B7" w:rsidRDefault="0065011C" w:rsidP="0065011C">
      <w:pPr>
        <w:spacing w:after="0"/>
      </w:pPr>
      <w:r w:rsidRPr="004F77B7">
        <w:t xml:space="preserve"> </w:t>
      </w:r>
      <w:r w:rsidRPr="004F77B7">
        <w:sym w:font="Symbol" w:char="F0B7"/>
      </w:r>
      <w:r w:rsidRPr="004F77B7">
        <w:t xml:space="preserve"> Be a U.S. citizen or national, permanent resident, or other eligible noncitizen </w:t>
      </w:r>
    </w:p>
    <w:p w:rsidR="0065011C" w:rsidRPr="004F77B7" w:rsidRDefault="0065011C" w:rsidP="0065011C">
      <w:pPr>
        <w:spacing w:after="0"/>
      </w:pPr>
      <w:r w:rsidRPr="004F77B7">
        <w:sym w:font="Symbol" w:char="F0B7"/>
      </w:r>
      <w:r w:rsidRPr="004F77B7">
        <w:t xml:space="preserve"> Have returned fraudulently obtained Title IV funds if convicted of or pled guilty or no contest to charges </w:t>
      </w:r>
    </w:p>
    <w:p w:rsidR="0065011C" w:rsidRPr="004F77B7" w:rsidRDefault="0065011C" w:rsidP="0065011C">
      <w:pPr>
        <w:spacing w:after="0"/>
      </w:pPr>
      <w:r w:rsidRPr="004F77B7">
        <w:sym w:font="Symbol" w:char="F0B7"/>
      </w:r>
      <w:r w:rsidRPr="004F77B7">
        <w:t xml:space="preserve"> Not have fraudulently received Title IV loans in excess of annual or aggregate limits </w:t>
      </w:r>
    </w:p>
    <w:p w:rsidR="0065011C" w:rsidRPr="004F77B7" w:rsidRDefault="0065011C" w:rsidP="0065011C">
      <w:pPr>
        <w:spacing w:after="0"/>
      </w:pPr>
      <w:r w:rsidRPr="004F77B7">
        <w:sym w:font="Symbol" w:char="F0B7"/>
      </w:r>
      <w:r w:rsidRPr="004F77B7">
        <w:t xml:space="preserve"> Have repaid Title IV loan amounts in excess of annual or aggregate limits if obtained inadvertently </w:t>
      </w:r>
    </w:p>
    <w:p w:rsidR="0065011C" w:rsidRPr="004F77B7" w:rsidRDefault="0065011C" w:rsidP="0065011C">
      <w:pPr>
        <w:spacing w:after="0"/>
      </w:pPr>
      <w:r w:rsidRPr="004F77B7">
        <w:sym w:font="Symbol" w:char="F0B7"/>
      </w:r>
      <w:r w:rsidRPr="004F77B7">
        <w:t xml:space="preserve"> Have Selective Service registration verified </w:t>
      </w:r>
    </w:p>
    <w:p w:rsidR="0065011C" w:rsidRPr="004F77B7" w:rsidRDefault="0065011C" w:rsidP="0065011C">
      <w:pPr>
        <w:spacing w:after="0"/>
      </w:pPr>
      <w:r w:rsidRPr="004F77B7">
        <w:sym w:font="Symbol" w:char="F0B7"/>
      </w:r>
      <w:r w:rsidRPr="004F77B7">
        <w:t xml:space="preserve"> Have Social Security Number verified</w:t>
      </w:r>
    </w:p>
    <w:p w:rsidR="0065011C" w:rsidRPr="004F77B7" w:rsidRDefault="0065011C" w:rsidP="0065011C">
      <w:pPr>
        <w:spacing w:after="0"/>
      </w:pPr>
      <w:r w:rsidRPr="004F77B7">
        <w:t xml:space="preserve"> </w:t>
      </w:r>
      <w:r w:rsidRPr="004F77B7">
        <w:sym w:font="Symbol" w:char="F0B7"/>
      </w:r>
      <w:r w:rsidRPr="004F77B7">
        <w:t xml:space="preserve"> Not have a federal or state conviction of drug possession or sale, with certain time limitations</w:t>
      </w:r>
    </w:p>
    <w:p w:rsidR="0065011C" w:rsidRPr="004F77B7" w:rsidRDefault="0065011C" w:rsidP="0065011C"/>
    <w:p w:rsidR="0065011C" w:rsidRDefault="0065011C" w:rsidP="0065011C">
      <w:r w:rsidRPr="004F77B7">
        <w:t>Since the U.S. Department of Education has given institutions specific guidelines, West Virginia State University will award emergency assistance grants to students who are registered in the Spring 2021 term and who completed a FAFSA.</w:t>
      </w:r>
      <w:r>
        <w:t xml:space="preserve"> </w:t>
      </w:r>
    </w:p>
    <w:p w:rsidR="0065011C" w:rsidRDefault="0065011C" w:rsidP="0065011C">
      <w:r>
        <w:t xml:space="preserve">Based on these guidelines, you will be receiving an award for $_____________. </w:t>
      </w:r>
    </w:p>
    <w:p w:rsidR="0065011C" w:rsidRDefault="0065011C" w:rsidP="0065011C">
      <w:r>
        <w:t xml:space="preserve">The University will process this amount through our bank, BB&amp;T. If you have set up a direct deposit, your award amount will be directed to the bank account on file. Otherwise, a check will be issued and mailed to the address indicated on your student account. </w:t>
      </w:r>
    </w:p>
    <w:p w:rsidR="0065011C" w:rsidRDefault="0065011C" w:rsidP="0065011C">
      <w:r>
        <w:t xml:space="preserve">If you have any questions, please contact West Virginia State University Cashier’s Office at the following email address </w:t>
      </w:r>
      <w:hyperlink r:id="rId4" w:history="1">
        <w:r w:rsidRPr="00CC64D3">
          <w:rPr>
            <w:rStyle w:val="Hyperlink"/>
          </w:rPr>
          <w:t>cashier@wvstateu.edu</w:t>
        </w:r>
      </w:hyperlink>
      <w:r>
        <w:t xml:space="preserve">  or Telephone (304) 766-3141.</w:t>
      </w:r>
    </w:p>
    <w:p w:rsidR="0065011C" w:rsidRDefault="0065011C" w:rsidP="0065011C">
      <w:r>
        <w:t xml:space="preserve">For more </w:t>
      </w:r>
      <w:proofErr w:type="gramStart"/>
      <w:r>
        <w:t>information</w:t>
      </w:r>
      <w:proofErr w:type="gramEnd"/>
      <w:r>
        <w:t xml:space="preserve"> pertaining to the Coronavirus Response and Relief Supplemental Appropriations Act (CRRSSA) as well as information on the University’s response to the COVID-19 pandemic, visit www.wvstateu.edu/coronavirus and continue to monitor your University email account. </w:t>
      </w:r>
    </w:p>
    <w:p w:rsidR="0065011C" w:rsidRDefault="0065011C" w:rsidP="0065011C">
      <w:r>
        <w:t xml:space="preserve">Stay Safe and Healthy! </w:t>
      </w:r>
    </w:p>
    <w:p w:rsidR="0065011C" w:rsidRDefault="0065011C" w:rsidP="0065011C">
      <w:r>
        <w:t>Sincerely,</w:t>
      </w:r>
    </w:p>
    <w:p w:rsidR="0065011C" w:rsidRDefault="0065011C" w:rsidP="0065011C"/>
    <w:p w:rsidR="0065011C" w:rsidRDefault="0065011C" w:rsidP="0065011C">
      <w:r>
        <w:t>Christina Dalton 08’</w:t>
      </w:r>
    </w:p>
    <w:p w:rsidR="0065011C" w:rsidRDefault="0065011C" w:rsidP="0065011C">
      <w:r>
        <w:t>Vice President for Business and Finance</w:t>
      </w:r>
    </w:p>
    <w:p w:rsidR="00B77765" w:rsidRDefault="00B77765">
      <w:bookmarkStart w:id="0" w:name="_GoBack"/>
      <w:bookmarkEnd w:id="0"/>
    </w:p>
    <w:sectPr w:rsidR="00B7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1C"/>
    <w:rsid w:val="0065011C"/>
    <w:rsid w:val="00B7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542F"/>
  <w15:chartTrackingRefBased/>
  <w15:docId w15:val="{90DEAB98-BF34-41D9-A01F-F935CE83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hier@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Dorthy E. Davidson</dc:creator>
  <cp:keywords/>
  <dc:description/>
  <cp:lastModifiedBy>Dorthy E. Davidson</cp:lastModifiedBy>
  <cp:revision>1</cp:revision>
  <dcterms:created xsi:type="dcterms:W3CDTF">2021-12-17T20:58:00Z</dcterms:created>
  <dcterms:modified xsi:type="dcterms:W3CDTF">2021-12-17T20:59:00Z</dcterms:modified>
</cp:coreProperties>
</file>